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AD622" w14:textId="77777777" w:rsidR="00F22482" w:rsidRDefault="00F22482" w:rsidP="00F22482">
      <w:pPr>
        <w:pStyle w:val="Heading2"/>
        <w:numPr>
          <w:ilvl w:val="0"/>
          <w:numId w:val="0"/>
        </w:numPr>
        <w:ind w:left="357" w:hanging="357"/>
        <w:rPr>
          <w:rFonts w:ascii="Times New Roman" w:hAnsi="Times New Roman" w:cs="Times New Roman"/>
          <w:lang w:val="hy-AM" w:eastAsia="en-US"/>
        </w:rPr>
      </w:pPr>
      <w:bookmarkStart w:id="0" w:name="_Toc163489568"/>
      <w:r w:rsidRPr="00DB4054">
        <w:rPr>
          <w:lang w:val="hy-AM" w:eastAsia="en-US"/>
        </w:rPr>
        <w:t xml:space="preserve">Հավելված </w:t>
      </w:r>
      <w:r>
        <w:rPr>
          <w:lang w:val="hy-AM" w:eastAsia="en-US"/>
        </w:rPr>
        <w:t>3</w:t>
      </w:r>
      <w:r w:rsidRPr="00DB4054">
        <w:rPr>
          <w:rFonts w:ascii="Times New Roman" w:hAnsi="Times New Roman" w:cs="Times New Roman"/>
          <w:lang w:val="hy-AM" w:eastAsia="en-US"/>
        </w:rPr>
        <w:t>․ Իրավական շրջանակ</w:t>
      </w:r>
      <w:bookmarkEnd w:id="0"/>
    </w:p>
    <w:p w14:paraId="4BF5B450" w14:textId="3860DFFD" w:rsidR="00F22482" w:rsidRPr="002E1497" w:rsidRDefault="00F22482" w:rsidP="00F22482">
      <w:pPr>
        <w:pStyle w:val="Heading3"/>
        <w:numPr>
          <w:ilvl w:val="0"/>
          <w:numId w:val="0"/>
        </w:numPr>
        <w:ind w:left="357" w:hanging="357"/>
        <w:rPr>
          <w:sz w:val="28"/>
          <w:szCs w:val="24"/>
          <w:lang w:eastAsia="en-US"/>
        </w:rPr>
      </w:pPr>
      <w:bookmarkStart w:id="1" w:name="_Toc163489569"/>
      <w:r w:rsidRPr="002E1497">
        <w:rPr>
          <w:sz w:val="28"/>
          <w:szCs w:val="24"/>
          <w:lang w:eastAsia="en-US"/>
        </w:rPr>
        <w:t>Ջրամատ</w:t>
      </w:r>
      <w:r>
        <w:rPr>
          <w:sz w:val="28"/>
          <w:szCs w:val="24"/>
          <w:lang w:eastAsia="en-US"/>
        </w:rPr>
        <w:t>Ա</w:t>
      </w:r>
      <w:r w:rsidRPr="002E1497">
        <w:rPr>
          <w:sz w:val="28"/>
          <w:szCs w:val="24"/>
          <w:lang w:eastAsia="en-US"/>
        </w:rPr>
        <w:t>կարարում</w:t>
      </w:r>
      <w:bookmarkEnd w:id="1"/>
    </w:p>
    <w:p w14:paraId="2C13325C" w14:textId="77777777" w:rsidR="00F22482" w:rsidRDefault="00F22482" w:rsidP="00F22482">
      <w:pPr>
        <w:spacing w:after="288"/>
        <w:ind w:firstLine="360"/>
        <w:rPr>
          <w:color w:val="000000"/>
          <w:szCs w:val="24"/>
        </w:rPr>
      </w:pPr>
      <w:r w:rsidRPr="00790461">
        <w:rPr>
          <w:color w:val="000000"/>
          <w:szCs w:val="24"/>
        </w:rPr>
        <w:t>Սկսած</w:t>
      </w:r>
      <w:r w:rsidRPr="00812C21">
        <w:rPr>
          <w:color w:val="000000"/>
          <w:szCs w:val="24"/>
          <w:lang w:val="ro-RO"/>
        </w:rPr>
        <w:t xml:space="preserve"> 2001 </w:t>
      </w:r>
      <w:r w:rsidRPr="00790461">
        <w:rPr>
          <w:color w:val="000000"/>
          <w:szCs w:val="24"/>
        </w:rPr>
        <w:t>թվականից</w:t>
      </w:r>
      <w:r w:rsidRPr="00812C21">
        <w:rPr>
          <w:color w:val="000000"/>
          <w:szCs w:val="24"/>
          <w:lang w:val="ro-RO"/>
        </w:rPr>
        <w:t xml:space="preserve"> </w:t>
      </w:r>
      <w:r w:rsidRPr="00790461">
        <w:rPr>
          <w:color w:val="000000"/>
          <w:szCs w:val="24"/>
        </w:rPr>
        <w:t>ՀՀ</w:t>
      </w:r>
      <w:r w:rsidRPr="00812C21">
        <w:rPr>
          <w:color w:val="000000"/>
          <w:szCs w:val="24"/>
          <w:lang w:val="ro-RO"/>
        </w:rPr>
        <w:t xml:space="preserve"> </w:t>
      </w:r>
      <w:r w:rsidRPr="00790461">
        <w:rPr>
          <w:color w:val="000000"/>
          <w:szCs w:val="24"/>
        </w:rPr>
        <w:t>կառավարությունն</w:t>
      </w:r>
      <w:r w:rsidRPr="00812C21">
        <w:rPr>
          <w:color w:val="000000"/>
          <w:szCs w:val="24"/>
          <w:lang w:val="ro-RO"/>
        </w:rPr>
        <w:t xml:space="preserve"> </w:t>
      </w:r>
      <w:r w:rsidRPr="00790461">
        <w:rPr>
          <w:color w:val="000000"/>
          <w:szCs w:val="24"/>
        </w:rPr>
        <w:t>իրականացնում</w:t>
      </w:r>
      <w:r w:rsidRPr="00812C21">
        <w:rPr>
          <w:color w:val="000000"/>
          <w:szCs w:val="24"/>
          <w:lang w:val="ro-RO"/>
        </w:rPr>
        <w:t xml:space="preserve"> </w:t>
      </w:r>
      <w:r w:rsidRPr="00790461">
        <w:rPr>
          <w:color w:val="000000"/>
          <w:szCs w:val="24"/>
        </w:rPr>
        <w:t>է</w:t>
      </w:r>
      <w:r w:rsidRPr="00812C21">
        <w:rPr>
          <w:color w:val="000000"/>
          <w:szCs w:val="24"/>
          <w:lang w:val="ro-RO"/>
        </w:rPr>
        <w:t xml:space="preserve"> </w:t>
      </w:r>
      <w:r w:rsidRPr="00790461">
        <w:rPr>
          <w:color w:val="000000"/>
          <w:szCs w:val="24"/>
        </w:rPr>
        <w:t>ջրամատակարարման</w:t>
      </w:r>
      <w:r w:rsidRPr="00812C21">
        <w:rPr>
          <w:color w:val="000000"/>
          <w:szCs w:val="24"/>
          <w:lang w:val="ro-RO"/>
        </w:rPr>
        <w:t xml:space="preserve"> </w:t>
      </w:r>
      <w:r w:rsidRPr="00790461">
        <w:rPr>
          <w:color w:val="000000"/>
          <w:szCs w:val="24"/>
        </w:rPr>
        <w:t>և</w:t>
      </w:r>
      <w:r w:rsidRPr="00812C21">
        <w:rPr>
          <w:color w:val="000000"/>
          <w:szCs w:val="24"/>
          <w:lang w:val="ro-RO"/>
        </w:rPr>
        <w:t xml:space="preserve"> </w:t>
      </w:r>
      <w:r w:rsidRPr="00790461">
        <w:rPr>
          <w:color w:val="000000"/>
          <w:szCs w:val="24"/>
        </w:rPr>
        <w:t>ջրահեռացման</w:t>
      </w:r>
      <w:r w:rsidRPr="00812C21">
        <w:rPr>
          <w:color w:val="000000"/>
          <w:szCs w:val="24"/>
          <w:lang w:val="ro-RO"/>
        </w:rPr>
        <w:t xml:space="preserve"> </w:t>
      </w:r>
      <w:r w:rsidRPr="00790461">
        <w:rPr>
          <w:color w:val="000000"/>
          <w:szCs w:val="24"/>
        </w:rPr>
        <w:t>ոլորտի</w:t>
      </w:r>
      <w:r w:rsidRPr="00812C21">
        <w:rPr>
          <w:color w:val="000000"/>
          <w:szCs w:val="24"/>
          <w:lang w:val="ro-RO"/>
        </w:rPr>
        <w:t xml:space="preserve"> </w:t>
      </w:r>
      <w:r w:rsidRPr="00790461">
        <w:rPr>
          <w:color w:val="000000"/>
          <w:szCs w:val="24"/>
        </w:rPr>
        <w:t>բարեփոխումներ</w:t>
      </w:r>
      <w:r w:rsidRPr="00812C21">
        <w:rPr>
          <w:color w:val="000000"/>
          <w:szCs w:val="24"/>
          <w:lang w:val="ro-RO"/>
        </w:rPr>
        <w:t xml:space="preserve">: 2002 </w:t>
      </w:r>
      <w:r w:rsidRPr="00790461">
        <w:rPr>
          <w:color w:val="000000"/>
          <w:szCs w:val="24"/>
        </w:rPr>
        <w:t>թ</w:t>
      </w:r>
      <w:r w:rsidRPr="00812C21">
        <w:rPr>
          <w:rFonts w:ascii="Times New Roman" w:hAnsi="Times New Roman" w:cs="Times New Roman"/>
          <w:color w:val="000000"/>
          <w:szCs w:val="24"/>
          <w:lang w:val="ro-RO"/>
        </w:rPr>
        <w:t>․</w:t>
      </w:r>
      <w:r w:rsidRPr="00812C21">
        <w:rPr>
          <w:color w:val="000000"/>
          <w:szCs w:val="24"/>
          <w:lang w:val="ro-RO"/>
        </w:rPr>
        <w:t xml:space="preserve"> </w:t>
      </w:r>
      <w:r w:rsidRPr="00A06E21">
        <w:rPr>
          <w:color w:val="000000"/>
          <w:szCs w:val="24"/>
        </w:rPr>
        <w:t>ը</w:t>
      </w:r>
      <w:r w:rsidRPr="00790461">
        <w:rPr>
          <w:color w:val="000000"/>
          <w:szCs w:val="24"/>
        </w:rPr>
        <w:t>նդունվել</w:t>
      </w:r>
      <w:r w:rsidRPr="00812C21">
        <w:rPr>
          <w:color w:val="000000"/>
          <w:szCs w:val="24"/>
          <w:lang w:val="ro-RO"/>
        </w:rPr>
        <w:t xml:space="preserve"> </w:t>
      </w:r>
      <w:r w:rsidRPr="00790461">
        <w:rPr>
          <w:color w:val="000000"/>
          <w:szCs w:val="24"/>
        </w:rPr>
        <w:t>է</w:t>
      </w:r>
      <w:r w:rsidRPr="00812C21">
        <w:rPr>
          <w:color w:val="000000"/>
          <w:szCs w:val="24"/>
          <w:lang w:val="ro-RO"/>
        </w:rPr>
        <w:t xml:space="preserve"> </w:t>
      </w:r>
      <w:r w:rsidRPr="00790461">
        <w:rPr>
          <w:color w:val="000000"/>
          <w:szCs w:val="24"/>
        </w:rPr>
        <w:t>ՀՀ</w:t>
      </w:r>
      <w:r w:rsidRPr="00812C21">
        <w:rPr>
          <w:color w:val="000000"/>
          <w:szCs w:val="24"/>
          <w:lang w:val="ro-RO"/>
        </w:rPr>
        <w:t xml:space="preserve"> </w:t>
      </w:r>
      <w:r w:rsidRPr="00790461">
        <w:rPr>
          <w:color w:val="000000"/>
          <w:szCs w:val="24"/>
        </w:rPr>
        <w:t>ջրային</w:t>
      </w:r>
      <w:r w:rsidRPr="00812C21">
        <w:rPr>
          <w:color w:val="000000"/>
          <w:szCs w:val="24"/>
          <w:lang w:val="ro-RO"/>
        </w:rPr>
        <w:t xml:space="preserve"> </w:t>
      </w:r>
      <w:r w:rsidRPr="00790461">
        <w:rPr>
          <w:color w:val="000000"/>
          <w:szCs w:val="24"/>
        </w:rPr>
        <w:t>օրենսգիրքը</w:t>
      </w:r>
      <w:r w:rsidRPr="00812C21">
        <w:rPr>
          <w:color w:val="000000"/>
          <w:szCs w:val="24"/>
          <w:lang w:val="ro-RO"/>
        </w:rPr>
        <w:t xml:space="preserve">: </w:t>
      </w:r>
      <w:r>
        <w:rPr>
          <w:color w:val="000000"/>
          <w:szCs w:val="24"/>
        </w:rPr>
        <w:t>Խմելու ջրի մատակարարման և ջրահեռացման, նաև ոռոգման ջրի տրման ոլորտի իրավական կարգավորումն իրականացվում է հետևյալ նորմատիվ իրավական ակտերով, որոնք, սակայն, արդյունավետ -որոշակի իրավական կարգավորում չեն նախատեսում «չսպասարկվող» տարածքների համար:</w:t>
      </w:r>
    </w:p>
    <w:p w14:paraId="777FD054" w14:textId="77777777" w:rsidR="00F22482" w:rsidRPr="00DB4054" w:rsidRDefault="00F22482" w:rsidP="00F22482">
      <w:pPr>
        <w:pStyle w:val="Heading3"/>
        <w:numPr>
          <w:ilvl w:val="0"/>
          <w:numId w:val="0"/>
        </w:numPr>
        <w:ind w:left="357" w:hanging="357"/>
        <w:rPr>
          <w:sz w:val="28"/>
          <w:szCs w:val="24"/>
        </w:rPr>
      </w:pPr>
      <w:bookmarkStart w:id="2" w:name="_Toc163489570"/>
      <w:r w:rsidRPr="00DB4054">
        <w:rPr>
          <w:sz w:val="28"/>
          <w:szCs w:val="24"/>
        </w:rPr>
        <w:t>ՀՀ ջրային օրենսգիրքը</w:t>
      </w:r>
      <w:bookmarkEnd w:id="2"/>
    </w:p>
    <w:p w14:paraId="7D682FB5" w14:textId="77777777" w:rsidR="00F22482" w:rsidRPr="00A06E21" w:rsidRDefault="00F22482" w:rsidP="00F22482">
      <w:pPr>
        <w:pStyle w:val="NormalWeb"/>
        <w:shd w:val="clear" w:color="auto" w:fill="FFFFFF"/>
        <w:spacing w:after="288"/>
        <w:ind w:firstLine="375"/>
        <w:jc w:val="both"/>
        <w:rPr>
          <w:rFonts w:ascii="Sylfaen" w:eastAsiaTheme="minorHAnsi" w:hAnsi="Sylfaen"/>
        </w:rPr>
      </w:pPr>
      <w:r w:rsidRPr="00A06E21">
        <w:rPr>
          <w:rFonts w:ascii="Sylfaen" w:eastAsiaTheme="minorHAnsi" w:hAnsi="Sylfaen"/>
        </w:rPr>
        <w:t>ՀՀ ջրային օրենսգրքի 6-րդ (</w:t>
      </w:r>
      <w:r>
        <w:rPr>
          <w:rFonts w:ascii="Sylfaen" w:hAnsi="Sylfaen"/>
          <w:color w:val="000000"/>
        </w:rPr>
        <w:t>«</w:t>
      </w:r>
      <w:r w:rsidRPr="00A06E21">
        <w:rPr>
          <w:rFonts w:ascii="Sylfaen" w:eastAsiaTheme="minorHAnsi" w:hAnsi="Sylfaen"/>
        </w:rPr>
        <w:t>Պետական սեփականություն հանդիսացող ջրային համակարգերի օգտագործումը և կառավարումը</w:t>
      </w:r>
      <w:r>
        <w:rPr>
          <w:rFonts w:ascii="Sylfaen" w:hAnsi="Sylfaen"/>
          <w:color w:val="000000"/>
        </w:rPr>
        <w:t>»</w:t>
      </w:r>
      <w:r w:rsidRPr="00A06E21">
        <w:rPr>
          <w:rFonts w:ascii="Sylfaen" w:eastAsiaTheme="minorHAnsi" w:hAnsi="Sylfaen"/>
        </w:rPr>
        <w:t>) գլուխը սահմանում է պետական սեփականություն հանդիսացող ջրային համակարգերի օգտագործումն ու կառավարումը</w:t>
      </w:r>
    </w:p>
    <w:p w14:paraId="20FB2313" w14:textId="77777777" w:rsidR="00F22482" w:rsidRPr="00A06E21" w:rsidRDefault="00F22482" w:rsidP="00F22482">
      <w:pPr>
        <w:shd w:val="clear" w:color="auto" w:fill="FFFFFF"/>
        <w:spacing w:after="0"/>
        <w:ind w:firstLine="375"/>
        <w:rPr>
          <w:rFonts w:cs="Times New Roman"/>
          <w:szCs w:val="24"/>
        </w:rPr>
      </w:pPr>
      <w:r w:rsidRPr="00A06E21">
        <w:rPr>
          <w:rFonts w:cs="Times New Roman"/>
          <w:szCs w:val="24"/>
        </w:rPr>
        <w:t>Պետական սեփականություն հանդիսացող ջրային համակարգերում կարող են իրականացվել պետական և (կամ) մասնավոր կառավարումներ:</w:t>
      </w:r>
    </w:p>
    <w:p w14:paraId="5D7D4E2B" w14:textId="77777777" w:rsidR="00F22482" w:rsidRPr="00A06E21" w:rsidRDefault="00F22482" w:rsidP="00F22482">
      <w:pPr>
        <w:shd w:val="clear" w:color="auto" w:fill="FFFFFF"/>
        <w:spacing w:after="0"/>
        <w:ind w:firstLine="375"/>
        <w:rPr>
          <w:rFonts w:cs="Times New Roman"/>
          <w:szCs w:val="24"/>
        </w:rPr>
      </w:pPr>
      <w:r w:rsidRPr="00A06E21">
        <w:rPr>
          <w:rFonts w:cs="Times New Roman"/>
          <w:szCs w:val="24"/>
        </w:rPr>
        <w:t xml:space="preserve">Կառավարման իրավունքի փոխանցումը պետք է իրականացվի՝ ապահովելով հասարակայնության ծանուցումը և մրցակցության պայմանները:  </w:t>
      </w:r>
    </w:p>
    <w:p w14:paraId="2B2C9F4A" w14:textId="77777777" w:rsidR="00F22482" w:rsidRPr="00A06E21" w:rsidRDefault="00F22482" w:rsidP="00F22482">
      <w:pPr>
        <w:shd w:val="clear" w:color="auto" w:fill="FFFFFF"/>
        <w:spacing w:after="0"/>
        <w:ind w:firstLine="375"/>
        <w:rPr>
          <w:rFonts w:cs="Times New Roman"/>
          <w:szCs w:val="24"/>
        </w:rPr>
      </w:pPr>
      <w:r w:rsidRPr="00A06E21">
        <w:rPr>
          <w:rFonts w:cs="Times New Roman"/>
          <w:szCs w:val="24"/>
        </w:rPr>
        <w:t>ՀՀ ջրային օրենսգրքի 49-րդ (</w:t>
      </w:r>
      <w:r>
        <w:rPr>
          <w:color w:val="000000"/>
          <w:szCs w:val="24"/>
        </w:rPr>
        <w:t>«</w:t>
      </w:r>
      <w:r w:rsidRPr="00A06E21">
        <w:rPr>
          <w:rFonts w:cs="Times New Roman"/>
          <w:szCs w:val="24"/>
        </w:rPr>
        <w:t>Ջրային համակարգի օգտագործման իրավունքի փոխանցման ձևերը</w:t>
      </w:r>
      <w:r>
        <w:rPr>
          <w:color w:val="000000"/>
          <w:szCs w:val="24"/>
        </w:rPr>
        <w:t>»</w:t>
      </w:r>
      <w:r w:rsidRPr="00A06E21">
        <w:rPr>
          <w:rFonts w:cs="Times New Roman"/>
          <w:szCs w:val="24"/>
        </w:rPr>
        <w:t>) հոդվածի համաձայն ջրային համակարգի օգտագործման իրավունքը կարող է փոխանցվել հետևյալ ձևերով՝</w:t>
      </w:r>
    </w:p>
    <w:p w14:paraId="69E7A14A" w14:textId="77777777" w:rsidR="00F22482" w:rsidRPr="00CA00FE" w:rsidRDefault="00F22482" w:rsidP="00F22482">
      <w:pPr>
        <w:shd w:val="clear" w:color="auto" w:fill="FFFFFF"/>
        <w:spacing w:after="0"/>
        <w:ind w:firstLine="375"/>
        <w:rPr>
          <w:rFonts w:cs="Times New Roman"/>
          <w:sz w:val="16"/>
          <w:szCs w:val="16"/>
        </w:rPr>
      </w:pPr>
    </w:p>
    <w:p w14:paraId="762371B1" w14:textId="77777777" w:rsidR="00F22482" w:rsidRPr="00A06E21" w:rsidRDefault="00F22482" w:rsidP="00F22482">
      <w:pPr>
        <w:shd w:val="clear" w:color="auto" w:fill="FFFFFF"/>
        <w:spacing w:after="0"/>
        <w:ind w:firstLine="375"/>
        <w:rPr>
          <w:rFonts w:cs="Times New Roman"/>
          <w:b/>
          <w:szCs w:val="24"/>
        </w:rPr>
      </w:pPr>
      <w:r w:rsidRPr="00A06E21">
        <w:rPr>
          <w:rFonts w:cs="Times New Roman"/>
          <w:b/>
          <w:szCs w:val="24"/>
        </w:rPr>
        <w:t>1) հավատարմագրային կառավարման հանձնելու միջոցով</w:t>
      </w:r>
    </w:p>
    <w:p w14:paraId="48CD7D06" w14:textId="77777777" w:rsidR="00F22482" w:rsidRPr="00A06E21" w:rsidRDefault="00F22482" w:rsidP="00F22482">
      <w:pPr>
        <w:shd w:val="clear" w:color="auto" w:fill="FFFFFF"/>
        <w:spacing w:after="0"/>
        <w:ind w:firstLine="375"/>
        <w:rPr>
          <w:rFonts w:cs="Times New Roman"/>
          <w:b/>
          <w:szCs w:val="24"/>
        </w:rPr>
      </w:pPr>
      <w:r w:rsidRPr="00A06E21">
        <w:rPr>
          <w:rFonts w:cs="Times New Roman"/>
          <w:b/>
          <w:szCs w:val="24"/>
        </w:rPr>
        <w:t>2) կոնցեսիայի պայմանագրով</w:t>
      </w:r>
    </w:p>
    <w:p w14:paraId="0E423469" w14:textId="77777777" w:rsidR="00F22482" w:rsidRPr="00A06E21" w:rsidRDefault="00F22482" w:rsidP="00F22482">
      <w:pPr>
        <w:shd w:val="clear" w:color="auto" w:fill="FFFFFF"/>
        <w:spacing w:after="0"/>
        <w:ind w:firstLine="375"/>
        <w:rPr>
          <w:rFonts w:cs="Times New Roman"/>
          <w:b/>
          <w:szCs w:val="24"/>
        </w:rPr>
      </w:pPr>
      <w:r w:rsidRPr="00A06E21">
        <w:rPr>
          <w:rFonts w:cs="Times New Roman"/>
          <w:b/>
          <w:szCs w:val="24"/>
        </w:rPr>
        <w:t>3) առևտրային կազմակերպության ստեղծումով</w:t>
      </w:r>
    </w:p>
    <w:p w14:paraId="1CE162D5" w14:textId="77777777" w:rsidR="00F22482" w:rsidRPr="00A06E21" w:rsidRDefault="00F22482" w:rsidP="00F22482">
      <w:pPr>
        <w:shd w:val="clear" w:color="auto" w:fill="FFFFFF"/>
        <w:spacing w:after="0"/>
        <w:ind w:firstLine="375"/>
        <w:rPr>
          <w:rFonts w:cs="Times New Roman"/>
          <w:b/>
          <w:szCs w:val="24"/>
        </w:rPr>
      </w:pPr>
      <w:r w:rsidRPr="00A06E21">
        <w:rPr>
          <w:rFonts w:cs="Times New Roman"/>
          <w:b/>
          <w:szCs w:val="24"/>
        </w:rPr>
        <w:t>4) վարձակալությամբ</w:t>
      </w:r>
    </w:p>
    <w:p w14:paraId="0D99522F" w14:textId="77777777" w:rsidR="00F22482" w:rsidRPr="00A06E21" w:rsidRDefault="00F22482" w:rsidP="00F22482">
      <w:pPr>
        <w:shd w:val="clear" w:color="auto" w:fill="FFFFFF"/>
        <w:spacing w:after="0"/>
        <w:ind w:firstLine="375"/>
        <w:rPr>
          <w:rFonts w:cs="Times New Roman"/>
          <w:b/>
          <w:szCs w:val="24"/>
        </w:rPr>
      </w:pPr>
      <w:r w:rsidRPr="00A06E21">
        <w:rPr>
          <w:rFonts w:cs="Times New Roman"/>
          <w:b/>
          <w:szCs w:val="24"/>
        </w:rPr>
        <w:t>5) գույքի անհատույց օգտագործման պայմանագրով:</w:t>
      </w:r>
    </w:p>
    <w:p w14:paraId="4DF28F85" w14:textId="77777777" w:rsidR="00F22482" w:rsidRPr="00CA00FE" w:rsidRDefault="00F22482" w:rsidP="00F22482">
      <w:pPr>
        <w:shd w:val="clear" w:color="auto" w:fill="FFFFFF"/>
        <w:spacing w:after="0"/>
        <w:ind w:firstLine="375"/>
        <w:rPr>
          <w:rFonts w:cs="Times New Roman"/>
          <w:b/>
          <w:sz w:val="18"/>
          <w:szCs w:val="18"/>
        </w:rPr>
      </w:pPr>
    </w:p>
    <w:p w14:paraId="6D78AEDD" w14:textId="77777777" w:rsidR="00F22482" w:rsidRPr="00A06E21" w:rsidRDefault="00F22482" w:rsidP="00F22482">
      <w:pPr>
        <w:shd w:val="clear" w:color="auto" w:fill="FFFFFF"/>
        <w:spacing w:after="0"/>
        <w:ind w:firstLine="375"/>
        <w:rPr>
          <w:rFonts w:cs="Times New Roman"/>
          <w:szCs w:val="24"/>
        </w:rPr>
      </w:pPr>
      <w:r w:rsidRPr="00A06E21">
        <w:rPr>
          <w:rFonts w:cs="Times New Roman"/>
          <w:szCs w:val="24"/>
        </w:rPr>
        <w:t>Փոխանցման ձևերի կարգերը սահմանվում են օրենսդրությամբ:</w:t>
      </w:r>
    </w:p>
    <w:p w14:paraId="49D9546A" w14:textId="77777777" w:rsidR="00F22482" w:rsidRPr="00450D5B" w:rsidRDefault="00F22482" w:rsidP="00F22482">
      <w:pPr>
        <w:shd w:val="clear" w:color="auto" w:fill="FFFFFF"/>
        <w:tabs>
          <w:tab w:val="left" w:pos="426"/>
        </w:tabs>
        <w:spacing w:after="0"/>
        <w:ind w:firstLine="284"/>
        <w:rPr>
          <w:rFonts w:cs="Times New Roman"/>
          <w:szCs w:val="24"/>
        </w:rPr>
      </w:pPr>
      <w:r w:rsidRPr="00A06E21">
        <w:rPr>
          <w:rFonts w:cs="Times New Roman"/>
          <w:b/>
          <w:szCs w:val="24"/>
        </w:rPr>
        <w:t>Հավատարմագրային կառավարում</w:t>
      </w:r>
      <w:r w:rsidRPr="00A06E21">
        <w:rPr>
          <w:rFonts w:ascii="Times New Roman" w:hAnsi="Times New Roman" w:cs="Times New Roman"/>
          <w:b/>
          <w:szCs w:val="24"/>
        </w:rPr>
        <w:t>․</w:t>
      </w:r>
      <w:r w:rsidRPr="00A06E21">
        <w:rPr>
          <w:rFonts w:cs="Times New Roman"/>
          <w:b/>
          <w:szCs w:val="24"/>
        </w:rPr>
        <w:t xml:space="preserve"> </w:t>
      </w:r>
      <w:r w:rsidRPr="00A06E21">
        <w:rPr>
          <w:rFonts w:cs="Times New Roman"/>
          <w:szCs w:val="24"/>
        </w:rPr>
        <w:t>Հավատարմագրային կառավարման հանձնելու դեպքում</w:t>
      </w:r>
      <w:r>
        <w:rPr>
          <w:rFonts w:cs="Times New Roman"/>
          <w:szCs w:val="24"/>
        </w:rPr>
        <w:t>`</w:t>
      </w:r>
      <w:r w:rsidRPr="00A06E21">
        <w:rPr>
          <w:rFonts w:cs="Times New Roman"/>
          <w:szCs w:val="24"/>
        </w:rPr>
        <w:t xml:space="preserve"> ջրային համակարգը (այդ թվում՝ մրցույթի պայմանները կատարելու համար հավատարմագրային կառավարչի կողմից ձեռք բերված գույքը) մնում է պետական սեփականություն: Ջրային համակարգը հավատարմագրային կառավարման տրամադ</w:t>
      </w:r>
      <w:r>
        <w:rPr>
          <w:rFonts w:cs="Times New Roman"/>
          <w:szCs w:val="24"/>
        </w:rPr>
        <w:t xml:space="preserve">րվում է մրցույթով, որին մասնակցելու համար ներկայացվում են՝ </w:t>
      </w:r>
      <w:r w:rsidRPr="00A06E21">
        <w:rPr>
          <w:rFonts w:cs="Times New Roman"/>
          <w:szCs w:val="24"/>
        </w:rPr>
        <w:t>1) առաջարկություններ ներդրումներ կատարելու վերաբերյալ.</w:t>
      </w:r>
      <w:r>
        <w:rPr>
          <w:rFonts w:cs="Times New Roman"/>
          <w:szCs w:val="24"/>
        </w:rPr>
        <w:t xml:space="preserve">, </w:t>
      </w:r>
      <w:r w:rsidRPr="00A06E21">
        <w:rPr>
          <w:rFonts w:cs="Times New Roman"/>
          <w:szCs w:val="24"/>
        </w:rPr>
        <w:t>2) հավատարմագրային կառավարչի վարձատրության չափը</w:t>
      </w:r>
      <w:r>
        <w:rPr>
          <w:rFonts w:cs="Times New Roman"/>
          <w:szCs w:val="24"/>
        </w:rPr>
        <w:t xml:space="preserve">, </w:t>
      </w:r>
      <w:r w:rsidRPr="00A06E21">
        <w:rPr>
          <w:rFonts w:cs="Times New Roman"/>
          <w:szCs w:val="24"/>
        </w:rPr>
        <w:t>3) հավատարմագրային կառավարման կատարումն ապահովող գրավի չափը</w:t>
      </w:r>
      <w:r>
        <w:rPr>
          <w:rFonts w:cs="Times New Roman"/>
          <w:szCs w:val="24"/>
        </w:rPr>
        <w:t xml:space="preserve">, </w:t>
      </w:r>
      <w:r w:rsidRPr="00A06E21">
        <w:rPr>
          <w:rFonts w:cs="Times New Roman"/>
          <w:szCs w:val="24"/>
        </w:rPr>
        <w:t>4) ջրապահպան միջոցառումների իրականացման ծրագիրը</w:t>
      </w:r>
      <w:r>
        <w:rPr>
          <w:rFonts w:cs="Times New Roman"/>
          <w:szCs w:val="24"/>
        </w:rPr>
        <w:t>:</w:t>
      </w:r>
    </w:p>
    <w:p w14:paraId="3188315D" w14:textId="77777777" w:rsidR="00F22482" w:rsidRPr="00450D5B" w:rsidRDefault="00F22482" w:rsidP="00F22482">
      <w:pPr>
        <w:shd w:val="clear" w:color="auto" w:fill="FFFFFF"/>
        <w:spacing w:after="0"/>
        <w:ind w:firstLine="375"/>
        <w:rPr>
          <w:rFonts w:cs="Times New Roman"/>
          <w:szCs w:val="24"/>
        </w:rPr>
      </w:pPr>
      <w:r>
        <w:rPr>
          <w:rFonts w:cs="Times New Roman"/>
          <w:szCs w:val="24"/>
        </w:rPr>
        <w:t>Հավատարմագրային կառավարիչը ներկայացնում է նաև հ</w:t>
      </w:r>
      <w:r w:rsidRPr="00450D5B">
        <w:rPr>
          <w:rFonts w:cs="Times New Roman"/>
          <w:szCs w:val="24"/>
        </w:rPr>
        <w:t>ավատարմագրային կառավարման ծրագիրը</w:t>
      </w:r>
      <w:r>
        <w:rPr>
          <w:rFonts w:cs="Times New Roman"/>
          <w:szCs w:val="24"/>
        </w:rPr>
        <w:t>, որը</w:t>
      </w:r>
      <w:r w:rsidRPr="00450D5B">
        <w:rPr>
          <w:rFonts w:cs="Times New Roman"/>
          <w:szCs w:val="24"/>
        </w:rPr>
        <w:t xml:space="preserve"> ջրային համակարգի կառավարչի գործառույթներ</w:t>
      </w:r>
      <w:r>
        <w:rPr>
          <w:rFonts w:cs="Times New Roman"/>
          <w:szCs w:val="24"/>
        </w:rPr>
        <w:t>ը</w:t>
      </w:r>
      <w:r w:rsidRPr="00450D5B">
        <w:rPr>
          <w:rFonts w:cs="Times New Roman"/>
          <w:szCs w:val="24"/>
        </w:rPr>
        <w:t xml:space="preserve"> </w:t>
      </w:r>
      <w:r w:rsidRPr="00450D5B">
        <w:rPr>
          <w:rFonts w:cs="Times New Roman"/>
          <w:szCs w:val="24"/>
        </w:rPr>
        <w:lastRenderedPageBreak/>
        <w:t>ստանձնելու նպատակով</w:t>
      </w:r>
      <w:r>
        <w:rPr>
          <w:rFonts w:cs="Times New Roman"/>
          <w:szCs w:val="24"/>
        </w:rPr>
        <w:t>՝</w:t>
      </w:r>
      <w:r w:rsidRPr="00450D5B">
        <w:rPr>
          <w:rFonts w:cs="Times New Roman"/>
          <w:szCs w:val="24"/>
        </w:rPr>
        <w:t xml:space="preserve"> մրցույթին մասնակցելու հայտ ներկայացրած անձի ծրագիրն է, որը պետք է բովանդակի</w:t>
      </w:r>
      <w:r>
        <w:rPr>
          <w:rFonts w:cs="Times New Roman"/>
          <w:szCs w:val="24"/>
        </w:rPr>
        <w:t xml:space="preserve"> </w:t>
      </w:r>
      <w:r w:rsidRPr="00450D5B">
        <w:rPr>
          <w:rFonts w:cs="Times New Roman"/>
          <w:szCs w:val="24"/>
        </w:rPr>
        <w:t>հավատարմագրային կառավարման տնտեսական նպատակահարմարության հիմնավորումը</w:t>
      </w:r>
      <w:r>
        <w:rPr>
          <w:rFonts w:cs="Times New Roman"/>
          <w:szCs w:val="24"/>
        </w:rPr>
        <w:t xml:space="preserve">, </w:t>
      </w:r>
      <w:r w:rsidRPr="00450D5B">
        <w:rPr>
          <w:rFonts w:cs="Times New Roman"/>
          <w:szCs w:val="24"/>
        </w:rPr>
        <w:t>հավատարմագրային կառավարման նպատակներին հասնելու համար դրված խնդիրները, դրանց լուծման ուղիների նկարագրությունը</w:t>
      </w:r>
      <w:r>
        <w:rPr>
          <w:rFonts w:cs="Times New Roman"/>
          <w:szCs w:val="24"/>
        </w:rPr>
        <w:t xml:space="preserve">, </w:t>
      </w:r>
      <w:r w:rsidRPr="00450D5B">
        <w:rPr>
          <w:rFonts w:cs="Times New Roman"/>
          <w:szCs w:val="24"/>
        </w:rPr>
        <w:t>ջրային համակարգի արդյունավետ օգտագործման և զարգացման համար առաջարկվող (իրականացվելիք) միջոցառումները, դրանց կատարման ժամկետները, ուղիները, պահանջվող ֆինանսական միջոցները և աղբյուրները և այլ տեղեկություններ։</w:t>
      </w:r>
    </w:p>
    <w:p w14:paraId="50DA81DE" w14:textId="77777777" w:rsidR="00F22482" w:rsidRPr="00450D5B" w:rsidRDefault="00F22482" w:rsidP="00F22482">
      <w:pPr>
        <w:shd w:val="clear" w:color="auto" w:fill="FFFFFF"/>
        <w:spacing w:after="0"/>
        <w:ind w:firstLine="375"/>
        <w:rPr>
          <w:rFonts w:cs="Times New Roman"/>
          <w:szCs w:val="24"/>
        </w:rPr>
      </w:pPr>
      <w:r w:rsidRPr="00450D5B">
        <w:rPr>
          <w:rFonts w:cs="Times New Roman"/>
          <w:szCs w:val="24"/>
        </w:rPr>
        <w:t>   </w:t>
      </w:r>
    </w:p>
    <w:p w14:paraId="69B50D9E" w14:textId="77777777" w:rsidR="00F22482" w:rsidRPr="00790461" w:rsidRDefault="00F22482" w:rsidP="00F22482">
      <w:pPr>
        <w:shd w:val="clear" w:color="auto" w:fill="FFFFFF"/>
        <w:spacing w:after="0"/>
        <w:ind w:firstLine="375"/>
        <w:rPr>
          <w:rFonts w:cs="Times New Roman"/>
          <w:szCs w:val="24"/>
        </w:rPr>
      </w:pPr>
      <w:r w:rsidRPr="00790461">
        <w:rPr>
          <w:rFonts w:cs="Times New Roman"/>
          <w:b/>
          <w:szCs w:val="24"/>
        </w:rPr>
        <w:t>Առևտրային կազմակերպության ստեղծմամբ պետական ջրային համակարգի օգտագործման իրավունքի փոխանցման դեպքում</w:t>
      </w:r>
      <w:r w:rsidRPr="00790461">
        <w:rPr>
          <w:rFonts w:cs="Times New Roman"/>
          <w:szCs w:val="24"/>
        </w:rPr>
        <w:t xml:space="preserve"> առևտրային կազմակերպություններում այլ անձանց ներդրումները չպետք է գերազանցեն կազմակերպության կանոնադրական (բաժնեհավաք) կապիտալի 49 տոկոսը: </w:t>
      </w:r>
    </w:p>
    <w:p w14:paraId="61D85CC9" w14:textId="77777777" w:rsidR="00F22482" w:rsidRPr="00790461" w:rsidRDefault="00F22482" w:rsidP="00F22482">
      <w:pPr>
        <w:shd w:val="clear" w:color="auto" w:fill="FFFFFF"/>
        <w:spacing w:after="0"/>
        <w:ind w:firstLine="375"/>
        <w:rPr>
          <w:rFonts w:cs="Times New Roman"/>
          <w:szCs w:val="24"/>
        </w:rPr>
      </w:pPr>
      <w:r w:rsidRPr="00790461">
        <w:rPr>
          <w:rFonts w:cs="Times New Roman"/>
          <w:szCs w:val="24"/>
        </w:rPr>
        <w:t xml:space="preserve">Ստեղծվող կազմակերպության կանոնադրական (բաժնեհավաք) կապիտալի չափը, պետական սեփականություն մնացող բաժնեմասի (բաժնետոմսերի) և ոչ պետական բաժնեմասի (բաժնետոմսերի) հարաբերակցությունը սահմանում է կառավարությունը։ </w:t>
      </w:r>
    </w:p>
    <w:p w14:paraId="446C648F" w14:textId="77777777" w:rsidR="00F22482" w:rsidRPr="00790461" w:rsidRDefault="00F22482" w:rsidP="00F22482">
      <w:pPr>
        <w:shd w:val="clear" w:color="auto" w:fill="FFFFFF"/>
        <w:spacing w:after="0"/>
        <w:ind w:firstLine="375"/>
        <w:rPr>
          <w:rFonts w:cs="Times New Roman"/>
          <w:szCs w:val="24"/>
        </w:rPr>
      </w:pPr>
      <w:r w:rsidRPr="00790461">
        <w:rPr>
          <w:rFonts w:cs="Times New Roman"/>
          <w:szCs w:val="24"/>
        </w:rPr>
        <w:t>Ջրային համակարգի օգտագործման իրավունքի վարձակալությամբ տրամադրման դեպքում վարձակալության իրավունքը տրամադրվում է աճուրդով, եթե վարձակալից չի պահանջվում կատարել որևէ պայման: Աճուրդի քննարկման առարկա է հանդիսանում վարձակալական վճարի չափը:</w:t>
      </w:r>
      <w:r>
        <w:rPr>
          <w:rFonts w:cs="Times New Roman"/>
          <w:szCs w:val="24"/>
        </w:rPr>
        <w:t xml:space="preserve"> </w:t>
      </w:r>
      <w:r w:rsidRPr="00790461">
        <w:rPr>
          <w:rFonts w:cs="Times New Roman"/>
          <w:b/>
          <w:szCs w:val="24"/>
        </w:rPr>
        <w:t>Վարձակալության իրավունքը</w:t>
      </w:r>
      <w:r w:rsidRPr="00790461">
        <w:rPr>
          <w:rFonts w:cs="Times New Roman"/>
          <w:szCs w:val="24"/>
        </w:rPr>
        <w:t xml:space="preserve"> տրամադրվում է մրցույթով, եթե վարձակալից պահանջվում է իրականացնել նաև ջրային համակարգի արտադրական, տեխնիկական և բնապահպանական խնդիրների հետ կապված որոշակի պայմաններ:</w:t>
      </w:r>
    </w:p>
    <w:p w14:paraId="0D5A9E1D" w14:textId="77777777" w:rsidR="00F22482" w:rsidRPr="00790461" w:rsidRDefault="00F22482" w:rsidP="00F22482">
      <w:pPr>
        <w:shd w:val="clear" w:color="auto" w:fill="FFFFFF"/>
        <w:spacing w:after="0"/>
        <w:ind w:firstLine="375"/>
        <w:rPr>
          <w:rFonts w:cs="Times New Roman"/>
          <w:b/>
          <w:szCs w:val="24"/>
        </w:rPr>
      </w:pPr>
      <w:r w:rsidRPr="00790461">
        <w:rPr>
          <w:rFonts w:cs="Times New Roman"/>
          <w:b/>
          <w:szCs w:val="24"/>
        </w:rPr>
        <w:t>Ջրային համակարգի օգտագործման իրավունքի փոխանցումը կարող է իրականացվել գույքի անհատույց օգտագործման պայմանագրով:</w:t>
      </w:r>
    </w:p>
    <w:p w14:paraId="6870820B" w14:textId="77777777" w:rsidR="00F22482" w:rsidRPr="00790461" w:rsidRDefault="00F22482" w:rsidP="00F22482">
      <w:pPr>
        <w:shd w:val="clear" w:color="auto" w:fill="FFFFFF"/>
        <w:spacing w:after="0"/>
        <w:ind w:firstLine="375"/>
        <w:rPr>
          <w:rFonts w:cs="Times New Roman"/>
          <w:szCs w:val="24"/>
        </w:rPr>
      </w:pPr>
      <w:r w:rsidRPr="00790461">
        <w:rPr>
          <w:rFonts w:cs="Times New Roman"/>
          <w:szCs w:val="24"/>
        </w:rPr>
        <w:t>Գույքի անհատույց օգտագործման պայմանագրով կարող է տրամադրվել ջրային համակարգը կամ դրա մի մասը` անհատույց ժամանակավոր օգտագործման նպատակով, այդ գույքը նույն վիճակում` հաշվի առնելով դրա բնական մաշվածքը, կամ պայմանագրով որոշված վիճակը` վերադարձնելու պայմանով:</w:t>
      </w:r>
    </w:p>
    <w:p w14:paraId="3F39D316" w14:textId="77777777" w:rsidR="00F22482" w:rsidRPr="00790461" w:rsidRDefault="00F22482" w:rsidP="00F22482">
      <w:pPr>
        <w:shd w:val="clear" w:color="auto" w:fill="FFFFFF"/>
        <w:spacing w:after="0"/>
        <w:ind w:firstLine="375"/>
        <w:rPr>
          <w:rFonts w:cs="Times New Roman"/>
          <w:szCs w:val="24"/>
        </w:rPr>
      </w:pPr>
      <w:r w:rsidRPr="00790461">
        <w:rPr>
          <w:rFonts w:cs="Times New Roman"/>
          <w:szCs w:val="24"/>
        </w:rPr>
        <w:t>Գույքի անհատույց օգտագործման պայմանագիրը կնքվում է Հայաստանի Հանրապետության կառավարության որոշմամբ սահմանված կարգով:</w:t>
      </w:r>
    </w:p>
    <w:p w14:paraId="2863CCD5" w14:textId="77777777" w:rsidR="00F22482" w:rsidRPr="00402C5A" w:rsidRDefault="00F22482" w:rsidP="00F22482">
      <w:pPr>
        <w:shd w:val="clear" w:color="auto" w:fill="FFFFFF"/>
        <w:spacing w:after="0"/>
        <w:ind w:firstLine="375"/>
        <w:rPr>
          <w:rFonts w:cs="Times New Roman"/>
          <w:szCs w:val="24"/>
        </w:rPr>
      </w:pPr>
      <w:r w:rsidRPr="00790461">
        <w:rPr>
          <w:rFonts w:cs="Times New Roman"/>
          <w:szCs w:val="24"/>
        </w:rPr>
        <w:t>ՀՀ ջրային օրենսգրքի 59-րդ հոդվածը սահմանում է ջրային համակարգերի կառավարչի իրավասությունները</w:t>
      </w:r>
      <w:r>
        <w:rPr>
          <w:rFonts w:cs="Times New Roman"/>
          <w:szCs w:val="24"/>
        </w:rPr>
        <w:t>:</w:t>
      </w:r>
    </w:p>
    <w:p w14:paraId="17B5D90E" w14:textId="77777777" w:rsidR="00F22482" w:rsidRDefault="00F22482" w:rsidP="00F22482">
      <w:pPr>
        <w:spacing w:after="0"/>
        <w:rPr>
          <w:color w:val="000000"/>
          <w:szCs w:val="24"/>
        </w:rPr>
      </w:pPr>
    </w:p>
    <w:p w14:paraId="3654A11D" w14:textId="77777777" w:rsidR="00F22482" w:rsidRPr="00DB4054" w:rsidRDefault="00F22482" w:rsidP="00F22482">
      <w:pPr>
        <w:pStyle w:val="Heading3"/>
        <w:numPr>
          <w:ilvl w:val="0"/>
          <w:numId w:val="0"/>
        </w:numPr>
        <w:rPr>
          <w:sz w:val="28"/>
          <w:szCs w:val="24"/>
        </w:rPr>
      </w:pPr>
      <w:bookmarkStart w:id="3" w:name="_Toc163489571"/>
      <w:r w:rsidRPr="00DB4054">
        <w:rPr>
          <w:sz w:val="28"/>
          <w:szCs w:val="24"/>
        </w:rPr>
        <w:t>Ռազմավարություններ, ծրագրեր, հայեցակարագային այլ փաստաթղթեր հաստատող իրավական ակտեր</w:t>
      </w:r>
      <w:bookmarkEnd w:id="3"/>
      <w:r w:rsidRPr="00DB4054">
        <w:rPr>
          <w:sz w:val="28"/>
          <w:szCs w:val="24"/>
        </w:rPr>
        <w:tab/>
      </w:r>
    </w:p>
    <w:p w14:paraId="67B5A3C2" w14:textId="77777777" w:rsidR="00F22482" w:rsidRPr="00A06E21" w:rsidRDefault="00F22482" w:rsidP="00F22482">
      <w:pPr>
        <w:spacing w:after="288"/>
        <w:ind w:left="270" w:firstLine="450"/>
        <w:rPr>
          <w:color w:val="000000"/>
          <w:szCs w:val="24"/>
        </w:rPr>
      </w:pPr>
      <w:r w:rsidRPr="00790461">
        <w:rPr>
          <w:color w:val="000000"/>
          <w:szCs w:val="24"/>
        </w:rPr>
        <w:t>Ջրամատակարարման և ջրահեռացման ոլորտի զարգացման հիմնախնդիրները ներառված են ՀՀ կառավարության ծրագր</w:t>
      </w:r>
      <w:r w:rsidRPr="00A06E21">
        <w:rPr>
          <w:color w:val="000000"/>
          <w:szCs w:val="24"/>
        </w:rPr>
        <w:t>եր</w:t>
      </w:r>
      <w:r w:rsidRPr="00790461">
        <w:rPr>
          <w:color w:val="000000"/>
          <w:szCs w:val="24"/>
        </w:rPr>
        <w:t>ում և գերակա խնդիրների ցանկում: Պետական սեփականություն հանդիսացող ջրային համակարգերի օգտագործման և պահպանության համար ՀՀ կառավարությունը ընդգրկե</w:t>
      </w:r>
      <w:r w:rsidRPr="00A06E21">
        <w:rPr>
          <w:color w:val="000000"/>
          <w:szCs w:val="24"/>
        </w:rPr>
        <w:t>լ և ընդգրկում է մ</w:t>
      </w:r>
      <w:r w:rsidRPr="00790461">
        <w:rPr>
          <w:color w:val="000000"/>
          <w:szCs w:val="24"/>
        </w:rPr>
        <w:t xml:space="preserve">ասնավոր հատված։ </w:t>
      </w:r>
      <w:r w:rsidRPr="00A06E21">
        <w:rPr>
          <w:color w:val="000000"/>
          <w:szCs w:val="24"/>
        </w:rPr>
        <w:t xml:space="preserve">Պետություն մասնավոր հատված </w:t>
      </w:r>
      <w:r w:rsidRPr="00790461">
        <w:rPr>
          <w:color w:val="000000"/>
          <w:szCs w:val="24"/>
        </w:rPr>
        <w:t xml:space="preserve">գործակցության  շրջանակներում ՀՀ կառավարությունը «Հայջրմուղկոյուղի», «Լոռի-ջրմուղկոյուղի», «Շիրակ-ջրմուղկոյուղի» և «Նոր Ակունք» ՓԲԸ-ների հետ կնքել է կառավարման, իսկ «Երևան </w:t>
      </w:r>
      <w:r w:rsidRPr="00790461">
        <w:rPr>
          <w:color w:val="000000"/>
          <w:szCs w:val="24"/>
        </w:rPr>
        <w:lastRenderedPageBreak/>
        <w:t>Ջուր» ՓԲԸ-ի հետ վարձակալության պայմանագրեր և իրականացրե</w:t>
      </w:r>
      <w:r>
        <w:rPr>
          <w:color w:val="000000"/>
          <w:szCs w:val="24"/>
        </w:rPr>
        <w:t>լ է</w:t>
      </w:r>
      <w:r w:rsidRPr="00790461">
        <w:rPr>
          <w:color w:val="000000"/>
          <w:szCs w:val="24"/>
        </w:rPr>
        <w:t xml:space="preserve"> խոշոր ներդրումներ ջրամատակարարման ենթակառուցվածքների բարելավման համար՝ ներգրավելով նաև վարկային միջոցներ: Մինչ վարձակալության պայմանագրի կնքում</w:t>
      </w:r>
      <w:r w:rsidRPr="00A06E21">
        <w:rPr>
          <w:color w:val="000000"/>
          <w:szCs w:val="24"/>
        </w:rPr>
        <w:t>ը</w:t>
      </w:r>
      <w:r w:rsidRPr="00A06E21">
        <w:rPr>
          <w:szCs w:val="24"/>
          <w:vertAlign w:val="superscript"/>
        </w:rPr>
        <w:footnoteReference w:id="1"/>
      </w:r>
      <w:r w:rsidRPr="00790461">
        <w:rPr>
          <w:color w:val="000000"/>
          <w:szCs w:val="24"/>
        </w:rPr>
        <w:t>, պետությունը Երևանի «Ջրմուղկոյուղի» ՓԲԸ-ի կառավարումը հանձնել էր հավատարմագրային կառավարման։ Մինչ օրս կոնցեսիայի պայմանագիր չի կնքվել, բայց հնարավոր է համարվում նաև հետագայում ՊՄԳ-ի</w:t>
      </w:r>
      <w:r>
        <w:rPr>
          <w:color w:val="000000"/>
          <w:szCs w:val="24"/>
        </w:rPr>
        <w:t xml:space="preserve"> </w:t>
      </w:r>
      <w:r w:rsidRPr="00790461">
        <w:rPr>
          <w:color w:val="000000"/>
          <w:szCs w:val="24"/>
        </w:rPr>
        <w:t>(</w:t>
      </w:r>
      <w:r>
        <w:rPr>
          <w:color w:val="000000"/>
          <w:szCs w:val="24"/>
        </w:rPr>
        <w:t>պետական-մասնավոր գործընկերություն</w:t>
      </w:r>
      <w:r w:rsidRPr="00790461">
        <w:rPr>
          <w:color w:val="000000"/>
          <w:szCs w:val="24"/>
        </w:rPr>
        <w:t>) շրջանակներում կոնցեսիայի պայմանագրի կնքումը, որն ունի ավելի երկար տևողություն (որպես կանոն 25-30 տարի) և ընդգրկում է մասնավոր կառավարչի կողմից զգալի ներդրումներ իրականացնելու պարտավորություն</w:t>
      </w:r>
      <w:r w:rsidRPr="00A06E21">
        <w:rPr>
          <w:color w:val="000000"/>
          <w:szCs w:val="24"/>
        </w:rPr>
        <w:t xml:space="preserve"> ի տարբերություն վարձակալության պայմանագրի, որի պարագայում թերևս վարձակալն ուղղակի շահագործում է համակարգերը՝ ստանալով շահույթ և առանձնակի մեծ ներդրումներ չի կատարում համակարգը օգտագործելու դիմաց։</w:t>
      </w:r>
    </w:p>
    <w:p w14:paraId="3E583B98" w14:textId="77777777" w:rsidR="00F22482" w:rsidRPr="00812C21" w:rsidRDefault="00F22482" w:rsidP="00F22482">
      <w:pPr>
        <w:shd w:val="clear" w:color="auto" w:fill="FFFFFF"/>
        <w:spacing w:after="288"/>
        <w:ind w:left="270" w:right="150" w:firstLine="450"/>
        <w:rPr>
          <w:rFonts w:eastAsia="Times New Roman" w:cs="Times New Roman"/>
          <w:color w:val="000000"/>
          <w:szCs w:val="24"/>
        </w:rPr>
      </w:pPr>
      <w:r w:rsidRPr="00812C21">
        <w:rPr>
          <w:rFonts w:eastAsia="Times New Roman" w:cs="Times New Roman"/>
          <w:color w:val="000000"/>
          <w:szCs w:val="24"/>
        </w:rPr>
        <w:t>Ջրամատակարարման և ջրահեռացման ոլորտի ռազմավարությունները  որ</w:t>
      </w:r>
      <w:r>
        <w:rPr>
          <w:rFonts w:eastAsia="Times New Roman" w:cs="Times New Roman"/>
          <w:color w:val="000000"/>
          <w:szCs w:val="24"/>
        </w:rPr>
        <w:t>ոնք</w:t>
      </w:r>
      <w:r w:rsidRPr="00812C21">
        <w:rPr>
          <w:rFonts w:eastAsia="Times New Roman" w:cs="Times New Roman"/>
          <w:color w:val="000000"/>
          <w:szCs w:val="24"/>
        </w:rPr>
        <w:t xml:space="preserve"> հաջորդում են իրար ամրագր</w:t>
      </w:r>
      <w:r w:rsidRPr="00A06E21">
        <w:rPr>
          <w:rFonts w:eastAsia="Times New Roman" w:cs="Times New Roman"/>
          <w:color w:val="000000"/>
          <w:szCs w:val="24"/>
        </w:rPr>
        <w:t>ո</w:t>
      </w:r>
      <w:r w:rsidRPr="00812C21">
        <w:rPr>
          <w:rFonts w:eastAsia="Times New Roman" w:cs="Times New Roman"/>
          <w:color w:val="000000"/>
          <w:szCs w:val="24"/>
        </w:rPr>
        <w:t>ւմ են շուրջ 570 «չսպասարկվող» բնակավայրեր</w:t>
      </w:r>
      <w:r w:rsidRPr="00A06E21">
        <w:rPr>
          <w:rFonts w:eastAsia="Times New Roman" w:cs="Times New Roman"/>
          <w:color w:val="000000"/>
          <w:szCs w:val="24"/>
        </w:rPr>
        <w:t>ի մասին, որոնք</w:t>
      </w:r>
      <w:r w:rsidRPr="00812C21">
        <w:rPr>
          <w:rFonts w:eastAsia="Times New Roman" w:cs="Times New Roman"/>
          <w:color w:val="000000"/>
          <w:szCs w:val="24"/>
        </w:rPr>
        <w:t xml:space="preserve"> հիմնականում ունեն սպասարկման ցածր որակ և համապատասխան ներդրումային կարիքներ:</w:t>
      </w:r>
    </w:p>
    <w:p w14:paraId="59F30232" w14:textId="77777777" w:rsidR="00F22482" w:rsidRPr="00A06E21" w:rsidRDefault="00F22482" w:rsidP="00F22482">
      <w:pPr>
        <w:shd w:val="clear" w:color="auto" w:fill="FFFFFF"/>
        <w:spacing w:after="288"/>
        <w:ind w:left="270" w:right="150" w:firstLine="450"/>
        <w:rPr>
          <w:rFonts w:eastAsia="Times New Roman" w:cs="Times New Roman"/>
          <w:color w:val="000000"/>
          <w:szCs w:val="24"/>
        </w:rPr>
      </w:pPr>
      <w:r w:rsidRPr="00A06E21">
        <w:rPr>
          <w:rFonts w:eastAsia="Times New Roman" w:cs="Times New Roman"/>
          <w:color w:val="000000"/>
          <w:szCs w:val="24"/>
        </w:rPr>
        <w:t xml:space="preserve">Սակայն, այդ ռազմավարական փաստաթղթերը չունեն արդյունավետ որոշակի ձևակերպված ռազմավարություններ չսպասարկվող բնակավայրերի ջրամատակարարման և ջրահեռացման  խնդիրների լուծման վերաբերյալ։ Թերևս իրար հաջորդող ռազմավարություններում չսպասարկվող բնակավայրերի վերաբերյալ նույնանման որոշ նպատակներ են ձևակերպվում, որտեղ նկատելիորեն կրկնվում են վիճակագրական տվյալները։ </w:t>
      </w:r>
    </w:p>
    <w:p w14:paraId="5AA8190C" w14:textId="77777777" w:rsidR="00F22482" w:rsidRPr="00A06E21" w:rsidRDefault="00F22482" w:rsidP="00F22482">
      <w:pPr>
        <w:shd w:val="clear" w:color="auto" w:fill="FFFFFF"/>
        <w:spacing w:after="288"/>
        <w:ind w:left="270" w:right="150" w:firstLine="450"/>
        <w:rPr>
          <w:rFonts w:eastAsia="Times New Roman" w:cs="Times New Roman"/>
          <w:color w:val="000000"/>
          <w:szCs w:val="24"/>
        </w:rPr>
      </w:pPr>
      <w:r w:rsidRPr="00A06E21">
        <w:rPr>
          <w:rFonts w:eastAsia="Times New Roman" w:cs="Times New Roman"/>
          <w:color w:val="000000"/>
          <w:szCs w:val="24"/>
        </w:rPr>
        <w:t xml:space="preserve"> Այդ ռազմավարական փաստաթղթեր</w:t>
      </w:r>
      <w:r>
        <w:rPr>
          <w:rFonts w:eastAsia="Times New Roman" w:cs="Times New Roman"/>
          <w:color w:val="000000"/>
          <w:szCs w:val="24"/>
        </w:rPr>
        <w:t>ն են՝</w:t>
      </w:r>
    </w:p>
    <w:p w14:paraId="7DD5B5E0" w14:textId="77777777" w:rsidR="00F22482" w:rsidRPr="00812C21" w:rsidRDefault="00F22482" w:rsidP="00F22482">
      <w:pPr>
        <w:pStyle w:val="ListParagraph"/>
        <w:numPr>
          <w:ilvl w:val="0"/>
          <w:numId w:val="78"/>
        </w:numPr>
        <w:spacing w:afterLines="120" w:after="288" w:line="264" w:lineRule="auto"/>
        <w:ind w:left="270" w:firstLine="0"/>
        <w:rPr>
          <w:rFonts w:eastAsia="Times New Roman" w:cs="Times New Roman"/>
          <w:b/>
          <w:color w:val="000000"/>
          <w:szCs w:val="24"/>
        </w:rPr>
      </w:pPr>
      <w:r w:rsidRPr="00812C21">
        <w:rPr>
          <w:rFonts w:eastAsia="Times New Roman" w:cs="Times New Roman"/>
          <w:b/>
          <w:color w:val="000000"/>
          <w:szCs w:val="24"/>
        </w:rPr>
        <w:t xml:space="preserve">ՀՀ կառավարության 2015 թվականի օգոստոսի 13-ի նիստի N 38 արձանագրության 17-րդ կետով հավանություն </w:t>
      </w:r>
      <w:r>
        <w:rPr>
          <w:rFonts w:eastAsia="Times New Roman" w:cs="Times New Roman"/>
          <w:b/>
          <w:color w:val="000000"/>
          <w:szCs w:val="24"/>
        </w:rPr>
        <w:t xml:space="preserve">է </w:t>
      </w:r>
      <w:r w:rsidRPr="00812C21">
        <w:rPr>
          <w:rFonts w:eastAsia="Times New Roman" w:cs="Times New Roman"/>
          <w:b/>
          <w:color w:val="000000"/>
          <w:szCs w:val="24"/>
        </w:rPr>
        <w:t>տրվե</w:t>
      </w:r>
      <w:r>
        <w:rPr>
          <w:rFonts w:eastAsia="Times New Roman" w:cs="Times New Roman"/>
          <w:b/>
          <w:color w:val="000000"/>
          <w:szCs w:val="24"/>
        </w:rPr>
        <w:t>լ</w:t>
      </w:r>
      <w:r w:rsidRPr="00812C21">
        <w:rPr>
          <w:rFonts w:eastAsia="Times New Roman" w:cs="Times New Roman"/>
          <w:b/>
          <w:color w:val="000000"/>
          <w:szCs w:val="24"/>
        </w:rPr>
        <w:t xml:space="preserve"> ջրամատակարարման և ջրահեռացման ոլորտի ռազմավարությանը և ֆինանսավորման ծրագրին</w:t>
      </w:r>
      <w:r>
        <w:rPr>
          <w:rFonts w:eastAsia="Times New Roman" w:cs="Times New Roman"/>
          <w:b/>
          <w:color w:val="000000"/>
          <w:szCs w:val="24"/>
        </w:rPr>
        <w:t>:</w:t>
      </w:r>
      <w:r w:rsidRPr="00A06E21">
        <w:rPr>
          <w:rFonts w:eastAsia="Times New Roman" w:cs="Times New Roman"/>
          <w:b/>
          <w:color w:val="000000"/>
          <w:szCs w:val="24"/>
          <w:vertAlign w:val="superscript"/>
        </w:rPr>
        <w:footnoteReference w:id="2"/>
      </w:r>
      <w:r w:rsidRPr="00812C21">
        <w:rPr>
          <w:rFonts w:eastAsia="Times New Roman" w:cs="Times New Roman"/>
          <w:b/>
          <w:color w:val="000000"/>
          <w:szCs w:val="24"/>
        </w:rPr>
        <w:t xml:space="preserve"> ՀՀ կառավարությունը 28 սեպտեմբերի 2017 թվականին ընդուն</w:t>
      </w:r>
      <w:r>
        <w:rPr>
          <w:rFonts w:eastAsia="Times New Roman" w:cs="Times New Roman"/>
          <w:b/>
          <w:color w:val="000000"/>
          <w:szCs w:val="24"/>
        </w:rPr>
        <w:t>վել է</w:t>
      </w:r>
      <w:r w:rsidRPr="00812C21">
        <w:rPr>
          <w:rFonts w:eastAsia="Times New Roman" w:cs="Times New Roman"/>
          <w:b/>
          <w:color w:val="000000"/>
          <w:szCs w:val="24"/>
        </w:rPr>
        <w:t xml:space="preserve"> թիվ 41 որոշումը </w:t>
      </w:r>
      <w:r>
        <w:rPr>
          <w:rFonts w:eastAsia="Times New Roman" w:cs="Times New Roman"/>
          <w:b/>
          <w:color w:val="000000"/>
          <w:szCs w:val="24"/>
        </w:rPr>
        <w:t>«</w:t>
      </w:r>
      <w:r w:rsidRPr="00812C21">
        <w:rPr>
          <w:rFonts w:eastAsia="Times New Roman" w:cs="Times New Roman"/>
          <w:b/>
          <w:color w:val="000000"/>
          <w:szCs w:val="24"/>
        </w:rPr>
        <w:t>Ջրամատակարարման և ջրահեռացման ոլորտի ռազմավարության և ֆինանսավորման ծրագրի իրականացման արդյունքների մասին հաշվետվությանը հավանություն տալու մասին</w:t>
      </w:r>
      <w:r>
        <w:rPr>
          <w:rFonts w:eastAsia="Times New Roman" w:cs="Times New Roman"/>
          <w:b/>
          <w:color w:val="000000"/>
          <w:szCs w:val="24"/>
        </w:rPr>
        <w:t>»</w:t>
      </w:r>
      <w:r w:rsidRPr="00812C21">
        <w:rPr>
          <w:rFonts w:eastAsia="Times New Roman" w:cs="Times New Roman"/>
          <w:b/>
          <w:color w:val="000000"/>
          <w:szCs w:val="24"/>
        </w:rPr>
        <w:t>։</w:t>
      </w:r>
      <w:r w:rsidRPr="00A06E21">
        <w:rPr>
          <w:b/>
          <w:szCs w:val="24"/>
          <w:vertAlign w:val="superscript"/>
        </w:rPr>
        <w:footnoteReference w:id="3"/>
      </w:r>
    </w:p>
    <w:p w14:paraId="0AAF4E63" w14:textId="77777777" w:rsidR="00F22482" w:rsidRPr="00812C21" w:rsidRDefault="00F22482" w:rsidP="00F22482">
      <w:pPr>
        <w:pStyle w:val="SingleCell"/>
        <w:ind w:left="270" w:firstLine="630"/>
        <w:rPr>
          <w:rFonts w:eastAsia="Times New Roman" w:cs="Times New Roman"/>
          <w:b w:val="0"/>
          <w:caps w:val="0"/>
          <w:color w:val="000000"/>
          <w:szCs w:val="24"/>
          <w:lang w:eastAsia="en-US"/>
        </w:rPr>
      </w:pPr>
      <w:r w:rsidRPr="00812C21">
        <w:rPr>
          <w:rFonts w:eastAsia="Times New Roman" w:cs="Times New Roman"/>
          <w:b w:val="0"/>
          <w:caps w:val="0"/>
          <w:color w:val="000000"/>
          <w:szCs w:val="24"/>
          <w:lang w:eastAsia="en-US"/>
        </w:rPr>
        <w:t>Ջ</w:t>
      </w:r>
      <w:r>
        <w:rPr>
          <w:rFonts w:eastAsia="Times New Roman" w:cs="Times New Roman"/>
          <w:b w:val="0"/>
          <w:caps w:val="0"/>
          <w:color w:val="000000"/>
          <w:szCs w:val="24"/>
          <w:lang w:eastAsia="en-US"/>
        </w:rPr>
        <w:t>րային տնտեսության պետական կոմիտեի</w:t>
      </w:r>
      <w:r w:rsidRPr="00812C21">
        <w:rPr>
          <w:rFonts w:eastAsia="Times New Roman" w:cs="Times New Roman"/>
          <w:b w:val="0"/>
          <w:caps w:val="0"/>
          <w:color w:val="000000"/>
          <w:szCs w:val="24"/>
          <w:lang w:eastAsia="en-US"/>
        </w:rPr>
        <w:t xml:space="preserve"> կողմից մշակվե</w:t>
      </w:r>
      <w:r>
        <w:rPr>
          <w:rFonts w:eastAsia="Times New Roman" w:cs="Times New Roman"/>
          <w:b w:val="0"/>
          <w:caps w:val="0"/>
          <w:color w:val="000000"/>
          <w:szCs w:val="24"/>
          <w:lang w:eastAsia="en-US"/>
        </w:rPr>
        <w:t>լ է</w:t>
      </w:r>
      <w:r w:rsidRPr="00812C21">
        <w:rPr>
          <w:rFonts w:eastAsia="Times New Roman" w:cs="Times New Roman"/>
          <w:b w:val="0"/>
          <w:caps w:val="0"/>
          <w:color w:val="000000"/>
          <w:szCs w:val="24"/>
          <w:lang w:eastAsia="en-US"/>
        </w:rPr>
        <w:t xml:space="preserve"> ջրամատակարարման և ջրահեռացման ոլորտի 2018-2030թ.թ. ռազմավարությունը և ֆինանսավորման ծրագիրը</w:t>
      </w:r>
      <w:r>
        <w:rPr>
          <w:rFonts w:eastAsia="Times New Roman" w:cs="Times New Roman"/>
          <w:b w:val="0"/>
          <w:caps w:val="0"/>
          <w:color w:val="000000"/>
          <w:szCs w:val="24"/>
          <w:lang w:eastAsia="en-US"/>
        </w:rPr>
        <w:t xml:space="preserve">՝ հիմք ընդունելով </w:t>
      </w:r>
      <w:r w:rsidRPr="00812C21">
        <w:rPr>
          <w:rFonts w:eastAsia="Times New Roman" w:cs="Times New Roman"/>
          <w:b w:val="0"/>
          <w:caps w:val="0"/>
          <w:color w:val="000000"/>
          <w:szCs w:val="24"/>
          <w:lang w:eastAsia="en-US"/>
        </w:rPr>
        <w:t>2015-2017թթ. կատարված աշխատանքները և արդի խնդիրները</w:t>
      </w:r>
      <w:r>
        <w:rPr>
          <w:rFonts w:eastAsia="Times New Roman" w:cs="Times New Roman"/>
          <w:b w:val="0"/>
          <w:caps w:val="0"/>
          <w:color w:val="000000"/>
          <w:szCs w:val="24"/>
          <w:lang w:eastAsia="en-US"/>
        </w:rPr>
        <w:t xml:space="preserve">: Նշված ռազմավարությունում </w:t>
      </w:r>
      <w:r w:rsidRPr="00812C21">
        <w:rPr>
          <w:rFonts w:eastAsia="Times New Roman" w:cs="Times New Roman"/>
          <w:b w:val="0"/>
          <w:caps w:val="0"/>
          <w:color w:val="000000"/>
          <w:szCs w:val="24"/>
          <w:lang w:eastAsia="en-US"/>
        </w:rPr>
        <w:t>ամփոփվե</w:t>
      </w:r>
      <w:r>
        <w:rPr>
          <w:rFonts w:eastAsia="Times New Roman" w:cs="Times New Roman"/>
          <w:b w:val="0"/>
          <w:caps w:val="0"/>
          <w:color w:val="000000"/>
          <w:szCs w:val="24"/>
          <w:lang w:eastAsia="en-US"/>
        </w:rPr>
        <w:t>լ են</w:t>
      </w:r>
      <w:r w:rsidRPr="00812C21">
        <w:rPr>
          <w:rFonts w:eastAsia="Times New Roman" w:cs="Times New Roman"/>
          <w:b w:val="0"/>
          <w:caps w:val="0"/>
          <w:color w:val="000000"/>
          <w:szCs w:val="24"/>
          <w:lang w:eastAsia="en-US"/>
        </w:rPr>
        <w:t xml:space="preserve"> 2015-2018 թվականների ընթացքում ոլորտում իրականացված աշխատանքները, </w:t>
      </w:r>
      <w:r w:rsidRPr="00812C21">
        <w:rPr>
          <w:rFonts w:eastAsia="Times New Roman" w:cs="Times New Roman"/>
          <w:b w:val="0"/>
          <w:caps w:val="0"/>
          <w:color w:val="000000"/>
          <w:szCs w:val="24"/>
          <w:lang w:eastAsia="en-US"/>
        </w:rPr>
        <w:lastRenderedPageBreak/>
        <w:t>սահմանվե</w:t>
      </w:r>
      <w:r>
        <w:rPr>
          <w:rFonts w:eastAsia="Times New Roman" w:cs="Times New Roman"/>
          <w:b w:val="0"/>
          <w:caps w:val="0"/>
          <w:color w:val="000000"/>
          <w:szCs w:val="24"/>
          <w:lang w:eastAsia="en-US"/>
        </w:rPr>
        <w:t>լ են</w:t>
      </w:r>
      <w:r w:rsidRPr="00812C21">
        <w:rPr>
          <w:rFonts w:eastAsia="Times New Roman" w:cs="Times New Roman"/>
          <w:b w:val="0"/>
          <w:caps w:val="0"/>
          <w:color w:val="000000"/>
          <w:szCs w:val="24"/>
          <w:lang w:eastAsia="en-US"/>
        </w:rPr>
        <w:t xml:space="preserve"> ոլորտի հետագա զարգացման հիմնախնդիրները, առաջնահերթություններն ու անհրաժեշտ գործողությունները: </w:t>
      </w:r>
    </w:p>
    <w:p w14:paraId="025ED0C2" w14:textId="77777777" w:rsidR="00F22482" w:rsidRPr="00812C21" w:rsidRDefault="00F22482" w:rsidP="00F22482">
      <w:pPr>
        <w:pStyle w:val="SingleCell"/>
        <w:numPr>
          <w:ilvl w:val="0"/>
          <w:numId w:val="78"/>
        </w:numPr>
        <w:spacing w:after="160" w:line="259" w:lineRule="auto"/>
        <w:ind w:left="284" w:firstLine="0"/>
        <w:rPr>
          <w:rFonts w:eastAsia="Times New Roman" w:cs="Times New Roman"/>
          <w:caps w:val="0"/>
          <w:color w:val="000000"/>
          <w:szCs w:val="24"/>
          <w:lang w:eastAsia="en-US"/>
        </w:rPr>
      </w:pPr>
      <w:r w:rsidRPr="00812C21">
        <w:rPr>
          <w:rFonts w:eastAsia="Times New Roman" w:cs="Times New Roman"/>
          <w:caps w:val="0"/>
          <w:color w:val="000000"/>
          <w:szCs w:val="24"/>
          <w:lang w:eastAsia="en-US"/>
        </w:rPr>
        <w:t>ՀՀ կառավարությունը 2018 թվականի մարտի 5-ին ընդունե</w:t>
      </w:r>
      <w:r>
        <w:rPr>
          <w:rFonts w:eastAsia="Times New Roman" w:cs="Times New Roman"/>
          <w:caps w:val="0"/>
          <w:color w:val="000000"/>
          <w:szCs w:val="24"/>
          <w:lang w:eastAsia="en-US"/>
        </w:rPr>
        <w:t>լ է</w:t>
      </w:r>
      <w:r w:rsidRPr="00812C21">
        <w:rPr>
          <w:rFonts w:eastAsia="Times New Roman" w:cs="Times New Roman"/>
          <w:caps w:val="0"/>
          <w:color w:val="000000"/>
          <w:szCs w:val="24"/>
          <w:lang w:eastAsia="en-US"/>
        </w:rPr>
        <w:t xml:space="preserve"> թիվ 10 որոշումը</w:t>
      </w:r>
      <w:r w:rsidRPr="007755A0">
        <w:rPr>
          <w:rFonts w:eastAsia="Times New Roman" w:cs="Times New Roman"/>
          <w:caps w:val="0"/>
          <w:color w:val="000000"/>
          <w:szCs w:val="24"/>
          <w:vertAlign w:val="superscript"/>
          <w:lang w:val="en-US" w:eastAsia="en-US"/>
        </w:rPr>
        <w:footnoteReference w:id="4"/>
      </w:r>
      <w:r w:rsidRPr="00812C21">
        <w:rPr>
          <w:rFonts w:eastAsia="Times New Roman" w:cs="Times New Roman"/>
          <w:caps w:val="0"/>
          <w:color w:val="000000"/>
          <w:szCs w:val="24"/>
          <w:lang w:eastAsia="en-US"/>
        </w:rPr>
        <w:t xml:space="preserve"> </w:t>
      </w:r>
      <w:r>
        <w:rPr>
          <w:rFonts w:eastAsia="Times New Roman" w:cs="Times New Roman"/>
          <w:caps w:val="0"/>
          <w:color w:val="000000"/>
          <w:szCs w:val="24"/>
          <w:lang w:eastAsia="en-US"/>
        </w:rPr>
        <w:t>«</w:t>
      </w:r>
      <w:r w:rsidRPr="00812C21">
        <w:rPr>
          <w:rFonts w:eastAsia="Times New Roman" w:cs="Times New Roman"/>
          <w:caps w:val="0"/>
          <w:color w:val="000000"/>
          <w:szCs w:val="24"/>
          <w:lang w:eastAsia="en-US"/>
        </w:rPr>
        <w:t>Ջրամատակարարման և ջրահեռացման ոլորտի 2018-2030 թվականների ռազմավարությանը և ֆինանսավորման ծրագրին հավանություն տալու և ՀՀ կառավարության 2015 թվականի օգոստոսի 13-ի նիստի N 38 արձանագրության 17-րդ կետով հավանության արժանացած արձանագրային որոշումն ուժը կորցրած ճանաչելու մասին</w:t>
      </w:r>
      <w:r>
        <w:rPr>
          <w:rFonts w:eastAsia="Times New Roman" w:cs="Times New Roman"/>
          <w:caps w:val="0"/>
          <w:color w:val="000000"/>
          <w:szCs w:val="24"/>
          <w:lang w:eastAsia="en-US"/>
        </w:rPr>
        <w:t>»:</w:t>
      </w:r>
      <w:r w:rsidRPr="00A06E21">
        <w:rPr>
          <w:rFonts w:eastAsia="Times New Roman"/>
          <w:caps w:val="0"/>
          <w:color w:val="000000"/>
          <w:szCs w:val="24"/>
          <w:vertAlign w:val="superscript"/>
          <w:lang w:val="en-US" w:eastAsia="en-US"/>
        </w:rPr>
        <w:footnoteReference w:id="5"/>
      </w:r>
    </w:p>
    <w:p w14:paraId="0A7B5D13" w14:textId="77777777" w:rsidR="00F22482" w:rsidRPr="00DB4054" w:rsidRDefault="00F22482" w:rsidP="00F22482">
      <w:pPr>
        <w:widowControl w:val="0"/>
        <w:autoSpaceDE w:val="0"/>
        <w:autoSpaceDN w:val="0"/>
        <w:spacing w:before="40" w:after="288"/>
        <w:ind w:left="284" w:right="180" w:firstLine="436"/>
        <w:rPr>
          <w:rFonts w:eastAsia="Times New Roman" w:cs="Times New Roman"/>
          <w:color w:val="000000"/>
          <w:szCs w:val="24"/>
        </w:rPr>
      </w:pPr>
      <w:r w:rsidRPr="009E5B20">
        <w:rPr>
          <w:rFonts w:eastAsia="Times New Roman" w:cs="Times New Roman"/>
          <w:color w:val="000000"/>
          <w:szCs w:val="24"/>
        </w:rPr>
        <w:t>Փաստաթղթով սահմանվում են ռազմավարության հիմնական նպատակները, ներկա խնդիրները, առաջարկվող լուծումները, ռիսկերը և ենթադրվող արդյունքները: Հիմնական նպատակն է ջրամատակարարման և ջրահեռացման ծառայությունների բարելավումը սպասարկվող և չսպասարկվող բնակավայրերում։</w:t>
      </w:r>
      <w:r>
        <w:rPr>
          <w:rFonts w:eastAsia="Times New Roman" w:cs="Times New Roman"/>
          <w:color w:val="000000"/>
          <w:szCs w:val="24"/>
        </w:rPr>
        <w:t xml:space="preserve"> </w:t>
      </w:r>
      <w:r w:rsidRPr="00812C21">
        <w:rPr>
          <w:rFonts w:eastAsia="Times New Roman" w:cs="Times New Roman"/>
          <w:color w:val="000000"/>
          <w:szCs w:val="24"/>
        </w:rPr>
        <w:t>Նշված փաստաթուղթը չի հանդիսանում դիրեկտիվ կամ պարտադիր գործողությունների պլան, այլ հանդիսանում է հնարավոր գործողությունների և մոտեցումների համակցություն, որոնք ուղղված են ջրամատակարարման և ջրահեռացման (կեղտաջրերի մաքրման) ոլորտի կարճաժամկետ, միջնաժամկետ և երկարաժամկետ խնդիրների լուծմանը: Ռազմավարությունում և ֆինանսավորման ծրագրում բերված թվային գնահատականները հիմնականում ուղեցուցային ե</w:t>
      </w:r>
      <w:r w:rsidRPr="00A06E21">
        <w:rPr>
          <w:rFonts w:eastAsia="Times New Roman" w:cs="Times New Roman"/>
          <w:color w:val="000000"/>
          <w:szCs w:val="24"/>
        </w:rPr>
        <w:t>ն</w:t>
      </w:r>
      <w:r>
        <w:rPr>
          <w:rFonts w:eastAsia="Times New Roman" w:cs="Times New Roman"/>
          <w:color w:val="000000"/>
          <w:szCs w:val="24"/>
        </w:rPr>
        <w:t>:</w:t>
      </w:r>
      <w:r w:rsidRPr="00A06E21">
        <w:rPr>
          <w:rStyle w:val="FootnoteReference"/>
          <w:rFonts w:eastAsia="Times New Roman" w:cs="Times New Roman"/>
          <w:color w:val="000000"/>
          <w:szCs w:val="24"/>
        </w:rPr>
        <w:footnoteReference w:id="6"/>
      </w:r>
    </w:p>
    <w:p w14:paraId="39AE5708" w14:textId="77777777" w:rsidR="00F22482" w:rsidRPr="00A06E21" w:rsidRDefault="00F22482" w:rsidP="00F22482">
      <w:pPr>
        <w:pStyle w:val="unchanged"/>
        <w:shd w:val="clear" w:color="auto" w:fill="FFFFFF"/>
        <w:spacing w:before="0" w:beforeAutospacing="0" w:after="288" w:afterAutospacing="0"/>
        <w:ind w:left="360" w:right="150" w:firstLine="450"/>
        <w:jc w:val="both"/>
        <w:rPr>
          <w:rFonts w:ascii="Sylfaen" w:eastAsiaTheme="minorHAnsi" w:hAnsi="Sylfaen"/>
          <w:b/>
          <w:lang w:val="hy-AM"/>
        </w:rPr>
      </w:pPr>
      <w:r w:rsidRPr="00A06E21">
        <w:rPr>
          <w:rFonts w:ascii="Sylfaen" w:hAnsi="Sylfaen"/>
          <w:b/>
          <w:color w:val="000000"/>
          <w:lang w:val="hy-AM"/>
        </w:rPr>
        <w:t xml:space="preserve">Նշված փաստաթուղթը սահմանում է </w:t>
      </w:r>
      <w:r w:rsidRPr="00812C21">
        <w:rPr>
          <w:rFonts w:ascii="Sylfaen" w:hAnsi="Sylfaen"/>
          <w:b/>
          <w:color w:val="000000"/>
          <w:lang w:val="hy-AM"/>
        </w:rPr>
        <w:t> </w:t>
      </w:r>
      <w:r w:rsidRPr="00812C21">
        <w:rPr>
          <w:rFonts w:ascii="Sylfaen" w:eastAsiaTheme="minorHAnsi" w:hAnsi="Sylfaen"/>
          <w:b/>
          <w:lang w:val="hy-AM"/>
        </w:rPr>
        <w:t xml:space="preserve">«սպասարկվող» </w:t>
      </w:r>
      <w:r w:rsidRPr="00A06E21">
        <w:rPr>
          <w:rFonts w:ascii="Sylfaen" w:eastAsiaTheme="minorHAnsi" w:hAnsi="Sylfaen"/>
          <w:b/>
          <w:lang w:val="hy-AM"/>
        </w:rPr>
        <w:t xml:space="preserve">և </w:t>
      </w:r>
      <w:r>
        <w:rPr>
          <w:rFonts w:ascii="Sylfaen" w:eastAsiaTheme="minorHAnsi" w:hAnsi="Sylfaen"/>
          <w:b/>
          <w:lang w:val="hy-AM"/>
        </w:rPr>
        <w:t>«</w:t>
      </w:r>
      <w:r w:rsidRPr="00A06E21">
        <w:rPr>
          <w:rFonts w:ascii="Sylfaen" w:eastAsiaTheme="minorHAnsi" w:hAnsi="Sylfaen"/>
          <w:b/>
          <w:lang w:val="hy-AM"/>
        </w:rPr>
        <w:t>չսպասարկվող</w:t>
      </w:r>
      <w:r>
        <w:rPr>
          <w:rFonts w:ascii="Sylfaen" w:eastAsiaTheme="minorHAnsi" w:hAnsi="Sylfaen"/>
          <w:b/>
          <w:lang w:val="hy-AM"/>
        </w:rPr>
        <w:t>»</w:t>
      </w:r>
      <w:r w:rsidRPr="00812C21">
        <w:rPr>
          <w:rFonts w:ascii="Sylfaen" w:eastAsiaTheme="minorHAnsi" w:hAnsi="Sylfaen"/>
          <w:b/>
          <w:lang w:val="hy-AM"/>
        </w:rPr>
        <w:t> </w:t>
      </w:r>
      <w:r w:rsidRPr="00A06E21">
        <w:rPr>
          <w:rFonts w:ascii="Sylfaen" w:eastAsiaTheme="minorHAnsi" w:hAnsi="Sylfaen"/>
          <w:b/>
          <w:lang w:val="hy-AM"/>
        </w:rPr>
        <w:t xml:space="preserve"> տարածք տերմինները։ </w:t>
      </w:r>
      <w:r>
        <w:rPr>
          <w:rFonts w:ascii="Sylfaen" w:eastAsiaTheme="minorHAnsi" w:hAnsi="Sylfaen"/>
          <w:b/>
          <w:lang w:val="hy-AM"/>
        </w:rPr>
        <w:t>«</w:t>
      </w:r>
      <w:r w:rsidRPr="00A06E21">
        <w:rPr>
          <w:rFonts w:ascii="Sylfaen" w:eastAsiaTheme="minorHAnsi" w:hAnsi="Sylfaen"/>
          <w:b/>
          <w:lang w:val="hy-AM"/>
        </w:rPr>
        <w:t>Սպասարկվող</w:t>
      </w:r>
      <w:r>
        <w:rPr>
          <w:rFonts w:ascii="Sylfaen" w:eastAsiaTheme="minorHAnsi" w:hAnsi="Sylfaen"/>
          <w:b/>
          <w:lang w:val="hy-AM"/>
        </w:rPr>
        <w:t>»</w:t>
      </w:r>
      <w:r w:rsidRPr="00A06E21">
        <w:rPr>
          <w:rFonts w:ascii="Sylfaen" w:eastAsiaTheme="minorHAnsi" w:hAnsi="Sylfaen"/>
          <w:b/>
          <w:lang w:val="hy-AM"/>
        </w:rPr>
        <w:t xml:space="preserve"> տարածք </w:t>
      </w:r>
      <w:r w:rsidRPr="006B6D70">
        <w:rPr>
          <w:rFonts w:ascii="Sylfaen" w:eastAsiaTheme="minorHAnsi" w:hAnsi="Sylfaen"/>
          <w:b/>
          <w:lang w:val="hy-AM"/>
        </w:rPr>
        <w:t>տերմինը օգտագործվում է միասնական վարձակալի կողմից սպասարկվող աշխարհագրական տարածքները (բնակավայրերը)</w:t>
      </w:r>
      <w:r w:rsidRPr="00A06E21">
        <w:rPr>
          <w:rFonts w:ascii="Sylfaen" w:eastAsiaTheme="minorHAnsi" w:hAnsi="Sylfaen"/>
          <w:b/>
          <w:lang w:val="hy-AM"/>
        </w:rPr>
        <w:t xml:space="preserve"> </w:t>
      </w:r>
      <w:r w:rsidRPr="006B6D70">
        <w:rPr>
          <w:rFonts w:ascii="Sylfaen" w:eastAsiaTheme="minorHAnsi" w:hAnsi="Sylfaen"/>
          <w:b/>
          <w:lang w:val="hy-AM"/>
        </w:rPr>
        <w:t>սահմանելու համար</w:t>
      </w:r>
      <w:r w:rsidRPr="00A06E21">
        <w:rPr>
          <w:rFonts w:ascii="Sylfaen" w:eastAsiaTheme="minorHAnsi" w:hAnsi="Sylfaen"/>
          <w:b/>
          <w:lang w:val="hy-AM"/>
        </w:rPr>
        <w:t xml:space="preserve">։ Իսկ </w:t>
      </w:r>
      <w:r w:rsidRPr="006B6D70">
        <w:rPr>
          <w:rFonts w:ascii="Sylfaen" w:eastAsiaTheme="minorHAnsi" w:hAnsi="Sylfaen"/>
          <w:b/>
          <w:lang w:val="hy-AM"/>
        </w:rPr>
        <w:t>«չսպասարկվող» տերմինն օգտագործվում է միասնական վարձակալի կողմից</w:t>
      </w:r>
      <w:r w:rsidRPr="00A06E21">
        <w:rPr>
          <w:rFonts w:ascii="Sylfaen" w:eastAsiaTheme="minorHAnsi" w:hAnsi="Sylfaen"/>
          <w:b/>
          <w:lang w:val="hy-AM"/>
        </w:rPr>
        <w:t xml:space="preserve"> </w:t>
      </w:r>
      <w:r w:rsidRPr="006B6D70">
        <w:rPr>
          <w:rFonts w:ascii="Sylfaen" w:eastAsiaTheme="minorHAnsi" w:hAnsi="Sylfaen"/>
          <w:b/>
          <w:lang w:val="hy-AM"/>
        </w:rPr>
        <w:t>չսպասարկվող աշխարհագրական տարածքները (շուրջ 570</w:t>
      </w:r>
      <w:r w:rsidRPr="00A06E21">
        <w:rPr>
          <w:rFonts w:ascii="Sylfaen" w:eastAsiaTheme="minorHAnsi" w:hAnsi="Sylfaen"/>
          <w:b/>
          <w:lang w:val="hy-AM"/>
        </w:rPr>
        <w:t xml:space="preserve"> </w:t>
      </w:r>
      <w:r w:rsidRPr="006B6D70">
        <w:rPr>
          <w:rFonts w:ascii="Sylfaen" w:eastAsiaTheme="minorHAnsi" w:hAnsi="Sylfaen"/>
          <w:b/>
          <w:lang w:val="hy-AM"/>
        </w:rPr>
        <w:t>բնակավայրերը) սահմանելու համար:</w:t>
      </w:r>
      <w:r w:rsidRPr="00A06E21">
        <w:rPr>
          <w:rFonts w:ascii="Sylfaen" w:eastAsiaTheme="minorHAnsi" w:hAnsi="Sylfaen"/>
          <w:b/>
          <w:lang w:val="hy-AM"/>
        </w:rPr>
        <w:t xml:space="preserve"> </w:t>
      </w:r>
      <w:r w:rsidRPr="006B6D70">
        <w:rPr>
          <w:rFonts w:ascii="Sylfaen" w:hAnsi="Sylfaen"/>
          <w:b/>
          <w:color w:val="000000"/>
          <w:lang w:val="hy-AM"/>
        </w:rPr>
        <w:t>ՊՄԳ-ի օպտիմալ ձևի ընտրության նպատակով ՀՀ կառավարությունը ներկայում «սպասարկվող» տարածքների (բնակավայրերի) համար ընտրել է վարձակալության սկզբունքը։</w:t>
      </w:r>
      <w:r w:rsidRPr="00A06E21">
        <w:rPr>
          <w:rFonts w:ascii="Sylfaen" w:hAnsi="Sylfaen"/>
          <w:b/>
          <w:color w:val="000000"/>
          <w:lang w:val="hy-AM"/>
        </w:rPr>
        <w:t xml:space="preserve"> </w:t>
      </w:r>
      <w:r w:rsidRPr="006B6D70">
        <w:rPr>
          <w:rFonts w:ascii="Sylfaen" w:hAnsi="Sylfaen"/>
          <w:b/>
          <w:color w:val="000000"/>
          <w:lang w:val="hy-AM"/>
        </w:rPr>
        <w:t>ՀՀ կառավարության 2014 թվականի օգոստոսի 14-ի N 888-Ն որոշմամբ սահմանվեց, որ «սպասարկվող» տարածքների համար ՊՄԳ-ի շրջանակներում անհրաժեշտ է ընտրել մեկ կառավարչի` միասնական վարձակալի տարբերակը</w:t>
      </w:r>
      <w:r w:rsidRPr="006B6D70">
        <w:rPr>
          <w:rFonts w:ascii="Sylfaen" w:hAnsi="Sylfaen"/>
          <w:color w:val="000000"/>
          <w:lang w:val="hy-AM"/>
        </w:rPr>
        <w:t xml:space="preserve">: </w:t>
      </w:r>
      <w:r w:rsidRPr="006B6D70">
        <w:rPr>
          <w:rFonts w:ascii="Sylfaen" w:hAnsi="Sylfaen"/>
          <w:color w:val="000000"/>
          <w:shd w:val="clear" w:color="auto" w:fill="FFFFFF"/>
          <w:lang w:val="hy-AM"/>
        </w:rPr>
        <w:t xml:space="preserve">Նախկին 5 ջրամատակարար ընկերությունների սպասարկման տարածքի ջրամատակարարման և ջրահեռացման համակարգերի և այլ գույքի միասնական վարձակալ է հանդիսանում </w:t>
      </w:r>
      <w:r w:rsidRPr="006B6D70">
        <w:rPr>
          <w:rFonts w:ascii="Sylfaen" w:eastAsiaTheme="minorHAnsi" w:hAnsi="Sylfaen"/>
          <w:lang w:val="hy-AM"/>
        </w:rPr>
        <w:t>«Վեոլիա Ջուր» ՓԲԸ-</w:t>
      </w:r>
      <w:r w:rsidRPr="00A06E21">
        <w:rPr>
          <w:rFonts w:ascii="Sylfaen" w:eastAsiaTheme="minorHAnsi" w:hAnsi="Sylfaen"/>
          <w:lang w:val="hy-AM"/>
        </w:rPr>
        <w:t>ն։</w:t>
      </w:r>
    </w:p>
    <w:p w14:paraId="704D900E" w14:textId="77777777" w:rsidR="00F22482" w:rsidRPr="00812C21" w:rsidRDefault="00F22482" w:rsidP="00F22482">
      <w:pPr>
        <w:pStyle w:val="unchanged"/>
        <w:shd w:val="clear" w:color="auto" w:fill="FFFFFF"/>
        <w:spacing w:before="0" w:beforeAutospacing="0" w:after="288" w:afterAutospacing="0"/>
        <w:ind w:left="360" w:right="150" w:firstLine="360"/>
        <w:jc w:val="both"/>
        <w:rPr>
          <w:rFonts w:ascii="Sylfaen" w:hAnsi="Sylfaen"/>
          <w:color w:val="000000"/>
          <w:lang w:val="hy-AM"/>
        </w:rPr>
      </w:pPr>
      <w:r w:rsidRPr="00812C21">
        <w:rPr>
          <w:rFonts w:ascii="Sylfaen" w:hAnsi="Sylfaen"/>
          <w:color w:val="000000"/>
          <w:lang w:val="hy-AM"/>
        </w:rPr>
        <w:t xml:space="preserve">ՊՄԳ-ի շրջանակներում ՀՀ կառավարությունը «Հայջրմուղկոյուղի», «Լոռի-ջրմուղկոյուղի», «Շիրակ-ջրմուղկոյուղի» և «Նոր Ակունք» ՓԲԸ-ների հետ կնքեց կառավարման, իսկ «Երևան Ջուր» ՓԲԸ-ի հետ վարձակալության պայմանագրեր և իրականացրեց խոշոր ներդրումներ ջրամատակարարման ենթակառուցվածքների </w:t>
      </w:r>
      <w:r w:rsidRPr="00812C21">
        <w:rPr>
          <w:rFonts w:ascii="Sylfaen" w:hAnsi="Sylfaen"/>
          <w:color w:val="000000"/>
          <w:lang w:val="hy-AM"/>
        </w:rPr>
        <w:lastRenderedPageBreak/>
        <w:t>բարելավման համար:</w:t>
      </w:r>
      <w:r w:rsidRPr="00A06E21">
        <w:rPr>
          <w:rFonts w:ascii="Sylfaen" w:hAnsi="Sylfaen"/>
          <w:color w:val="000000"/>
          <w:lang w:val="hy-AM"/>
        </w:rPr>
        <w:t xml:space="preserve"> </w:t>
      </w:r>
      <w:r w:rsidRPr="00812C21">
        <w:rPr>
          <w:rFonts w:ascii="Sylfaen" w:hAnsi="Sylfaen"/>
          <w:color w:val="000000"/>
          <w:lang w:val="hy-AM"/>
        </w:rPr>
        <w:t xml:space="preserve">Վարձակալության պայմանագիր </w:t>
      </w:r>
      <w:r w:rsidRPr="00A06E21">
        <w:rPr>
          <w:rFonts w:ascii="Sylfaen" w:hAnsi="Sylfaen"/>
          <w:color w:val="000000"/>
          <w:lang w:val="hy-AM"/>
        </w:rPr>
        <w:t xml:space="preserve">է կնքվել </w:t>
      </w:r>
      <w:r w:rsidRPr="00812C21">
        <w:rPr>
          <w:rFonts w:ascii="Sylfaen" w:eastAsiaTheme="minorHAnsi" w:hAnsi="Sylfaen"/>
          <w:lang w:val="hy-AM"/>
        </w:rPr>
        <w:t>«Վեոլիա Ջուր» ՓԲԸ-</w:t>
      </w:r>
      <w:r w:rsidRPr="00A06E21">
        <w:rPr>
          <w:rFonts w:ascii="Sylfaen" w:eastAsiaTheme="minorHAnsi" w:hAnsi="Sylfaen"/>
          <w:lang w:val="hy-AM"/>
        </w:rPr>
        <w:t>ի հետ</w:t>
      </w:r>
      <w:r w:rsidRPr="00A06E21">
        <w:rPr>
          <w:rStyle w:val="FootnoteReference"/>
          <w:rFonts w:ascii="Sylfaen" w:eastAsiaTheme="minorHAnsi" w:hAnsi="Sylfaen"/>
          <w:lang w:val="hy-AM"/>
        </w:rPr>
        <w:footnoteReference w:id="7"/>
      </w:r>
      <w:r w:rsidRPr="00A06E21">
        <w:rPr>
          <w:rFonts w:ascii="Sylfaen" w:eastAsiaTheme="minorHAnsi" w:hAnsi="Sylfaen"/>
          <w:lang w:val="hy-AM"/>
        </w:rPr>
        <w:t xml:space="preserve">, ով հանդիսանում է </w:t>
      </w:r>
      <w:r w:rsidRPr="00812C21">
        <w:rPr>
          <w:rFonts w:ascii="Sylfaen" w:eastAsiaTheme="minorHAnsi" w:hAnsi="Sylfaen"/>
          <w:lang w:val="hy-AM"/>
        </w:rPr>
        <w:t xml:space="preserve">«Երևան  Ջուր», «Հայջրմուղկոյուղի», «Լոռի-ջրմուղկոյուղի»,  «Շիրակ-ջրմուղկոյուղի» և  «Նոր Ակունք» փակ բաժնետիրական (կամ  ընկերությունների կողմից օգտագործվող ու պահպանվող ջրային համակարգերի և  այլ գույքի վարձակալ։    </w:t>
      </w:r>
    </w:p>
    <w:p w14:paraId="6A9C68E9" w14:textId="77777777" w:rsidR="00F22482" w:rsidRDefault="00F22482" w:rsidP="00F22482">
      <w:pPr>
        <w:pStyle w:val="NormalWeb"/>
        <w:shd w:val="clear" w:color="auto" w:fill="FFFFFF"/>
        <w:spacing w:before="0" w:beforeAutospacing="0" w:after="0" w:afterAutospacing="0" w:line="264" w:lineRule="auto"/>
        <w:ind w:left="360" w:right="144" w:firstLine="360"/>
        <w:jc w:val="both"/>
        <w:rPr>
          <w:rFonts w:ascii="Sylfaen" w:hAnsi="Sylfaen"/>
          <w:color w:val="000000"/>
        </w:rPr>
      </w:pPr>
      <w:r w:rsidRPr="00A06E21">
        <w:rPr>
          <w:rFonts w:ascii="Sylfaen" w:hAnsi="Sylfaen"/>
          <w:color w:val="000000"/>
        </w:rPr>
        <w:t>ՋՄ և ՋՀ 2018-2030թթ</w:t>
      </w:r>
      <w:r w:rsidRPr="00A06E21">
        <w:rPr>
          <w:color w:val="000000"/>
        </w:rPr>
        <w:t>․</w:t>
      </w:r>
      <w:r w:rsidRPr="00A06E21">
        <w:rPr>
          <w:rFonts w:ascii="Sylfaen" w:hAnsi="Sylfaen"/>
          <w:color w:val="000000"/>
        </w:rPr>
        <w:t xml:space="preserve"> </w:t>
      </w:r>
      <w:r w:rsidRPr="00A06E21">
        <w:rPr>
          <w:rFonts w:ascii="Sylfaen" w:hAnsi="Sylfaen" w:cs="Sylfaen"/>
          <w:color w:val="000000"/>
        </w:rPr>
        <w:t>ռազմավարութ</w:t>
      </w:r>
      <w:r>
        <w:rPr>
          <w:rFonts w:ascii="Sylfaen" w:hAnsi="Sylfaen" w:cs="Sylfaen"/>
          <w:color w:val="000000"/>
        </w:rPr>
        <w:t>յամբ</w:t>
      </w:r>
      <w:r w:rsidRPr="00A06E21">
        <w:rPr>
          <w:rFonts w:ascii="Sylfaen" w:hAnsi="Sylfaen"/>
          <w:color w:val="000000"/>
        </w:rPr>
        <w:t xml:space="preserve"> </w:t>
      </w:r>
      <w:r w:rsidRPr="00812C21">
        <w:rPr>
          <w:rFonts w:ascii="Sylfaen" w:hAnsi="Sylfaen"/>
          <w:color w:val="000000"/>
        </w:rPr>
        <w:t>միասնական վարձակալի մոտեցումը պայմանավորվեց հետևյալ սկզբունքներով`</w:t>
      </w:r>
    </w:p>
    <w:p w14:paraId="0D71AE5B" w14:textId="77777777" w:rsidR="00F22482" w:rsidRPr="00812C21" w:rsidRDefault="00F22482" w:rsidP="00F22482">
      <w:pPr>
        <w:pStyle w:val="NormalWeb"/>
        <w:shd w:val="clear" w:color="auto" w:fill="FFFFFF"/>
        <w:spacing w:before="0" w:beforeAutospacing="0" w:after="0" w:afterAutospacing="0" w:line="264" w:lineRule="auto"/>
        <w:ind w:left="360" w:right="144" w:firstLine="360"/>
        <w:jc w:val="both"/>
        <w:rPr>
          <w:rFonts w:ascii="Sylfaen" w:hAnsi="Sylfaen"/>
          <w:color w:val="000000"/>
        </w:rPr>
      </w:pPr>
    </w:p>
    <w:p w14:paraId="5D3A8843" w14:textId="77777777" w:rsidR="00F22482" w:rsidRPr="00A06E21" w:rsidRDefault="00F22482" w:rsidP="00F22482">
      <w:pPr>
        <w:pStyle w:val="NormalWeb"/>
        <w:numPr>
          <w:ilvl w:val="0"/>
          <w:numId w:val="78"/>
        </w:numPr>
        <w:shd w:val="clear" w:color="auto" w:fill="FFFFFF"/>
        <w:spacing w:before="0" w:beforeAutospacing="0" w:after="0" w:afterAutospacing="0" w:line="264" w:lineRule="auto"/>
        <w:ind w:left="1134" w:right="144"/>
        <w:rPr>
          <w:rFonts w:ascii="Sylfaen" w:hAnsi="Sylfaen"/>
          <w:color w:val="000000"/>
          <w:shd w:val="clear" w:color="auto" w:fill="FFFFFF"/>
        </w:rPr>
      </w:pPr>
      <w:r w:rsidRPr="00A06E21">
        <w:rPr>
          <w:rFonts w:ascii="Sylfaen" w:hAnsi="Sylfaen"/>
          <w:color w:val="000000"/>
          <w:shd w:val="clear" w:color="auto" w:fill="FFFFFF"/>
        </w:rPr>
        <w:t>ինստիտուցիոնալ բարեփոխումներ</w:t>
      </w:r>
    </w:p>
    <w:p w14:paraId="298A5CD1" w14:textId="77777777" w:rsidR="00F22482" w:rsidRPr="00A06E21" w:rsidRDefault="00F22482" w:rsidP="00F22482">
      <w:pPr>
        <w:pStyle w:val="NormalWeb"/>
        <w:numPr>
          <w:ilvl w:val="0"/>
          <w:numId w:val="78"/>
        </w:numPr>
        <w:shd w:val="clear" w:color="auto" w:fill="FFFFFF"/>
        <w:spacing w:before="0" w:beforeAutospacing="0" w:after="0" w:afterAutospacing="0" w:line="264" w:lineRule="auto"/>
        <w:ind w:left="1134" w:right="144"/>
        <w:rPr>
          <w:rFonts w:ascii="Sylfaen" w:hAnsi="Sylfaen"/>
          <w:color w:val="000000"/>
        </w:rPr>
      </w:pPr>
      <w:r w:rsidRPr="00A06E21">
        <w:rPr>
          <w:rFonts w:ascii="Sylfaen" w:hAnsi="Sylfaen"/>
          <w:color w:val="000000"/>
          <w:shd w:val="clear" w:color="auto" w:fill="FFFFFF"/>
        </w:rPr>
        <w:t>հզորացում:</w:t>
      </w:r>
    </w:p>
    <w:p w14:paraId="3C1775AC" w14:textId="77777777" w:rsidR="00F22482" w:rsidRPr="00CA00FE" w:rsidRDefault="00F22482" w:rsidP="00F22482">
      <w:pPr>
        <w:pStyle w:val="NormalWeb"/>
        <w:shd w:val="clear" w:color="auto" w:fill="FFFFFF"/>
        <w:spacing w:before="0" w:beforeAutospacing="0" w:after="0" w:afterAutospacing="0" w:line="264" w:lineRule="auto"/>
        <w:ind w:left="1440" w:right="144"/>
        <w:rPr>
          <w:rFonts w:ascii="Sylfaen" w:hAnsi="Sylfaen"/>
          <w:color w:val="000000"/>
          <w:sz w:val="16"/>
          <w:szCs w:val="16"/>
        </w:rPr>
      </w:pPr>
    </w:p>
    <w:p w14:paraId="6B0A26B7" w14:textId="77777777" w:rsidR="00F22482" w:rsidRPr="004D024C" w:rsidRDefault="00F22482" w:rsidP="00F22482">
      <w:pPr>
        <w:pStyle w:val="NormalWeb"/>
        <w:shd w:val="clear" w:color="auto" w:fill="FFFFFF"/>
        <w:spacing w:before="0" w:beforeAutospacing="0" w:after="0" w:afterAutospacing="0" w:line="264" w:lineRule="auto"/>
        <w:ind w:right="144" w:firstLine="540"/>
        <w:jc w:val="both"/>
        <w:rPr>
          <w:rFonts w:ascii="Sylfaen" w:hAnsi="Sylfaen"/>
          <w:color w:val="000000"/>
          <w:shd w:val="clear" w:color="auto" w:fill="FFFFFF"/>
        </w:rPr>
      </w:pPr>
      <w:r w:rsidRPr="00A06E21">
        <w:rPr>
          <w:rFonts w:ascii="Sylfaen" w:hAnsi="Sylfaen"/>
          <w:color w:val="000000"/>
          <w:shd w:val="clear" w:color="auto" w:fill="FFFFFF"/>
        </w:rPr>
        <w:t xml:space="preserve"> Միասնական վարձակալի մոդ</w:t>
      </w:r>
      <w:r>
        <w:rPr>
          <w:rFonts w:ascii="Sylfaen" w:hAnsi="Sylfaen"/>
          <w:color w:val="000000"/>
          <w:shd w:val="clear" w:color="auto" w:fill="FFFFFF"/>
        </w:rPr>
        <w:t>ե</w:t>
      </w:r>
      <w:r w:rsidRPr="00C01AF1">
        <w:rPr>
          <w:rFonts w:ascii="Sylfaen" w:hAnsi="Sylfaen"/>
          <w:color w:val="000000"/>
          <w:shd w:val="clear" w:color="auto" w:fill="FFFFFF"/>
        </w:rPr>
        <w:t>լի ընդունմամբ ակնկալվում էր իրականացնել ջրային համակարգերի կառավարման (ՋՏՊԿ) և կարգավորող (ՀԾԿՀ) մարմինների հզորացում` միասնական վարձակալի գործունեության հետ կապված մենաշնորհային ռիսկերը վերահսկելու համար:</w:t>
      </w:r>
      <w:r w:rsidRPr="00C01AF1">
        <w:rPr>
          <w:rFonts w:ascii="Sylfaen" w:hAnsi="Sylfaen"/>
          <w:color w:val="000000"/>
        </w:rPr>
        <w:t xml:space="preserve"> ՀՀ կառավարությունը մանրամասն գնահատելով ոլորտի կառավարման տարբերակների առավելությունները և թերությունները (մեկ կառավարիչ, երկու կառավարիչներ և երեք կառավարիչներ) ընտրեց «միասնական վարձակալի» մոդելը, որպեսզի</w:t>
      </w:r>
      <w:r w:rsidRPr="00A06E21">
        <w:rPr>
          <w:rFonts w:ascii="Sylfaen" w:hAnsi="Sylfaen"/>
          <w:color w:val="000000"/>
        </w:rPr>
        <w:t xml:space="preserve"> նաև</w:t>
      </w:r>
      <w:r w:rsidRPr="00C01AF1">
        <w:rPr>
          <w:rFonts w:ascii="Sylfaen" w:hAnsi="Sylfaen"/>
          <w:color w:val="000000"/>
        </w:rPr>
        <w:t>.</w:t>
      </w:r>
    </w:p>
    <w:p w14:paraId="7F7C3582" w14:textId="77777777" w:rsidR="00F22482" w:rsidRPr="00790461" w:rsidRDefault="00F22482" w:rsidP="00F22482">
      <w:pPr>
        <w:pStyle w:val="NormalWeb"/>
        <w:shd w:val="clear" w:color="auto" w:fill="FFFFFF"/>
        <w:spacing w:before="0" w:beforeAutospacing="0" w:after="0" w:afterAutospacing="0" w:line="264" w:lineRule="auto"/>
        <w:ind w:right="144"/>
        <w:jc w:val="both"/>
        <w:rPr>
          <w:rFonts w:ascii="Sylfaen" w:hAnsi="Sylfaen"/>
          <w:color w:val="000000"/>
        </w:rPr>
      </w:pPr>
      <w:r w:rsidRPr="00790461">
        <w:rPr>
          <w:rFonts w:ascii="Sylfaen" w:hAnsi="Sylfaen"/>
          <w:color w:val="000000"/>
        </w:rPr>
        <w:t>ա. ունենա միասնական սակագին «սպասարկվող» տարածքների համար,</w:t>
      </w:r>
    </w:p>
    <w:p w14:paraId="5B1DC651" w14:textId="77777777" w:rsidR="00F22482" w:rsidRPr="00A06E21" w:rsidRDefault="00F22482" w:rsidP="00F22482">
      <w:pPr>
        <w:shd w:val="clear" w:color="auto" w:fill="FFFFFF"/>
        <w:spacing w:after="0"/>
        <w:ind w:right="144"/>
        <w:rPr>
          <w:rFonts w:eastAsia="Times New Roman" w:cs="Times New Roman"/>
          <w:color w:val="000000"/>
          <w:szCs w:val="24"/>
        </w:rPr>
      </w:pPr>
      <w:r w:rsidRPr="00790461">
        <w:rPr>
          <w:rFonts w:eastAsia="Times New Roman" w:cs="Times New Roman"/>
          <w:color w:val="000000"/>
          <w:szCs w:val="24"/>
        </w:rPr>
        <w:t>բ. ստեղծի այնպիսի պայմաններ, որոնց դեպքում մասշտաբի էֆեկտը կարող է հանգեցնել Երևանից դուրս գտնվող, ավելի մեծ ծախսեր պահանջող բնակավայրերում արդյունավետության բարձրացմանը` ուղղակիորեն հաշվի առնելով Երևան քաղաքում ավելի քիչ ծախսատար և կենսունակ գործառնությունը:</w:t>
      </w:r>
      <w:r w:rsidRPr="00A06E21">
        <w:rPr>
          <w:rFonts w:eastAsia="Times New Roman" w:cs="Times New Roman"/>
          <w:color w:val="000000"/>
          <w:szCs w:val="24"/>
        </w:rPr>
        <w:t xml:space="preserve"> </w:t>
      </w:r>
    </w:p>
    <w:p w14:paraId="204E08A4" w14:textId="77777777" w:rsidR="00F22482" w:rsidRPr="00A06E21" w:rsidRDefault="00F22482" w:rsidP="00F22482">
      <w:pPr>
        <w:shd w:val="clear" w:color="auto" w:fill="FFFFFF"/>
        <w:spacing w:after="0"/>
        <w:ind w:right="144" w:firstLine="540"/>
        <w:rPr>
          <w:color w:val="000000"/>
          <w:szCs w:val="24"/>
        </w:rPr>
      </w:pPr>
      <w:r w:rsidRPr="00A06E21">
        <w:rPr>
          <w:rFonts w:eastAsia="Times New Roman" w:cs="Times New Roman"/>
          <w:color w:val="000000"/>
          <w:szCs w:val="24"/>
        </w:rPr>
        <w:t>2018-2030թթ</w:t>
      </w:r>
      <w:r w:rsidRPr="00A06E21">
        <w:rPr>
          <w:rFonts w:ascii="Times New Roman" w:eastAsia="Times New Roman" w:hAnsi="Times New Roman" w:cs="Times New Roman"/>
          <w:color w:val="000000"/>
          <w:szCs w:val="24"/>
        </w:rPr>
        <w:t>․</w:t>
      </w:r>
      <w:r w:rsidRPr="00A06E21">
        <w:rPr>
          <w:rFonts w:eastAsia="Times New Roman" w:cs="Times New Roman"/>
          <w:color w:val="000000"/>
          <w:szCs w:val="24"/>
        </w:rPr>
        <w:t xml:space="preserve"> </w:t>
      </w:r>
      <w:r w:rsidRPr="00A06E21">
        <w:rPr>
          <w:rFonts w:eastAsia="Times New Roman" w:cs="Sylfaen"/>
          <w:color w:val="000000"/>
          <w:szCs w:val="24"/>
        </w:rPr>
        <w:t>ռ</w:t>
      </w:r>
      <w:r w:rsidRPr="00A06E21">
        <w:rPr>
          <w:rFonts w:eastAsia="Times New Roman" w:cs="Times New Roman"/>
          <w:color w:val="000000"/>
          <w:szCs w:val="24"/>
        </w:rPr>
        <w:t xml:space="preserve">ազմավարությունն ամրագրում է նաև </w:t>
      </w:r>
      <w:r>
        <w:rPr>
          <w:rFonts w:eastAsia="Times New Roman" w:cs="Times New Roman"/>
          <w:color w:val="000000"/>
          <w:szCs w:val="24"/>
        </w:rPr>
        <w:t>«</w:t>
      </w:r>
      <w:r w:rsidRPr="00A06E21">
        <w:rPr>
          <w:color w:val="000000"/>
          <w:szCs w:val="24"/>
        </w:rPr>
        <w:t>մ</w:t>
      </w:r>
      <w:r w:rsidRPr="00812C21">
        <w:rPr>
          <w:rFonts w:eastAsia="Times New Roman" w:cs="Times New Roman"/>
          <w:color w:val="000000"/>
          <w:szCs w:val="24"/>
        </w:rPr>
        <w:t>իասնական վարձակալ» մոդելի հետ կապված ռիսկերը, որոնք ներառում են.</w:t>
      </w:r>
    </w:p>
    <w:p w14:paraId="6CAE2EAD" w14:textId="77777777" w:rsidR="00F22482" w:rsidRPr="00812C21" w:rsidRDefault="00F22482" w:rsidP="00F22482">
      <w:pPr>
        <w:shd w:val="clear" w:color="auto" w:fill="FFFFFF"/>
        <w:spacing w:after="0"/>
        <w:ind w:right="150" w:firstLine="810"/>
        <w:rPr>
          <w:rFonts w:eastAsia="Times New Roman" w:cs="Times New Roman"/>
          <w:color w:val="000000"/>
          <w:szCs w:val="24"/>
        </w:rPr>
      </w:pPr>
      <w:r w:rsidRPr="00812C21">
        <w:rPr>
          <w:rFonts w:eastAsia="Times New Roman" w:cs="Times New Roman"/>
          <w:color w:val="000000"/>
          <w:szCs w:val="24"/>
        </w:rPr>
        <w:lastRenderedPageBreak/>
        <w:t>1) հետագա ՊՄԳ պայմանագրի համար մրցակցությունը կարող է թուլանալ (գործող վարձակալը ստանում է մեծ առավելություն).</w:t>
      </w:r>
    </w:p>
    <w:p w14:paraId="71419E67" w14:textId="77777777" w:rsidR="00F22482" w:rsidRPr="00A06E21" w:rsidRDefault="00F22482" w:rsidP="00F22482">
      <w:pPr>
        <w:shd w:val="clear" w:color="auto" w:fill="FFFFFF"/>
        <w:spacing w:after="0"/>
        <w:ind w:right="150" w:firstLine="810"/>
        <w:rPr>
          <w:rFonts w:eastAsia="Times New Roman" w:cs="Times New Roman"/>
          <w:color w:val="000000"/>
          <w:szCs w:val="24"/>
        </w:rPr>
      </w:pPr>
      <w:r w:rsidRPr="00812C21">
        <w:rPr>
          <w:rFonts w:eastAsia="Times New Roman" w:cs="Times New Roman"/>
          <w:color w:val="000000"/>
          <w:szCs w:val="24"/>
        </w:rPr>
        <w:t>2) շուրջ 570 բնակավայրերի ներգրավումը «սպասարկման» տարածք կարող է դժվար լինել առկա որոշ խնդիրների պատճառով.</w:t>
      </w:r>
    </w:p>
    <w:p w14:paraId="7D66C37C" w14:textId="77777777" w:rsidR="00F22482" w:rsidRPr="00812C21" w:rsidRDefault="00F22482" w:rsidP="00F22482">
      <w:pPr>
        <w:shd w:val="clear" w:color="auto" w:fill="FFFFFF"/>
        <w:spacing w:after="0"/>
        <w:ind w:right="150" w:firstLine="810"/>
        <w:rPr>
          <w:rFonts w:eastAsia="Times New Roman" w:cs="Times New Roman"/>
          <w:color w:val="000000"/>
          <w:szCs w:val="24"/>
        </w:rPr>
      </w:pPr>
      <w:r w:rsidRPr="00812C21">
        <w:rPr>
          <w:rFonts w:eastAsia="Times New Roman" w:cs="Times New Roman"/>
          <w:color w:val="000000"/>
          <w:szCs w:val="24"/>
        </w:rPr>
        <w:t>3) այն կսահմանափակի մասնավոր կառավարչի (կառավարիչների) գործունեության թափանցիկությունը, կնվազեցնի տարբեր «սպասարկվող» տարածքներում ծառայություններ մատուցողների միջև համեմատական մրցակցության շրջանակը.</w:t>
      </w:r>
    </w:p>
    <w:p w14:paraId="6A6665CE" w14:textId="77777777" w:rsidR="00F22482" w:rsidRPr="00812C21" w:rsidRDefault="00F22482" w:rsidP="00F22482">
      <w:pPr>
        <w:shd w:val="clear" w:color="auto" w:fill="FFFFFF"/>
        <w:spacing w:after="288"/>
        <w:ind w:right="150" w:firstLine="810"/>
        <w:rPr>
          <w:rFonts w:eastAsia="Times New Roman" w:cs="Times New Roman"/>
          <w:color w:val="000000"/>
          <w:szCs w:val="24"/>
        </w:rPr>
      </w:pPr>
      <w:r w:rsidRPr="00812C21">
        <w:rPr>
          <w:rFonts w:eastAsia="Times New Roman" w:cs="Times New Roman"/>
          <w:color w:val="000000"/>
          <w:szCs w:val="24"/>
        </w:rPr>
        <w:t>4) այն համահունչ չէ ապակենտրոնացման քաղաքականությանը:</w:t>
      </w:r>
    </w:p>
    <w:p w14:paraId="755C701E" w14:textId="77777777" w:rsidR="00F22482" w:rsidRPr="00812C21" w:rsidRDefault="00F22482" w:rsidP="00F22482">
      <w:pPr>
        <w:shd w:val="clear" w:color="auto" w:fill="FFFFFF"/>
        <w:spacing w:after="288"/>
        <w:ind w:right="150" w:firstLine="450"/>
        <w:rPr>
          <w:rFonts w:eastAsia="Times New Roman" w:cs="Times New Roman"/>
          <w:color w:val="000000"/>
          <w:szCs w:val="24"/>
        </w:rPr>
      </w:pPr>
      <w:r w:rsidRPr="00812C21">
        <w:rPr>
          <w:rFonts w:eastAsia="Times New Roman" w:cs="Times New Roman"/>
          <w:color w:val="000000"/>
          <w:szCs w:val="24"/>
        </w:rPr>
        <w:t xml:space="preserve">Հետևաբար, ՀՀ կառավարության </w:t>
      </w:r>
      <w:r w:rsidRPr="00A06E21">
        <w:rPr>
          <w:rFonts w:eastAsia="Times New Roman" w:cs="Times New Roman"/>
          <w:color w:val="000000"/>
          <w:szCs w:val="24"/>
        </w:rPr>
        <w:t>2018-2030թթ</w:t>
      </w:r>
      <w:r w:rsidRPr="00A06E21">
        <w:rPr>
          <w:rFonts w:ascii="Times New Roman" w:eastAsia="Times New Roman" w:hAnsi="Times New Roman" w:cs="Times New Roman"/>
          <w:color w:val="000000"/>
          <w:szCs w:val="24"/>
        </w:rPr>
        <w:t>․</w:t>
      </w:r>
      <w:r w:rsidRPr="00A06E21">
        <w:rPr>
          <w:rFonts w:eastAsia="Times New Roman" w:cs="Times New Roman"/>
          <w:color w:val="000000"/>
          <w:szCs w:val="24"/>
        </w:rPr>
        <w:t xml:space="preserve"> </w:t>
      </w:r>
      <w:r w:rsidRPr="00812C21">
        <w:rPr>
          <w:rFonts w:eastAsia="Times New Roman" w:cs="Times New Roman"/>
          <w:color w:val="000000"/>
          <w:szCs w:val="24"/>
        </w:rPr>
        <w:t>ռազմավարությունն ընդգծում է հետևյալ հարցերի կարևորությունը.</w:t>
      </w:r>
    </w:p>
    <w:p w14:paraId="76461865"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1) ՋՏՊԿ-ի (գույքի կառավարչի) և ՀԾԿՀ-ի (կարգավորողի) ռեսուրսների և իրավասությունների ուժեղացում` որպեսզի ՋՏՊԿ-ն և ՀԾԿՀ-ն կարողանան ավելի լավ ապահովել միասնական վարձակալի (նաև այլ մասնավոր կառավարիչների) կողմից որակյալ ծառայությունների արդյունավետ մատուցումը:</w:t>
      </w:r>
    </w:p>
    <w:p w14:paraId="7A22D14D" w14:textId="77777777" w:rsidR="00F22482" w:rsidRPr="00812C21" w:rsidRDefault="00F22482" w:rsidP="00F22482">
      <w:pPr>
        <w:shd w:val="clear" w:color="auto" w:fill="FFFFFF"/>
        <w:spacing w:after="288"/>
        <w:ind w:right="150" w:firstLine="450"/>
        <w:rPr>
          <w:rFonts w:cs="Times New Roman"/>
          <w:szCs w:val="24"/>
        </w:rPr>
      </w:pPr>
      <w:r w:rsidRPr="00812C21">
        <w:rPr>
          <w:rFonts w:eastAsia="Times New Roman" w:cs="Times New Roman"/>
          <w:color w:val="000000"/>
          <w:szCs w:val="24"/>
        </w:rPr>
        <w:t xml:space="preserve">2) Կարգավորման ուժեղացում` հատկապես ներկայում ոչ շահութաբեր տարածքներում (Երևանից դուրս), որպեսզի հնարավորինս շատ կրճատվեն տարբեր տարածքների միջև միավոր ծախսերի անհամապատասխանությունները: </w:t>
      </w:r>
    </w:p>
    <w:p w14:paraId="24C4657E" w14:textId="77777777" w:rsidR="00F22482" w:rsidRPr="00A06E21" w:rsidRDefault="00F22482" w:rsidP="00F22482">
      <w:pPr>
        <w:shd w:val="clear" w:color="auto" w:fill="FFFFFF"/>
        <w:spacing w:after="288"/>
        <w:ind w:right="150" w:firstLine="450"/>
        <w:rPr>
          <w:rFonts w:eastAsia="Times New Roman" w:cs="Times New Roman"/>
          <w:b/>
          <w:color w:val="000000"/>
          <w:szCs w:val="24"/>
        </w:rPr>
      </w:pPr>
      <w:r w:rsidRPr="00812C21">
        <w:rPr>
          <w:rFonts w:eastAsia="Times New Roman" w:cs="Times New Roman"/>
          <w:b/>
          <w:color w:val="000000"/>
          <w:szCs w:val="24"/>
        </w:rPr>
        <w:t xml:space="preserve">Ռազմավարությունն ամրագրում է նաև </w:t>
      </w:r>
      <w:r w:rsidRPr="00A06E21">
        <w:rPr>
          <w:rFonts w:eastAsia="Times New Roman" w:cs="Times New Roman"/>
          <w:b/>
          <w:color w:val="000000"/>
          <w:szCs w:val="24"/>
        </w:rPr>
        <w:t>կ</w:t>
      </w:r>
      <w:r w:rsidRPr="00812C21">
        <w:rPr>
          <w:rFonts w:eastAsia="Times New Roman" w:cs="Times New Roman"/>
          <w:b/>
          <w:color w:val="000000"/>
          <w:szCs w:val="24"/>
        </w:rPr>
        <w:t>առավարման տարբերակներ «չսպասարկվող» տարածքների (բնակավայրերի) համար</w:t>
      </w:r>
      <w:r w:rsidRPr="00A06E21">
        <w:rPr>
          <w:rFonts w:eastAsia="Times New Roman" w:cs="Times New Roman"/>
          <w:b/>
          <w:color w:val="000000"/>
          <w:szCs w:val="24"/>
        </w:rPr>
        <w:t>։</w:t>
      </w:r>
    </w:p>
    <w:p w14:paraId="1D76699E"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 xml:space="preserve">Ռազմավարությունն ամրագրում է, որ Միջազգային խորհրդատվական ընկերությունը (ՍԵՍ, 2014թ.) «չսպասարկվող» տարածքների համար առաջարկել է տարբերակներ` սկսած ապահովելով նվազագույն աջակցության ծառայությունից մինչև ամբողջական ներառում մասնագիտացված կառավարչի (կառավարիչների) «սպասարկվող» տարածքներում: </w:t>
      </w:r>
    </w:p>
    <w:p w14:paraId="62BE99E1"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Քանի որ կան շուրջ 570 չսպասարկվող բնակավայրեր, և ժամանակ կպահանջվի`</w:t>
      </w:r>
    </w:p>
    <w:p w14:paraId="45223184"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ա) նրանցից յուրաքանչյուրին առաջարկվող տարբերակների մասին տեղեկացնելու և արդյունավետ տարբերակ ընտրելու հարցում աջակցելու և</w:t>
      </w:r>
    </w:p>
    <w:p w14:paraId="4BD27A8E"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բ) լրացուցիչ աշխատանքներ և/կամ ծառայություններ ապահովելու համար, որպեսզի ընտրված տարբերակը ճիշտ աշխատի:</w:t>
      </w:r>
    </w:p>
    <w:p w14:paraId="64B47F1D" w14:textId="77777777" w:rsidR="00F22482" w:rsidRPr="00812C21" w:rsidRDefault="00F22482" w:rsidP="00F22482">
      <w:pPr>
        <w:shd w:val="clear" w:color="auto" w:fill="FFFFFF"/>
        <w:spacing w:after="0"/>
        <w:ind w:right="150" w:firstLine="450"/>
        <w:rPr>
          <w:rFonts w:eastAsia="Times New Roman" w:cs="Times New Roman"/>
          <w:color w:val="000000"/>
          <w:szCs w:val="24"/>
        </w:rPr>
      </w:pPr>
    </w:p>
    <w:p w14:paraId="7B7D5A17"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Ռազմավարությունն</w:t>
      </w:r>
      <w:r w:rsidRPr="00A06E21">
        <w:rPr>
          <w:rFonts w:eastAsia="Times New Roman" w:cs="Times New Roman"/>
          <w:color w:val="000000"/>
          <w:szCs w:val="24"/>
        </w:rPr>
        <w:t xml:space="preserve"> ամրագրում է, որ</w:t>
      </w:r>
      <w:r w:rsidRPr="00812C21">
        <w:rPr>
          <w:rFonts w:eastAsia="Times New Roman" w:cs="Times New Roman"/>
          <w:color w:val="000000"/>
          <w:szCs w:val="24"/>
        </w:rPr>
        <w:t xml:space="preserve"> ԱԶԲ (2013թ.) առաջարկում է, որ ՀՀ կառավարությունը շարունակի մնալ Հայաստանի ջրային ոլորտում ներդրումների պլանավորման պատասխանատուն: Սակայն հեռանկարում այդ պարտականությունը, ինչպես նաև ինստիտուցիոնալ կառույցների զարգացմանն ուղղված միջոցառումների իրականացումը, ՀՀ կառավարության ապակենտրոնացման ռազմավարությանը համահունչ, կարող է աստիճանաբար փոխանցվել համայնքներին, որպեսզի լավագույնս համակարգվի քաղաքաշինական պլանավորումը համակարգերի ընդլայնման հետ: ՀՀ կառավարությունը հետագայում կարող է փոխանցել սույն իրավասությունը միայն այն համայնքներին, որոնք ցանկանում են ստանալ այն և որոնք ստացել են համապարփակ ինստիտուցիոնալ </w:t>
      </w:r>
      <w:r w:rsidRPr="00812C21">
        <w:rPr>
          <w:rFonts w:eastAsia="Times New Roman" w:cs="Times New Roman"/>
          <w:color w:val="000000"/>
          <w:szCs w:val="24"/>
        </w:rPr>
        <w:lastRenderedPageBreak/>
        <w:t>զարգացում: Որոշ համայնքների համար սույն գործընթացը կարող է տեղի ունենալ հետագա տարիների ընթացքում:</w:t>
      </w:r>
    </w:p>
    <w:p w14:paraId="12F62D67" w14:textId="77777777" w:rsidR="00F22482" w:rsidRPr="008F2B19" w:rsidRDefault="00F22482" w:rsidP="00F22482">
      <w:pPr>
        <w:shd w:val="clear" w:color="auto" w:fill="FFFFFF"/>
        <w:spacing w:after="0"/>
        <w:ind w:right="150" w:firstLine="450"/>
        <w:rPr>
          <w:rFonts w:eastAsia="Times New Roman" w:cs="Times New Roman"/>
          <w:color w:val="000000"/>
          <w:sz w:val="16"/>
          <w:szCs w:val="16"/>
        </w:rPr>
      </w:pPr>
    </w:p>
    <w:p w14:paraId="09388470" w14:textId="77777777" w:rsidR="00F22482"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ՏՀԶԿ (2014թ.) առաջարկում է «վերևից ներքև» և «ներքևից վերև» մոտեցումների զուգակցում, որոնց ներքո հնարավոր կլինի ապահովել ֆինանսական խթաններ համայնքներին, որպեսզի խրախուսի ներքևից վերև արձագանքներ և նպաստի միջհամայնքային համագործակցություն, հնարավոր լինի ապահովել մասշտաբայնություն և անցնել կայուն ՋՄ և ՋՀ ապահովման:</w:t>
      </w:r>
    </w:p>
    <w:p w14:paraId="583D831E" w14:textId="77777777" w:rsidR="00F22482" w:rsidRPr="00CA00FE" w:rsidRDefault="00F22482" w:rsidP="00F22482">
      <w:pPr>
        <w:shd w:val="clear" w:color="auto" w:fill="FFFFFF"/>
        <w:spacing w:after="0"/>
        <w:ind w:right="150"/>
        <w:rPr>
          <w:rFonts w:eastAsia="Times New Roman" w:cs="Times New Roman"/>
          <w:color w:val="000000"/>
          <w:sz w:val="16"/>
          <w:szCs w:val="16"/>
        </w:rPr>
      </w:pPr>
    </w:p>
    <w:p w14:paraId="4ADC0C36" w14:textId="77777777" w:rsidR="00F22482" w:rsidRPr="00812C21" w:rsidRDefault="00F22482" w:rsidP="00F22482">
      <w:pPr>
        <w:shd w:val="clear" w:color="auto" w:fill="FFFFFF"/>
        <w:spacing w:after="0"/>
        <w:ind w:right="150" w:firstLine="450"/>
        <w:rPr>
          <w:rFonts w:eastAsia="Times New Roman" w:cs="Times New Roman"/>
          <w:color w:val="000000"/>
          <w:szCs w:val="24"/>
        </w:rPr>
      </w:pPr>
    </w:p>
    <w:p w14:paraId="76CD462F" w14:textId="77777777" w:rsidR="00F22482" w:rsidRPr="00812C21" w:rsidRDefault="00F22482" w:rsidP="00F2248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after="0"/>
        <w:ind w:right="150" w:firstLine="450"/>
        <w:rPr>
          <w:rFonts w:eastAsia="Times New Roman" w:cs="Times New Roman"/>
          <w:b/>
          <w:color w:val="000000"/>
          <w:szCs w:val="24"/>
        </w:rPr>
      </w:pPr>
      <w:r w:rsidRPr="00880879">
        <w:rPr>
          <w:rFonts w:eastAsia="Times New Roman" w:cs="Times New Roman"/>
          <w:b/>
          <w:color w:val="000000"/>
          <w:szCs w:val="24"/>
        </w:rPr>
        <w:t xml:space="preserve">Ռազմավարությունը ամրագրում է, որ </w:t>
      </w:r>
      <w:bookmarkStart w:id="4" w:name="_Hlk163483122"/>
      <w:r w:rsidRPr="00880879">
        <w:rPr>
          <w:rFonts w:eastAsia="Times New Roman" w:cs="Times New Roman"/>
          <w:b/>
          <w:color w:val="000000"/>
          <w:szCs w:val="24"/>
        </w:rPr>
        <w:t>միասնական վարձակալի սպասարկման տարածքից դուրս գտնվող բնակավայրերի ջրամատակարարման և ջրահեռացման բարելավման համար անցումային ժամանակահատվածում կարող են ներդրվել պարզեցված ընթացակարգեր: Միասնական վարձակալի սպասարկման տարածքից դուրս գտնվող բնակավայրերի ջրամատակարարման և ջրահեռացման ծառայությունները նպատակահարմար է, որ մատուցվեն մասնագիտացված (լիցենզավորված) կազմակերպության (կազմակերպությունների) կողմից:</w:t>
      </w:r>
      <w:bookmarkEnd w:id="4"/>
      <w:r w:rsidRPr="00880879">
        <w:rPr>
          <w:rFonts w:eastAsia="Times New Roman" w:cs="Times New Roman"/>
          <w:b/>
          <w:color w:val="000000"/>
          <w:szCs w:val="24"/>
        </w:rPr>
        <w:t xml:space="preserve"> Մյուս մոտեցումը «սպասարկման» տարածքներից դուրս գտնվող բնակավայրերի ընդգրկումն է «սպասարկման» տարածք: Եվ , որ ՀՀ կառավարությունը ցանկանում է տեխնիկական աջակցություն ստանալ այս «վերևից ներքև» դյուրացումն ապահովելու համար կարողություններ ձևավորելու նպատակով` ելնելով ԱԶԲ-ի և ՏՀԶԿ-ի զեկույցներում բերված խորհուրդներից և առաջարկություններից:</w:t>
      </w:r>
    </w:p>
    <w:p w14:paraId="3C0A7FB9" w14:textId="77777777" w:rsidR="00F22482" w:rsidRPr="00812C21" w:rsidRDefault="00F22482" w:rsidP="00F22482">
      <w:pPr>
        <w:shd w:val="clear" w:color="auto" w:fill="FFFFFF"/>
        <w:spacing w:after="0"/>
        <w:ind w:right="150" w:firstLine="450"/>
        <w:rPr>
          <w:rFonts w:eastAsia="Times New Roman" w:cs="Times New Roman"/>
          <w:color w:val="000000"/>
          <w:szCs w:val="24"/>
        </w:rPr>
      </w:pPr>
      <w:r w:rsidRPr="00812C21">
        <w:rPr>
          <w:rFonts w:eastAsia="Times New Roman" w:cs="Times New Roman"/>
          <w:color w:val="000000"/>
          <w:szCs w:val="24"/>
        </w:rPr>
        <w:t> </w:t>
      </w:r>
    </w:p>
    <w:p w14:paraId="79D29F6A" w14:textId="77777777" w:rsidR="00F22482" w:rsidRPr="00812C21" w:rsidRDefault="00F22482" w:rsidP="00F22482">
      <w:pPr>
        <w:spacing w:after="0"/>
        <w:ind w:firstLine="450"/>
        <w:rPr>
          <w:rFonts w:cs="Times New Roman"/>
          <w:szCs w:val="24"/>
        </w:rPr>
      </w:pPr>
      <w:r w:rsidRPr="00812C21">
        <w:rPr>
          <w:color w:val="000000"/>
          <w:szCs w:val="24"/>
          <w:shd w:val="clear" w:color="auto" w:fill="FFFFFF"/>
        </w:rPr>
        <w:t xml:space="preserve">Առավել մեծ ուշադրություն գյուղական բնակավայրերի </w:t>
      </w:r>
      <w:r w:rsidRPr="00A06E21">
        <w:rPr>
          <w:color w:val="000000"/>
          <w:szCs w:val="24"/>
          <w:shd w:val="clear" w:color="auto" w:fill="FFFFFF"/>
        </w:rPr>
        <w:t xml:space="preserve">ՋՄ և ՋՀ </w:t>
      </w:r>
      <w:r w:rsidRPr="00812C21">
        <w:rPr>
          <w:color w:val="000000"/>
          <w:szCs w:val="24"/>
          <w:shd w:val="clear" w:color="auto" w:fill="FFFFFF"/>
        </w:rPr>
        <w:t>խնդիրներին</w:t>
      </w:r>
      <w:r w:rsidRPr="00A06E21">
        <w:rPr>
          <w:color w:val="000000"/>
          <w:szCs w:val="24"/>
          <w:shd w:val="clear" w:color="auto" w:fill="FFFFFF"/>
        </w:rPr>
        <w:t xml:space="preserve"> դարձնում է </w:t>
      </w:r>
      <w:r w:rsidRPr="00812C21">
        <w:rPr>
          <w:color w:val="000000"/>
          <w:szCs w:val="24"/>
          <w:shd w:val="clear" w:color="auto" w:fill="FFFFFF"/>
        </w:rPr>
        <w:t xml:space="preserve"> </w:t>
      </w:r>
      <w:r>
        <w:rPr>
          <w:rFonts w:cs="Times New Roman"/>
          <w:szCs w:val="24"/>
        </w:rPr>
        <w:t>«</w:t>
      </w:r>
      <w:r w:rsidRPr="00812C21">
        <w:rPr>
          <w:rFonts w:cs="Times New Roman"/>
          <w:szCs w:val="24"/>
        </w:rPr>
        <w:t>Ջրամատակարարման և ջրահեռացման ոլորտի 2022-2031 թվականների ռազմավարությունը և ֆիանսավորման ծրագիրը հաստատելու մասին</w:t>
      </w:r>
      <w:r>
        <w:rPr>
          <w:rFonts w:cs="Times New Roman"/>
          <w:szCs w:val="24"/>
        </w:rPr>
        <w:t>»</w:t>
      </w:r>
      <w:r w:rsidRPr="00812C21">
        <w:rPr>
          <w:rFonts w:cs="Times New Roman"/>
          <w:szCs w:val="24"/>
        </w:rPr>
        <w:t xml:space="preserve"> </w:t>
      </w:r>
      <w:r w:rsidRPr="00A06E21">
        <w:rPr>
          <w:rFonts w:cs="Times New Roman"/>
          <w:szCs w:val="24"/>
        </w:rPr>
        <w:t xml:space="preserve">ՀՀ կառավարության </w:t>
      </w:r>
      <w:r w:rsidRPr="00812C21">
        <w:rPr>
          <w:rFonts w:cs="Times New Roman"/>
          <w:szCs w:val="24"/>
        </w:rPr>
        <w:t>որոշման նախագիծը</w:t>
      </w:r>
      <w:r>
        <w:rPr>
          <w:rFonts w:cs="Times New Roman"/>
          <w:szCs w:val="24"/>
        </w:rPr>
        <w:t>,</w:t>
      </w:r>
      <w:r>
        <w:rPr>
          <w:rStyle w:val="FootnoteReference"/>
          <w:rFonts w:cs="Times New Roman"/>
          <w:szCs w:val="24"/>
        </w:rPr>
        <w:footnoteReference w:id="8"/>
      </w:r>
      <w:r w:rsidRPr="00812C21">
        <w:rPr>
          <w:rFonts w:cs="Times New Roman"/>
          <w:szCs w:val="24"/>
        </w:rPr>
        <w:t xml:space="preserve"> որը գտնվում</w:t>
      </w:r>
      <w:r w:rsidRPr="00A06E21">
        <w:rPr>
          <w:rFonts w:cs="Times New Roman"/>
          <w:szCs w:val="24"/>
        </w:rPr>
        <w:t xml:space="preserve"> է</w:t>
      </w:r>
      <w:r w:rsidRPr="00812C21">
        <w:rPr>
          <w:rFonts w:cs="Times New Roman"/>
          <w:szCs w:val="24"/>
        </w:rPr>
        <w:t xml:space="preserve"> շրջանառության մեջ, </w:t>
      </w:r>
      <w:r w:rsidRPr="00A06E21">
        <w:rPr>
          <w:rFonts w:cs="Times New Roman"/>
          <w:szCs w:val="24"/>
        </w:rPr>
        <w:t xml:space="preserve">և </w:t>
      </w:r>
      <w:r w:rsidRPr="00812C21">
        <w:rPr>
          <w:rFonts w:cs="Times New Roman"/>
          <w:szCs w:val="24"/>
        </w:rPr>
        <w:t xml:space="preserve">որը ՀՀ կառավարությունը հաստատելու է՝ հիմք ընդունելով </w:t>
      </w:r>
      <w:r>
        <w:rPr>
          <w:rFonts w:cs="Times New Roman"/>
          <w:szCs w:val="24"/>
        </w:rPr>
        <w:t>«</w:t>
      </w:r>
      <w:r w:rsidRPr="00812C21">
        <w:rPr>
          <w:rFonts w:cs="Times New Roman"/>
          <w:szCs w:val="24"/>
        </w:rPr>
        <w:t>Հայաստանի Հանրապետության ջրի ազգային ծրագրի մասի</w:t>
      </w:r>
      <w:r>
        <w:rPr>
          <w:rFonts w:cs="Times New Roman"/>
          <w:szCs w:val="24"/>
        </w:rPr>
        <w:t>ն»</w:t>
      </w:r>
      <w:r w:rsidRPr="00812C21">
        <w:rPr>
          <w:rFonts w:cs="Times New Roman"/>
          <w:szCs w:val="24"/>
        </w:rPr>
        <w:t xml:space="preserve"> Հայաստանի Հանրապետության օրենքի 17-րդ հոդվածը և 18-րդ հոդվածի 1-ին մասը, </w:t>
      </w:r>
      <w:r>
        <w:rPr>
          <w:rFonts w:cs="Times New Roman"/>
          <w:szCs w:val="24"/>
        </w:rPr>
        <w:t>«</w:t>
      </w:r>
      <w:r w:rsidRPr="00812C21">
        <w:rPr>
          <w:rFonts w:cs="Times New Roman"/>
          <w:szCs w:val="24"/>
        </w:rPr>
        <w:t>Ջրի ազգային քաղաքականության հիմնադրույթների մասին</w:t>
      </w:r>
      <w:r>
        <w:rPr>
          <w:rFonts w:cs="Times New Roman"/>
          <w:szCs w:val="24"/>
        </w:rPr>
        <w:t>»</w:t>
      </w:r>
      <w:r w:rsidRPr="00812C21">
        <w:rPr>
          <w:rFonts w:cs="Times New Roman"/>
          <w:szCs w:val="24"/>
        </w:rPr>
        <w:t xml:space="preserve"> Հայաստանի Հանրապետության օրենքի 8-րդ հոդվածի 2-րդ և 3-րդ մասերը։</w:t>
      </w:r>
    </w:p>
    <w:p w14:paraId="203AA317" w14:textId="77777777" w:rsidR="00F22482" w:rsidRPr="00812C21" w:rsidRDefault="00F22482" w:rsidP="00F22482">
      <w:pPr>
        <w:shd w:val="clear" w:color="auto" w:fill="FFFFFF"/>
        <w:spacing w:after="0"/>
        <w:ind w:firstLine="450"/>
        <w:textAlignment w:val="baseline"/>
        <w:rPr>
          <w:rFonts w:cs="Times New Roman"/>
          <w:szCs w:val="24"/>
        </w:rPr>
      </w:pPr>
      <w:r w:rsidRPr="00812C21">
        <w:rPr>
          <w:rFonts w:cs="Times New Roman"/>
          <w:szCs w:val="24"/>
        </w:rPr>
        <w:t xml:space="preserve">Ռազմավարության նախագիծը նախատեսում է </w:t>
      </w:r>
      <w:r>
        <w:rPr>
          <w:rFonts w:cs="Times New Roman"/>
          <w:szCs w:val="24"/>
        </w:rPr>
        <w:t>«</w:t>
      </w:r>
      <w:r w:rsidRPr="00812C21">
        <w:rPr>
          <w:rFonts w:cs="Times New Roman"/>
          <w:szCs w:val="24"/>
        </w:rPr>
        <w:t>չսպասարկվող</w:t>
      </w:r>
      <w:r>
        <w:rPr>
          <w:rFonts w:cs="Times New Roman"/>
          <w:szCs w:val="24"/>
        </w:rPr>
        <w:t>»</w:t>
      </w:r>
      <w:r w:rsidRPr="00812C21">
        <w:rPr>
          <w:rFonts w:cs="Times New Roman"/>
          <w:szCs w:val="24"/>
        </w:rPr>
        <w:t xml:space="preserve"> տարածքներում (բնակավայրերում) մատուցվող ՋՄ և ՋՀ ծառայությունների շարունակական բարելավում և դրանց որակական մակարդակի համապատասխանեցում սպասարկվող բնակավայրերում մասնագիտացված ընկերության կողմից մատուցվող ծառայությունների հետ</w:t>
      </w:r>
      <w:r>
        <w:rPr>
          <w:rFonts w:cs="Times New Roman"/>
          <w:szCs w:val="24"/>
        </w:rPr>
        <w:t>:</w:t>
      </w:r>
    </w:p>
    <w:p w14:paraId="048F6D52" w14:textId="77777777" w:rsidR="00F22482" w:rsidRPr="00812C21" w:rsidRDefault="00F22482" w:rsidP="00F22482">
      <w:pPr>
        <w:shd w:val="clear" w:color="auto" w:fill="FFFFFF"/>
        <w:spacing w:after="0"/>
        <w:ind w:firstLine="450"/>
        <w:textAlignment w:val="baseline"/>
        <w:rPr>
          <w:rFonts w:cs="Times New Roman"/>
          <w:szCs w:val="24"/>
        </w:rPr>
      </w:pPr>
      <w:r w:rsidRPr="00812C21">
        <w:rPr>
          <w:rFonts w:cs="Times New Roman"/>
          <w:szCs w:val="24"/>
        </w:rPr>
        <w:t>Նախագիծը նախատեսում է</w:t>
      </w:r>
      <w:r w:rsidRPr="00A06E21">
        <w:rPr>
          <w:rFonts w:cs="Times New Roman"/>
          <w:szCs w:val="24"/>
        </w:rPr>
        <w:t>, որ</w:t>
      </w:r>
      <w:r w:rsidRPr="00812C21">
        <w:rPr>
          <w:rFonts w:cs="Times New Roman"/>
          <w:szCs w:val="24"/>
        </w:rPr>
        <w:t xml:space="preserve"> բարեփոխումների ներկա փուլը պետք է ավելի շատ կենտրոնացված լինի </w:t>
      </w:r>
      <w:r>
        <w:rPr>
          <w:rFonts w:cs="Times New Roman"/>
          <w:szCs w:val="24"/>
        </w:rPr>
        <w:t>«</w:t>
      </w:r>
      <w:r w:rsidRPr="00812C21">
        <w:rPr>
          <w:rFonts w:cs="Times New Roman"/>
          <w:szCs w:val="24"/>
        </w:rPr>
        <w:t>սպասարկվող</w:t>
      </w:r>
      <w:r>
        <w:rPr>
          <w:rFonts w:cs="Times New Roman"/>
          <w:szCs w:val="24"/>
        </w:rPr>
        <w:t>»</w:t>
      </w:r>
      <w:r w:rsidRPr="00812C21">
        <w:rPr>
          <w:rFonts w:cs="Times New Roman"/>
          <w:szCs w:val="24"/>
        </w:rPr>
        <w:t xml:space="preserve"> տարածքների (բնակավայրերի) ՋՀ ծառայությունների բարելավման վրա, ինչպես նաև </w:t>
      </w:r>
      <w:r>
        <w:rPr>
          <w:rFonts w:cs="Times New Roman"/>
          <w:szCs w:val="24"/>
        </w:rPr>
        <w:t>«</w:t>
      </w:r>
      <w:r w:rsidRPr="00812C21">
        <w:rPr>
          <w:rFonts w:cs="Times New Roman"/>
          <w:szCs w:val="24"/>
        </w:rPr>
        <w:t>չսպասարկվող</w:t>
      </w:r>
      <w:r>
        <w:rPr>
          <w:rFonts w:cs="Times New Roman"/>
          <w:szCs w:val="24"/>
        </w:rPr>
        <w:t>»</w:t>
      </w:r>
      <w:r w:rsidRPr="00812C21">
        <w:rPr>
          <w:rFonts w:cs="Times New Roman"/>
          <w:szCs w:val="24"/>
        </w:rPr>
        <w:t xml:space="preserve"> տարածքների (բնակավայրերի) ՋՄ ծառայությունների բարելավման վրա: </w:t>
      </w:r>
      <w:r>
        <w:rPr>
          <w:rFonts w:cs="Times New Roman"/>
          <w:szCs w:val="24"/>
        </w:rPr>
        <w:t>«</w:t>
      </w:r>
      <w:r w:rsidRPr="00812C21">
        <w:rPr>
          <w:rFonts w:cs="Times New Roman"/>
          <w:szCs w:val="24"/>
        </w:rPr>
        <w:t>Չսպասարկվող</w:t>
      </w:r>
      <w:r>
        <w:rPr>
          <w:rFonts w:cs="Times New Roman"/>
          <w:szCs w:val="24"/>
        </w:rPr>
        <w:t>» տ</w:t>
      </w:r>
      <w:r w:rsidRPr="00812C21">
        <w:rPr>
          <w:rFonts w:cs="Times New Roman"/>
          <w:szCs w:val="24"/>
        </w:rPr>
        <w:t xml:space="preserve">արածքները (բնակավայրերը) հիմնականում չունեն ջրամատակարարման արդյունավետ համակարգեր, իսկ ջրահեռացման համակարգերը գրեթե բացակայում են: Այս բնակավայրերում տարբեր են նաև մատուցվող ՋՄ և ՋՀ ծառայությունների </w:t>
      </w:r>
      <w:r w:rsidRPr="00812C21">
        <w:rPr>
          <w:rFonts w:cs="Times New Roman"/>
          <w:szCs w:val="24"/>
        </w:rPr>
        <w:lastRenderedPageBreak/>
        <w:t xml:space="preserve">սակագները, ի տարբերություն Վարձակալի կողմից </w:t>
      </w:r>
      <w:r>
        <w:rPr>
          <w:rFonts w:cs="Times New Roman"/>
          <w:szCs w:val="24"/>
        </w:rPr>
        <w:t>«</w:t>
      </w:r>
      <w:r w:rsidRPr="00812C21">
        <w:rPr>
          <w:rFonts w:cs="Times New Roman"/>
          <w:szCs w:val="24"/>
        </w:rPr>
        <w:t>սպասարկվող</w:t>
      </w:r>
      <w:r>
        <w:rPr>
          <w:rFonts w:cs="Times New Roman"/>
          <w:szCs w:val="24"/>
        </w:rPr>
        <w:t>»</w:t>
      </w:r>
      <w:r w:rsidRPr="00812C21">
        <w:rPr>
          <w:rFonts w:cs="Times New Roman"/>
          <w:szCs w:val="24"/>
        </w:rPr>
        <w:t xml:space="preserve"> տարածքների (բնակավայրերի)՝ որտեղ գործում է միասնական սակագին: </w:t>
      </w:r>
      <w:r>
        <w:rPr>
          <w:rFonts w:cs="Times New Roman"/>
          <w:szCs w:val="24"/>
        </w:rPr>
        <w:t>«</w:t>
      </w:r>
      <w:r w:rsidRPr="00812C21">
        <w:rPr>
          <w:rFonts w:cs="Times New Roman"/>
          <w:szCs w:val="24"/>
        </w:rPr>
        <w:t>Չսպասարկվող</w:t>
      </w:r>
      <w:r>
        <w:rPr>
          <w:rFonts w:cs="Times New Roman"/>
          <w:szCs w:val="24"/>
        </w:rPr>
        <w:t>»</w:t>
      </w:r>
      <w:r w:rsidRPr="00812C21">
        <w:rPr>
          <w:rFonts w:cs="Times New Roman"/>
          <w:szCs w:val="24"/>
        </w:rPr>
        <w:t xml:space="preserve"> տարածքներում (բնակավայրերում) մատուցվող ծառայությունների որակի նկատմամբ կիրառվելու են այն չափելի, կշռելի մեծությունները, որոնք չպետք է լինեն ավելի նվազ, քան վարձակալության պայմանագրով սահմանված ծառայությունների մակարդակը: </w:t>
      </w:r>
      <w:r>
        <w:rPr>
          <w:rFonts w:cs="Times New Roman"/>
          <w:szCs w:val="24"/>
        </w:rPr>
        <w:t>«</w:t>
      </w:r>
      <w:r w:rsidRPr="00812C21">
        <w:rPr>
          <w:rFonts w:cs="Times New Roman"/>
          <w:szCs w:val="24"/>
        </w:rPr>
        <w:t>Չսպասարկվող</w:t>
      </w:r>
      <w:r>
        <w:rPr>
          <w:rFonts w:cs="Times New Roman"/>
          <w:szCs w:val="24"/>
        </w:rPr>
        <w:t>»</w:t>
      </w:r>
      <w:r w:rsidRPr="00812C21">
        <w:rPr>
          <w:rFonts w:cs="Times New Roman"/>
          <w:szCs w:val="24"/>
        </w:rPr>
        <w:t xml:space="preserve"> տարածքների (բնակավայրերի) ՋՄ և ՋՀ ոլորտի խնդիրների լուծման համար առաջարկվում է, որ ՋՄ և ՋՀ ծառայություններն իրականացվեն մասնագիտացված (լիցենզավորված) կազմակերպության (կազմակերպությունների) կողմից, նախապես իրականացնելով ՋՄ և ՋՀ համակարգերի վերակառուցմանն ուղղված անհրաժեշտ ներդրումներ</w:t>
      </w:r>
      <w:r>
        <w:rPr>
          <w:rFonts w:cs="Times New Roman"/>
          <w:szCs w:val="24"/>
        </w:rPr>
        <w:t>։</w:t>
      </w:r>
      <w:r>
        <w:rPr>
          <w:rStyle w:val="FootnoteReference"/>
          <w:rFonts w:cs="Times New Roman"/>
          <w:szCs w:val="24"/>
        </w:rPr>
        <w:footnoteReference w:id="9"/>
      </w:r>
    </w:p>
    <w:p w14:paraId="0D618C9A" w14:textId="77777777" w:rsidR="00F22482" w:rsidRPr="00812C21" w:rsidRDefault="00F22482" w:rsidP="00F22482">
      <w:pPr>
        <w:shd w:val="clear" w:color="auto" w:fill="FFFFFF"/>
        <w:spacing w:after="0"/>
        <w:ind w:firstLine="450"/>
        <w:textAlignment w:val="baseline"/>
        <w:rPr>
          <w:rFonts w:cs="Times New Roman"/>
          <w:szCs w:val="24"/>
        </w:rPr>
      </w:pPr>
      <w:r w:rsidRPr="00812C21">
        <w:rPr>
          <w:rFonts w:cs="Times New Roman"/>
          <w:szCs w:val="24"/>
        </w:rPr>
        <w:t xml:space="preserve">Ռազմավարության նախագիծն իր նպատակներում նախատեսում է </w:t>
      </w:r>
      <w:r>
        <w:rPr>
          <w:rFonts w:cs="Times New Roman"/>
          <w:szCs w:val="24"/>
        </w:rPr>
        <w:t>«</w:t>
      </w:r>
      <w:r w:rsidRPr="00812C21">
        <w:rPr>
          <w:rFonts w:cs="Times New Roman"/>
          <w:szCs w:val="24"/>
        </w:rPr>
        <w:t>Չպասարկվող</w:t>
      </w:r>
      <w:r>
        <w:rPr>
          <w:rFonts w:cs="Times New Roman"/>
          <w:szCs w:val="24"/>
        </w:rPr>
        <w:t>»</w:t>
      </w:r>
      <w:r w:rsidRPr="00812C21">
        <w:rPr>
          <w:rFonts w:cs="Times New Roman"/>
          <w:szCs w:val="24"/>
        </w:rPr>
        <w:t xml:space="preserve"> տարածքներում (բնակավայրերում) ընդգրկված շուրջ 580 բնակավայրերը խմբավորել առանձին կլաստերների</w:t>
      </w:r>
      <w:r>
        <w:rPr>
          <w:rFonts w:cs="Times New Roman"/>
          <w:szCs w:val="24"/>
        </w:rPr>
        <w:t>։</w:t>
      </w:r>
      <w:r>
        <w:rPr>
          <w:rStyle w:val="FootnoteReference"/>
          <w:rFonts w:cs="Times New Roman"/>
          <w:szCs w:val="24"/>
        </w:rPr>
        <w:footnoteReference w:id="10"/>
      </w:r>
    </w:p>
    <w:p w14:paraId="725BB10E" w14:textId="77777777" w:rsidR="00F22482" w:rsidRPr="00812C21" w:rsidRDefault="00F22482" w:rsidP="00F22482">
      <w:pPr>
        <w:spacing w:after="0"/>
        <w:ind w:firstLine="450"/>
        <w:rPr>
          <w:rFonts w:cs="Times New Roman"/>
          <w:szCs w:val="24"/>
        </w:rPr>
      </w:pPr>
      <w:r w:rsidRPr="00812C21">
        <w:rPr>
          <w:rFonts w:cs="Times New Roman"/>
          <w:szCs w:val="24"/>
        </w:rPr>
        <w:t>Ռազմավարության և ֆինանսավորման ծրագրի հիմնական նպատակն է՝ սահմանել ՀՀ բոլոր բնակավայրերում  կայուն, հուսալի, անվտանգ և մատչելի ՋՄ և ՋՀ ծառայությունների հետ կապված խնդիրները և դրանց լուծման ուղիները: </w:t>
      </w:r>
    </w:p>
    <w:p w14:paraId="42A4605E" w14:textId="77777777" w:rsidR="00F22482" w:rsidRPr="00812C21" w:rsidRDefault="00F22482" w:rsidP="00F22482">
      <w:pPr>
        <w:spacing w:after="0"/>
        <w:ind w:firstLine="360"/>
        <w:rPr>
          <w:rFonts w:cs="Times New Roman"/>
          <w:szCs w:val="24"/>
        </w:rPr>
      </w:pPr>
      <w:r w:rsidRPr="00812C21">
        <w:rPr>
          <w:rFonts w:cs="Times New Roman"/>
          <w:szCs w:val="24"/>
        </w:rPr>
        <w:t xml:space="preserve">Հիմնական նպատակի ապահովման համար </w:t>
      </w:r>
      <w:r w:rsidRPr="00A06E21">
        <w:rPr>
          <w:rFonts w:cs="Times New Roman"/>
          <w:szCs w:val="24"/>
        </w:rPr>
        <w:t xml:space="preserve">նախագիծն </w:t>
      </w:r>
      <w:r w:rsidRPr="00812C21">
        <w:rPr>
          <w:rFonts w:cs="Times New Roman"/>
          <w:szCs w:val="24"/>
        </w:rPr>
        <w:t xml:space="preserve">առաջիկա տարիներին անհրաժեշտ է </w:t>
      </w:r>
      <w:r w:rsidRPr="00A06E21">
        <w:rPr>
          <w:rFonts w:cs="Times New Roman"/>
          <w:szCs w:val="24"/>
        </w:rPr>
        <w:t xml:space="preserve">համարում </w:t>
      </w:r>
      <w:r w:rsidRPr="00812C21">
        <w:rPr>
          <w:rFonts w:cs="Times New Roman"/>
          <w:szCs w:val="24"/>
        </w:rPr>
        <w:t xml:space="preserve">որպես առաջնահերթություն, լուծել հետևյալ խնդիրները՝  </w:t>
      </w:r>
    </w:p>
    <w:p w14:paraId="3711E0C6" w14:textId="77777777" w:rsidR="00F22482" w:rsidRPr="00812C21" w:rsidRDefault="00F22482" w:rsidP="00F22482">
      <w:pPr>
        <w:pStyle w:val="ListParagraph"/>
        <w:numPr>
          <w:ilvl w:val="0"/>
          <w:numId w:val="80"/>
        </w:numPr>
        <w:spacing w:after="0" w:line="264" w:lineRule="auto"/>
        <w:rPr>
          <w:rFonts w:cs="Times New Roman"/>
          <w:szCs w:val="24"/>
        </w:rPr>
      </w:pPr>
      <w:r w:rsidRPr="00812C21">
        <w:rPr>
          <w:rFonts w:cs="Times New Roman"/>
          <w:szCs w:val="24"/>
        </w:rPr>
        <w:t>Վարձակալի կողմից մատուցվող ՋՄ և ՋՀ ծառայությունների շարունակական բարելավում.</w:t>
      </w:r>
    </w:p>
    <w:p w14:paraId="43E8D19D" w14:textId="77777777" w:rsidR="00F22482" w:rsidRPr="00812C21" w:rsidRDefault="00F22482" w:rsidP="00F22482">
      <w:pPr>
        <w:pStyle w:val="ListParagraph"/>
        <w:numPr>
          <w:ilvl w:val="0"/>
          <w:numId w:val="80"/>
        </w:numPr>
        <w:spacing w:after="0" w:line="264" w:lineRule="auto"/>
        <w:rPr>
          <w:rFonts w:cs="Times New Roman"/>
          <w:szCs w:val="24"/>
        </w:rPr>
      </w:pPr>
      <w:r>
        <w:rPr>
          <w:rFonts w:cs="Times New Roman"/>
          <w:szCs w:val="24"/>
        </w:rPr>
        <w:t>«</w:t>
      </w:r>
      <w:r w:rsidRPr="00812C21">
        <w:rPr>
          <w:rFonts w:cs="Times New Roman"/>
          <w:szCs w:val="24"/>
        </w:rPr>
        <w:t>չսպասարկվող</w:t>
      </w:r>
      <w:r>
        <w:rPr>
          <w:rFonts w:cs="Times New Roman"/>
          <w:szCs w:val="24"/>
        </w:rPr>
        <w:t>»</w:t>
      </w:r>
      <w:r w:rsidRPr="00812C21">
        <w:rPr>
          <w:rFonts w:cs="Times New Roman"/>
          <w:szCs w:val="24"/>
        </w:rPr>
        <w:t xml:space="preserve"> տարածքներում (բնակավայրերում) մատուցվող ՋՄ և ՋՀ ծառայությունների շարունակական բարելավում և դրանց որակական մակարդակի համապատասխանեցում սպասարկվող բնակավայրերում մասնագիտացված ընկերության կողմից մատուցվող ծառայությունների հետ։</w:t>
      </w:r>
    </w:p>
    <w:p w14:paraId="55BE4B07" w14:textId="77777777" w:rsidR="00F22482" w:rsidRPr="00812C21" w:rsidRDefault="00F22482" w:rsidP="00F22482">
      <w:pPr>
        <w:spacing w:after="0" w:line="312" w:lineRule="auto"/>
        <w:rPr>
          <w:rFonts w:cs="Times New Roman"/>
          <w:szCs w:val="24"/>
        </w:rPr>
      </w:pPr>
    </w:p>
    <w:p w14:paraId="005120F7" w14:textId="77777777" w:rsidR="00F22482" w:rsidRPr="00812C21" w:rsidRDefault="00F22482" w:rsidP="00F22482">
      <w:pPr>
        <w:pStyle w:val="ListParagraph"/>
        <w:numPr>
          <w:ilvl w:val="0"/>
          <w:numId w:val="79"/>
        </w:numPr>
        <w:spacing w:afterLines="120" w:after="288" w:line="264" w:lineRule="auto"/>
        <w:ind w:left="426" w:right="94" w:hanging="142"/>
        <w:rPr>
          <w:rFonts w:cs="Times New Roman"/>
          <w:szCs w:val="24"/>
        </w:rPr>
      </w:pPr>
      <w:r w:rsidRPr="00812C21">
        <w:rPr>
          <w:rFonts w:cs="Times New Roman"/>
          <w:b/>
          <w:szCs w:val="24"/>
        </w:rPr>
        <w:t>ՀՀ Հանրային ծառայությունները կարգավորող հանձնաժողովի 30</w:t>
      </w:r>
      <w:r w:rsidRPr="00812C21">
        <w:rPr>
          <w:rFonts w:ascii="Times New Roman" w:hAnsi="Times New Roman" w:cs="Times New Roman"/>
          <w:b/>
          <w:szCs w:val="24"/>
        </w:rPr>
        <w:t>․</w:t>
      </w:r>
      <w:r w:rsidRPr="00812C21">
        <w:rPr>
          <w:rFonts w:cs="Times New Roman"/>
          <w:b/>
          <w:szCs w:val="24"/>
        </w:rPr>
        <w:t>11</w:t>
      </w:r>
      <w:r w:rsidRPr="00812C21">
        <w:rPr>
          <w:rFonts w:ascii="Times New Roman" w:hAnsi="Times New Roman" w:cs="Times New Roman"/>
          <w:b/>
          <w:szCs w:val="24"/>
        </w:rPr>
        <w:t>․</w:t>
      </w:r>
      <w:r w:rsidRPr="00812C21">
        <w:rPr>
          <w:rFonts w:cs="Times New Roman"/>
          <w:b/>
          <w:szCs w:val="24"/>
        </w:rPr>
        <w:t>2016թ</w:t>
      </w:r>
      <w:r w:rsidRPr="00812C21">
        <w:rPr>
          <w:rFonts w:ascii="Times New Roman" w:hAnsi="Times New Roman" w:cs="Times New Roman"/>
          <w:b/>
          <w:szCs w:val="24"/>
        </w:rPr>
        <w:t>․</w:t>
      </w:r>
      <w:r w:rsidRPr="00812C21">
        <w:rPr>
          <w:rFonts w:cs="Times New Roman"/>
          <w:b/>
          <w:szCs w:val="24"/>
        </w:rPr>
        <w:t xml:space="preserve"> </w:t>
      </w:r>
      <w:r>
        <w:rPr>
          <w:rFonts w:cs="Times New Roman"/>
          <w:b/>
          <w:szCs w:val="24"/>
        </w:rPr>
        <w:t>«</w:t>
      </w:r>
      <w:r w:rsidRPr="00812C21">
        <w:rPr>
          <w:rFonts w:cs="Times New Roman"/>
          <w:b/>
          <w:szCs w:val="24"/>
        </w:rPr>
        <w:t>Խմելու ջրի մատակարարման և ջրահեռացման (կեղատաջրերի մաքրման) ծառայությունների մատուցման կանոնները սահմանելու մասին</w:t>
      </w:r>
      <w:r>
        <w:rPr>
          <w:rFonts w:cs="Times New Roman"/>
          <w:b/>
          <w:szCs w:val="24"/>
        </w:rPr>
        <w:t>»</w:t>
      </w:r>
      <w:r w:rsidRPr="00812C21">
        <w:rPr>
          <w:rFonts w:cs="Times New Roman"/>
          <w:b/>
          <w:szCs w:val="24"/>
        </w:rPr>
        <w:t xml:space="preserve"> </w:t>
      </w:r>
      <w:r>
        <w:rPr>
          <w:rFonts w:cs="Times New Roman"/>
          <w:b/>
          <w:szCs w:val="24"/>
        </w:rPr>
        <w:t xml:space="preserve"> թիվ 378-Ն </w:t>
      </w:r>
      <w:r w:rsidRPr="00812C21">
        <w:rPr>
          <w:rFonts w:cs="Times New Roman"/>
          <w:b/>
          <w:szCs w:val="24"/>
        </w:rPr>
        <w:t>որոշմամբ սահմանվել են խմելու ջրի մատակարարման և ջրահեռացման (կեղտաջրերի մաքրման) ծառայությունների մատուցման կանոնները</w:t>
      </w:r>
      <w:r>
        <w:rPr>
          <w:rFonts w:cs="Times New Roman"/>
          <w:b/>
          <w:szCs w:val="24"/>
        </w:rPr>
        <w:t>։</w:t>
      </w:r>
      <w:r>
        <w:rPr>
          <w:rStyle w:val="FootnoteReference"/>
          <w:rFonts w:cs="Times New Roman"/>
          <w:b/>
          <w:szCs w:val="24"/>
        </w:rPr>
        <w:footnoteReference w:id="11"/>
      </w:r>
    </w:p>
    <w:p w14:paraId="436A59E7" w14:textId="77777777" w:rsidR="00F22482" w:rsidRPr="00880879" w:rsidRDefault="00F22482" w:rsidP="00F22482">
      <w:pPr>
        <w:widowControl w:val="0"/>
        <w:autoSpaceDE w:val="0"/>
        <w:autoSpaceDN w:val="0"/>
        <w:spacing w:before="40" w:after="288"/>
        <w:ind w:right="94" w:firstLine="630"/>
        <w:rPr>
          <w:rFonts w:cs="Times New Roman"/>
          <w:szCs w:val="24"/>
        </w:rPr>
      </w:pPr>
      <w:r w:rsidRPr="00812C21">
        <w:rPr>
          <w:rFonts w:cs="Times New Roman"/>
          <w:szCs w:val="24"/>
        </w:rPr>
        <w:t xml:space="preserve">Ինչպես նաև մատակարարի ջրամատակարարման և ջրահեռացման համակարգին միացման հետ կապված մատակարարի և բաժանորդի, </w:t>
      </w:r>
      <w:r w:rsidRPr="00880879">
        <w:rPr>
          <w:rFonts w:cs="Times New Roman"/>
          <w:szCs w:val="24"/>
        </w:rPr>
        <w:t>մատակարարի և դիմող անձի փոխհարաբերությունները:</w:t>
      </w:r>
    </w:p>
    <w:p w14:paraId="6207D945" w14:textId="77777777" w:rsidR="00F22482" w:rsidRPr="00880879" w:rsidRDefault="00F22482" w:rsidP="00F22482">
      <w:pPr>
        <w:pStyle w:val="ListParagraph"/>
        <w:numPr>
          <w:ilvl w:val="0"/>
          <w:numId w:val="79"/>
        </w:numPr>
        <w:spacing w:afterLines="120" w:after="288" w:line="264" w:lineRule="auto"/>
        <w:ind w:left="0" w:right="740" w:firstLine="630"/>
        <w:rPr>
          <w:rFonts w:cs="Times New Roman"/>
          <w:b/>
          <w:szCs w:val="24"/>
        </w:rPr>
      </w:pPr>
      <w:r w:rsidRPr="00880879">
        <w:rPr>
          <w:rFonts w:cs="Times New Roman"/>
          <w:b/>
          <w:szCs w:val="24"/>
        </w:rPr>
        <w:t>Հայաստանի Հանրապետության և Եվրոպական Միության (ԵՄ) և ատոմային էներգիայի եվրոպական համայնքի ու դրանց անդամ պետությունների միջև կնքված համապարփակ և ընդլայնված գործընկերության համաձայնագրի կիրարկման ճանապարհային քարտեզը</w:t>
      </w:r>
    </w:p>
    <w:p w14:paraId="622718EF" w14:textId="77777777" w:rsidR="00F22482" w:rsidRPr="00880879" w:rsidRDefault="00F22482" w:rsidP="00F22482">
      <w:pPr>
        <w:spacing w:after="288"/>
        <w:ind w:right="650" w:firstLine="630"/>
        <w:rPr>
          <w:rFonts w:cs="Times New Roman"/>
          <w:szCs w:val="24"/>
        </w:rPr>
      </w:pPr>
      <w:r w:rsidRPr="00880879">
        <w:rPr>
          <w:rFonts w:cs="Times New Roman"/>
          <w:szCs w:val="24"/>
        </w:rPr>
        <w:lastRenderedPageBreak/>
        <w:t>2019թ.-ի հունիսի 1-ին ընդունվել է ՀՀ վարչապետի թիվ 666-Լ որոշումը՝ Հայաստանի Հանրապետության և Եվրոպական Միության (ԵՄ) և ատոմային էներգիայի եվրոպական համայնքի ու դրանց անդամ պետությունների միջև կնքված համապարփակ և ընդլայնված գործընկերության համաձայնագրի կիրարկման ճանապարհային քարտեզը հաստատելու մասին։</w:t>
      </w:r>
      <w:r w:rsidRPr="00880879">
        <w:rPr>
          <w:rFonts w:cs="Times New Roman"/>
          <w:szCs w:val="24"/>
          <w:vertAlign w:val="superscript"/>
        </w:rPr>
        <w:footnoteReference w:id="12"/>
      </w:r>
      <w:r w:rsidRPr="00880879">
        <w:rPr>
          <w:rFonts w:cs="Times New Roman"/>
          <w:szCs w:val="24"/>
        </w:rPr>
        <w:t xml:space="preserve"> Այդ որոշմամբ նախատեսվում է մոտարկել ԵՄ իրավական ակտերը նաև շրջակա միջավայրի և ջրային ռեսուրսների կառավարման ոլորտում։ Որոշմամբ Ջրային քաղաքականության ոլորտում համայնքի գործողությունների շրջանակը սահմանող՝ Եվրոպական խորհրդարանի և Խորհրդի 2000թ.-ի հոկտեմբերի 23-ի 2000/60/ԵՀ հրահանգ՝ փոփոխություններով նախատեսված է նաև ջրային օրենսդրության վերանայում և լիարժեք մոտարկում, այդ թվում նաև՝ վեց ջրավազանային տարածքային կառավարման տարածքների համար ջրավազանային տարածքային կառավարման պլանների վերանայում և հաստատում 2023 թվականի 1-ին կիսամյակում՝ 2000/60/ԵՀ հրահանգի պահանջների հետ մոտարկման նպատակով: Նախատեսվել է նաև մակերևութային և ստորերկրյա ջրային ռեսուրսների մոնիթորինգի նոր ծրագրերի մշակում, ջրի որակի դիտանցման ծրագրերի ստեղծում և համապատասխան ինստիտուցիոնալ կարողությունների հզորացում։</w:t>
      </w:r>
    </w:p>
    <w:p w14:paraId="10F4861C" w14:textId="77777777" w:rsidR="00F22482" w:rsidRPr="00880879" w:rsidRDefault="00F22482" w:rsidP="00F22482">
      <w:pPr>
        <w:tabs>
          <w:tab w:val="left" w:pos="840"/>
        </w:tabs>
        <w:spacing w:after="288"/>
        <w:ind w:right="650" w:firstLine="630"/>
        <w:rPr>
          <w:rFonts w:cs="Times New Roman"/>
          <w:szCs w:val="24"/>
        </w:rPr>
      </w:pPr>
      <w:r w:rsidRPr="00880879">
        <w:rPr>
          <w:rFonts w:cs="Times New Roman"/>
          <w:szCs w:val="24"/>
        </w:rPr>
        <w:t xml:space="preserve">Խորհրդի 1991 թվականի դեկտեմբերի 12-ի 91/676/ԵՏՀ հրահանգ՝ </w:t>
      </w:r>
      <w:r w:rsidRPr="00880879">
        <w:rPr>
          <w:rFonts w:cs="Times New Roman"/>
          <w:b/>
          <w:szCs w:val="24"/>
        </w:rPr>
        <w:t>գյուղատնտեսական աղբյուրներից արտանետվող նիտրատների հետևանքով առաջացող աղտոտման դեմ ջրերի պաշտպանության վերաբերյալ</w:t>
      </w:r>
      <w:r w:rsidRPr="00880879">
        <w:rPr>
          <w:rFonts w:cs="Times New Roman"/>
          <w:szCs w:val="24"/>
        </w:rPr>
        <w:t>՝ փոփոխություններով իրավական ակտի մոտարկման գործողություններն ընդգրկում են նաև իրավական ակտերի նախագծում, որոնք կսահմանեն գյուղատնտեսական աղբյուրներից արտանետվող նիտրատների հետևանքով առաջացող աղտոտման շրջանակներում դիտանցման ընթացակարգերը, պատշաճ գյուղատնտեսական  գործելակերպի գործողությունների ծրագրերը, նիտրատների նկատմամբ զգայուն գոտիների համար գյուղատնտեսական  գործելակերպի գործողությունների կանոնները, նիտրատների նկատմամբ զգայուն գոտիները, գյուղատնտեսական աղբյուրներից արտանետվող նիտրատների հետևանքով առաջացող աղտոտման շրջանակներում դիտանցման ընթացակարգերը։</w:t>
      </w:r>
      <w:r w:rsidRPr="00880879">
        <w:rPr>
          <w:rFonts w:cs="Times New Roman"/>
          <w:szCs w:val="24"/>
          <w:vertAlign w:val="superscript"/>
        </w:rPr>
        <w:footnoteReference w:id="13"/>
      </w:r>
      <w:r w:rsidRPr="00880879">
        <w:rPr>
          <w:szCs w:val="24"/>
        </w:rPr>
        <w:t xml:space="preserve"> </w:t>
      </w:r>
      <w:r w:rsidRPr="00880879">
        <w:rPr>
          <w:rFonts w:cs="Times New Roman"/>
          <w:szCs w:val="24"/>
        </w:rPr>
        <w:t xml:space="preserve">Նիտրատների դիրեկտիվը հիմնականում կենտրոնանում է գյուղատնտեսական աղբյուրների նիտրատներից առաջացած ջրի աղտոտվածության նվազեցման և կանխարգելման վրա: </w:t>
      </w:r>
    </w:p>
    <w:p w14:paraId="0FC98843" w14:textId="77777777" w:rsidR="00F22482" w:rsidRPr="00880879" w:rsidRDefault="00F22482" w:rsidP="00F22482">
      <w:pPr>
        <w:spacing w:after="288"/>
        <w:ind w:right="650" w:firstLine="630"/>
        <w:rPr>
          <w:rFonts w:cs="Times New Roman"/>
          <w:szCs w:val="24"/>
        </w:rPr>
      </w:pPr>
      <w:r w:rsidRPr="00880879">
        <w:rPr>
          <w:rFonts w:cs="Times New Roman"/>
          <w:szCs w:val="24"/>
        </w:rPr>
        <w:t xml:space="preserve">Խորհրդի 1991 թվականի մայիսի 21-ի 91/271/ԵՏՀ՝ հրահանգ՝ </w:t>
      </w:r>
      <w:r w:rsidRPr="00880879">
        <w:rPr>
          <w:rFonts w:cs="Times New Roman"/>
          <w:b/>
          <w:szCs w:val="24"/>
        </w:rPr>
        <w:t>քաղաքային կեղտաջրերի մաքրման մասին իրավական ակտի մոտարկման գործողություններն</w:t>
      </w:r>
      <w:r w:rsidRPr="00880879">
        <w:rPr>
          <w:rFonts w:cs="Times New Roman"/>
          <w:szCs w:val="24"/>
        </w:rPr>
        <w:t xml:space="preserve">, ըստ ճանապարհային քարտեզի, ընդգրկում են՝ գործող օրենսդրության վերանայում, ջրաէկոհամակարգերի պահպանման գոտիների տեղայնացում և մարդածին ծանրաբեռնվածության հետևանքով ջրային </w:t>
      </w:r>
      <w:r w:rsidRPr="00880879">
        <w:rPr>
          <w:rFonts w:cs="Times New Roman"/>
          <w:szCs w:val="24"/>
        </w:rPr>
        <w:lastRenderedPageBreak/>
        <w:t>ռեսուրսների բնական էկոհավասարակշռության խախտված վիճակի բացահայտում և  իրավական ակտի մշակում, քաղաքային կեղտաջրերի մաքրման պահանջների իրականացման համար տեխնիկական և ներդրումային ծրագրի կազմում։</w:t>
      </w:r>
      <w:r w:rsidRPr="00880879">
        <w:rPr>
          <w:szCs w:val="24"/>
          <w:vertAlign w:val="superscript"/>
        </w:rPr>
        <w:footnoteReference w:id="14"/>
      </w:r>
      <w:r w:rsidRPr="00880879">
        <w:rPr>
          <w:rFonts w:cs="Times New Roman"/>
          <w:szCs w:val="24"/>
        </w:rPr>
        <w:t xml:space="preserve"> </w:t>
      </w:r>
    </w:p>
    <w:p w14:paraId="417D2CA2" w14:textId="77777777" w:rsidR="00F22482" w:rsidRPr="00880879" w:rsidRDefault="00F22482" w:rsidP="00F22482">
      <w:pPr>
        <w:pStyle w:val="ListParagraph"/>
        <w:numPr>
          <w:ilvl w:val="0"/>
          <w:numId w:val="83"/>
        </w:numPr>
        <w:tabs>
          <w:tab w:val="left" w:pos="840"/>
        </w:tabs>
        <w:spacing w:afterLines="120" w:after="288" w:line="264" w:lineRule="auto"/>
        <w:ind w:left="0" w:right="650" w:firstLine="270"/>
        <w:rPr>
          <w:rFonts w:cs="Times New Roman"/>
          <w:b/>
          <w:szCs w:val="24"/>
        </w:rPr>
      </w:pPr>
      <w:r w:rsidRPr="00880879">
        <w:rPr>
          <w:rFonts w:cs="Times New Roman"/>
          <w:b/>
          <w:szCs w:val="24"/>
        </w:rPr>
        <w:t>ՀՀ առողջապահության նախարարի 25</w:t>
      </w:r>
      <w:r w:rsidRPr="00880879">
        <w:rPr>
          <w:rFonts w:ascii="Times New Roman" w:hAnsi="Times New Roman" w:cs="Times New Roman"/>
          <w:b/>
          <w:szCs w:val="24"/>
        </w:rPr>
        <w:t>․</w:t>
      </w:r>
      <w:r w:rsidRPr="00880879">
        <w:rPr>
          <w:rFonts w:cs="Times New Roman"/>
          <w:b/>
          <w:szCs w:val="24"/>
        </w:rPr>
        <w:t>12</w:t>
      </w:r>
      <w:r w:rsidRPr="00880879">
        <w:rPr>
          <w:rFonts w:ascii="Times New Roman" w:hAnsi="Times New Roman" w:cs="Times New Roman"/>
          <w:b/>
          <w:szCs w:val="24"/>
        </w:rPr>
        <w:t>․</w:t>
      </w:r>
      <w:r w:rsidRPr="00880879">
        <w:rPr>
          <w:rFonts w:cs="Times New Roman"/>
          <w:b/>
          <w:szCs w:val="24"/>
        </w:rPr>
        <w:t>2002 թ</w:t>
      </w:r>
      <w:r w:rsidRPr="00880879">
        <w:rPr>
          <w:rFonts w:ascii="Times New Roman" w:hAnsi="Times New Roman" w:cs="Times New Roman"/>
          <w:b/>
          <w:szCs w:val="24"/>
        </w:rPr>
        <w:t>․</w:t>
      </w:r>
      <w:r w:rsidRPr="00880879">
        <w:rPr>
          <w:rFonts w:cs="Times New Roman"/>
          <w:b/>
          <w:szCs w:val="24"/>
        </w:rPr>
        <w:t xml:space="preserve"> թիվ  876 հրաման «Խմելու ջուր: Ջրամատակարարման կենտրոնացված համակարգերի ջրի որակին ներակայացվող պահանջներ: Որակի հսկողություն» N2-III-Ա2-1 սանիտարական նորմերը և կանոնները հաստատելու մասին» հրաման</w:t>
      </w:r>
      <w:r w:rsidRPr="00880879">
        <w:rPr>
          <w:rStyle w:val="FootnoteReference"/>
          <w:rFonts w:cs="Times New Roman"/>
          <w:b/>
          <w:szCs w:val="24"/>
        </w:rPr>
        <w:footnoteReference w:id="15"/>
      </w:r>
      <w:r w:rsidRPr="00880879">
        <w:rPr>
          <w:rFonts w:cs="Times New Roman"/>
          <w:b/>
          <w:szCs w:val="24"/>
        </w:rPr>
        <w:t xml:space="preserve"> </w:t>
      </w:r>
      <w:r w:rsidRPr="00880879">
        <w:rPr>
          <w:rFonts w:cs="Times New Roman"/>
          <w:szCs w:val="24"/>
        </w:rPr>
        <w:t>Հրամանով սահմանվում են խմելու ջրի որակին ներկայացվող հիգիենիկ պահանջները, ինչպես նաև արտադրվող ու բնակավայրերին ջրամատակարարման համակարգերով տրվող խմելու ջրի որակի հսկողության կանոնները:</w:t>
      </w:r>
      <w:r w:rsidRPr="00880879">
        <w:rPr>
          <w:rFonts w:cs="Times New Roman"/>
          <w:b/>
          <w:szCs w:val="24"/>
        </w:rPr>
        <w:t xml:space="preserve"> </w:t>
      </w:r>
    </w:p>
    <w:p w14:paraId="7A2628D3" w14:textId="77777777" w:rsidR="00F22482" w:rsidRPr="00C978B9" w:rsidRDefault="00F22482" w:rsidP="00F22482">
      <w:pPr>
        <w:pStyle w:val="Heading3"/>
        <w:numPr>
          <w:ilvl w:val="0"/>
          <w:numId w:val="0"/>
        </w:numPr>
        <w:rPr>
          <w:sz w:val="28"/>
          <w:szCs w:val="24"/>
        </w:rPr>
      </w:pPr>
      <w:bookmarkStart w:id="5" w:name="_Toc163489572"/>
      <w:r w:rsidRPr="00C978B9">
        <w:rPr>
          <w:sz w:val="28"/>
          <w:szCs w:val="24"/>
        </w:rPr>
        <w:t>Ջրահեռացում</w:t>
      </w:r>
      <w:bookmarkEnd w:id="5"/>
    </w:p>
    <w:p w14:paraId="24F92F06" w14:textId="77777777" w:rsidR="00F22482" w:rsidRPr="00091CAD" w:rsidRDefault="00F22482" w:rsidP="00F22482">
      <w:pPr>
        <w:shd w:val="clear" w:color="auto" w:fill="FFFFFF"/>
        <w:spacing w:after="0"/>
        <w:ind w:right="238" w:firstLine="720"/>
        <w:textAlignment w:val="baseline"/>
        <w:rPr>
          <w:rFonts w:eastAsia="Times New Roman" w:cs="Times New Roman"/>
          <w:color w:val="4B5C6A"/>
          <w:szCs w:val="24"/>
        </w:rPr>
      </w:pPr>
      <w:r w:rsidRPr="00880879">
        <w:rPr>
          <w:rFonts w:cs="Times New Roman"/>
          <w:szCs w:val="24"/>
        </w:rPr>
        <w:t>Ջրամատակարարման</w:t>
      </w:r>
      <w:r w:rsidRPr="00880879">
        <w:rPr>
          <w:szCs w:val="24"/>
        </w:rPr>
        <w:t xml:space="preserve"> </w:t>
      </w:r>
      <w:r w:rsidRPr="00880879">
        <w:rPr>
          <w:rFonts w:cs="Times New Roman"/>
          <w:szCs w:val="24"/>
        </w:rPr>
        <w:t>և</w:t>
      </w:r>
      <w:r w:rsidRPr="00880879">
        <w:rPr>
          <w:szCs w:val="24"/>
        </w:rPr>
        <w:t xml:space="preserve"> </w:t>
      </w:r>
      <w:r w:rsidRPr="00880879">
        <w:rPr>
          <w:rFonts w:cs="Times New Roman"/>
          <w:szCs w:val="24"/>
        </w:rPr>
        <w:t>ջրահեռացման</w:t>
      </w:r>
      <w:r w:rsidRPr="00880879">
        <w:rPr>
          <w:szCs w:val="24"/>
        </w:rPr>
        <w:t xml:space="preserve"> (</w:t>
      </w:r>
      <w:r w:rsidRPr="00880879">
        <w:rPr>
          <w:rFonts w:cs="Times New Roman"/>
          <w:szCs w:val="24"/>
        </w:rPr>
        <w:t>կեղտաջրերի</w:t>
      </w:r>
      <w:r w:rsidRPr="00880879">
        <w:rPr>
          <w:szCs w:val="24"/>
        </w:rPr>
        <w:t xml:space="preserve"> </w:t>
      </w:r>
      <w:r w:rsidRPr="00880879">
        <w:rPr>
          <w:rFonts w:cs="Times New Roman"/>
          <w:szCs w:val="24"/>
        </w:rPr>
        <w:t>մաքրման</w:t>
      </w:r>
      <w:r w:rsidRPr="00880879">
        <w:rPr>
          <w:szCs w:val="24"/>
        </w:rPr>
        <w:t xml:space="preserve">) </w:t>
      </w:r>
      <w:r w:rsidRPr="00880879">
        <w:rPr>
          <w:rFonts w:cs="Times New Roman"/>
          <w:szCs w:val="24"/>
        </w:rPr>
        <w:t>ոլորտը</w:t>
      </w:r>
      <w:r w:rsidRPr="00880879">
        <w:rPr>
          <w:szCs w:val="24"/>
        </w:rPr>
        <w:t xml:space="preserve"> </w:t>
      </w:r>
      <w:r w:rsidRPr="00880879">
        <w:rPr>
          <w:rFonts w:cs="Times New Roman"/>
          <w:szCs w:val="24"/>
        </w:rPr>
        <w:t>կարգավորվում</w:t>
      </w:r>
      <w:r w:rsidRPr="00880879">
        <w:rPr>
          <w:szCs w:val="24"/>
        </w:rPr>
        <w:t xml:space="preserve"> </w:t>
      </w:r>
      <w:r w:rsidRPr="00880879">
        <w:rPr>
          <w:rFonts w:cs="Times New Roman"/>
          <w:szCs w:val="24"/>
        </w:rPr>
        <w:t>է</w:t>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Հանրապետության</w:t>
      </w:r>
      <w:r w:rsidRPr="00880879">
        <w:rPr>
          <w:szCs w:val="24"/>
        </w:rPr>
        <w:t xml:space="preserve"> </w:t>
      </w:r>
      <w:r w:rsidRPr="00880879">
        <w:rPr>
          <w:rFonts w:cs="Times New Roman"/>
          <w:szCs w:val="24"/>
        </w:rPr>
        <w:t>ջրային</w:t>
      </w:r>
      <w:r w:rsidRPr="00880879">
        <w:rPr>
          <w:szCs w:val="24"/>
        </w:rPr>
        <w:t xml:space="preserve"> </w:t>
      </w:r>
      <w:r w:rsidRPr="00880879">
        <w:rPr>
          <w:rFonts w:cs="Times New Roman"/>
          <w:szCs w:val="24"/>
        </w:rPr>
        <w:t>օրենսգրքով</w:t>
      </w:r>
      <w:r w:rsidRPr="00880879">
        <w:rPr>
          <w:rFonts w:ascii="Times New Roman" w:hAnsi="Times New Roman" w:cs="Times New Roman"/>
          <w:szCs w:val="24"/>
        </w:rPr>
        <w:t>,</w:t>
      </w:r>
      <w:r w:rsidRPr="00880879">
        <w:rPr>
          <w:rStyle w:val="FootnoteReference"/>
          <w:szCs w:val="24"/>
        </w:rPr>
        <w:footnoteReference w:id="16"/>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Հանրապետության</w:t>
      </w:r>
      <w:r w:rsidRPr="00880879">
        <w:rPr>
          <w:szCs w:val="24"/>
        </w:rPr>
        <w:t xml:space="preserve"> </w:t>
      </w:r>
      <w:r w:rsidRPr="00880879">
        <w:rPr>
          <w:rFonts w:cs="Times New Roman"/>
          <w:szCs w:val="24"/>
        </w:rPr>
        <w:t>ջրի</w:t>
      </w:r>
      <w:r w:rsidRPr="00880879">
        <w:rPr>
          <w:szCs w:val="24"/>
        </w:rPr>
        <w:t xml:space="preserve"> </w:t>
      </w:r>
      <w:r w:rsidRPr="00880879">
        <w:rPr>
          <w:rFonts w:cs="Times New Roman"/>
          <w:szCs w:val="24"/>
        </w:rPr>
        <w:t>ազգային</w:t>
      </w:r>
      <w:r w:rsidRPr="00880879">
        <w:rPr>
          <w:szCs w:val="24"/>
        </w:rPr>
        <w:t xml:space="preserve"> </w:t>
      </w:r>
      <w:r w:rsidRPr="00880879">
        <w:rPr>
          <w:rFonts w:cs="Times New Roman"/>
          <w:szCs w:val="24"/>
        </w:rPr>
        <w:t>ծրագրի</w:t>
      </w:r>
      <w:r w:rsidRPr="00880879">
        <w:rPr>
          <w:szCs w:val="24"/>
        </w:rPr>
        <w:t xml:space="preserve"> </w:t>
      </w:r>
      <w:r w:rsidRPr="00880879">
        <w:rPr>
          <w:rFonts w:cs="Times New Roman"/>
          <w:szCs w:val="24"/>
        </w:rPr>
        <w:t>մասին</w:t>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Հանրապետության</w:t>
      </w:r>
      <w:r w:rsidRPr="00880879">
        <w:rPr>
          <w:szCs w:val="24"/>
        </w:rPr>
        <w:t xml:space="preserve"> </w:t>
      </w:r>
      <w:r w:rsidRPr="00880879">
        <w:rPr>
          <w:rFonts w:cs="Times New Roman"/>
          <w:szCs w:val="24"/>
        </w:rPr>
        <w:t>օրենքով</w:t>
      </w:r>
      <w:r w:rsidRPr="00880879">
        <w:rPr>
          <w:rStyle w:val="FootnoteReference"/>
          <w:szCs w:val="24"/>
        </w:rPr>
        <w:footnoteReference w:id="17"/>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Հանրապետության</w:t>
      </w:r>
      <w:r w:rsidRPr="00880879">
        <w:rPr>
          <w:szCs w:val="24"/>
        </w:rPr>
        <w:t xml:space="preserve"> </w:t>
      </w:r>
      <w:r w:rsidRPr="00880879">
        <w:rPr>
          <w:rFonts w:cs="Times New Roman"/>
          <w:szCs w:val="24"/>
        </w:rPr>
        <w:t>կառավարության</w:t>
      </w:r>
      <w:r w:rsidRPr="00880879">
        <w:rPr>
          <w:szCs w:val="24"/>
        </w:rPr>
        <w:t xml:space="preserve"> 15.03.2018</w:t>
      </w:r>
      <w:r w:rsidRPr="00880879">
        <w:rPr>
          <w:rFonts w:cs="Times New Roman"/>
          <w:szCs w:val="24"/>
        </w:rPr>
        <w:t>թ</w:t>
      </w:r>
      <w:r w:rsidRPr="00880879">
        <w:rPr>
          <w:szCs w:val="24"/>
        </w:rPr>
        <w:t xml:space="preserve">. </w:t>
      </w:r>
      <w:r w:rsidRPr="00880879">
        <w:rPr>
          <w:rFonts w:cs="Times New Roman"/>
          <w:szCs w:val="24"/>
        </w:rPr>
        <w:t>նիստի</w:t>
      </w:r>
      <w:r w:rsidRPr="00880879">
        <w:rPr>
          <w:szCs w:val="24"/>
        </w:rPr>
        <w:t xml:space="preserve"> N10 </w:t>
      </w:r>
      <w:r w:rsidRPr="00880879">
        <w:rPr>
          <w:rFonts w:cs="Times New Roman"/>
          <w:szCs w:val="24"/>
        </w:rPr>
        <w:t>արձանագրության</w:t>
      </w:r>
      <w:r w:rsidRPr="00880879">
        <w:rPr>
          <w:szCs w:val="24"/>
        </w:rPr>
        <w:t xml:space="preserve"> 13-</w:t>
      </w:r>
      <w:r w:rsidRPr="00880879">
        <w:rPr>
          <w:rFonts w:cs="Times New Roman"/>
          <w:szCs w:val="24"/>
        </w:rPr>
        <w:t>րդ</w:t>
      </w:r>
      <w:r w:rsidRPr="00880879">
        <w:rPr>
          <w:szCs w:val="24"/>
        </w:rPr>
        <w:t xml:space="preserve"> </w:t>
      </w:r>
      <w:r w:rsidRPr="00880879">
        <w:rPr>
          <w:rFonts w:cs="Times New Roman"/>
          <w:szCs w:val="24"/>
        </w:rPr>
        <w:t>կետով</w:t>
      </w:r>
      <w:r w:rsidRPr="00880879">
        <w:rPr>
          <w:szCs w:val="24"/>
        </w:rPr>
        <w:t xml:space="preserve"> </w:t>
      </w:r>
      <w:r w:rsidRPr="00880879">
        <w:rPr>
          <w:rFonts w:cs="Times New Roman"/>
          <w:szCs w:val="24"/>
        </w:rPr>
        <w:t>հավանություն</w:t>
      </w:r>
      <w:r w:rsidRPr="00880879">
        <w:rPr>
          <w:szCs w:val="24"/>
        </w:rPr>
        <w:t xml:space="preserve"> </w:t>
      </w:r>
      <w:r w:rsidRPr="00880879">
        <w:rPr>
          <w:rFonts w:cs="Times New Roman"/>
          <w:szCs w:val="24"/>
        </w:rPr>
        <w:t>տրված</w:t>
      </w:r>
      <w:r w:rsidRPr="00880879">
        <w:rPr>
          <w:szCs w:val="24"/>
        </w:rPr>
        <w:t xml:space="preserve"> </w:t>
      </w:r>
      <w:r w:rsidRPr="00880879">
        <w:rPr>
          <w:rFonts w:cs="Times New Roman"/>
          <w:szCs w:val="24"/>
        </w:rPr>
        <w:t>Ջրամատակարարման</w:t>
      </w:r>
      <w:r w:rsidRPr="00880879">
        <w:rPr>
          <w:szCs w:val="24"/>
        </w:rPr>
        <w:t xml:space="preserve"> </w:t>
      </w:r>
      <w:r w:rsidRPr="00880879">
        <w:rPr>
          <w:rFonts w:cs="Times New Roman"/>
          <w:szCs w:val="24"/>
        </w:rPr>
        <w:t>և</w:t>
      </w:r>
      <w:r w:rsidRPr="00880879">
        <w:rPr>
          <w:szCs w:val="24"/>
        </w:rPr>
        <w:t xml:space="preserve"> </w:t>
      </w:r>
      <w:r w:rsidRPr="00880879">
        <w:rPr>
          <w:rFonts w:cs="Times New Roman"/>
          <w:szCs w:val="24"/>
        </w:rPr>
        <w:t>ջրահեռացման</w:t>
      </w:r>
      <w:r w:rsidRPr="00880879">
        <w:rPr>
          <w:szCs w:val="24"/>
        </w:rPr>
        <w:t xml:space="preserve"> </w:t>
      </w:r>
      <w:r w:rsidRPr="00880879">
        <w:rPr>
          <w:rFonts w:cs="Times New Roman"/>
          <w:szCs w:val="24"/>
        </w:rPr>
        <w:t>ոլորտի</w:t>
      </w:r>
      <w:r w:rsidRPr="00880879">
        <w:rPr>
          <w:szCs w:val="24"/>
        </w:rPr>
        <w:t xml:space="preserve"> 2018-2030</w:t>
      </w:r>
      <w:r w:rsidRPr="00880879">
        <w:rPr>
          <w:rFonts w:cs="Times New Roman"/>
          <w:szCs w:val="24"/>
        </w:rPr>
        <w:t>թթ</w:t>
      </w:r>
      <w:r w:rsidRPr="00880879">
        <w:rPr>
          <w:szCs w:val="24"/>
        </w:rPr>
        <w:t xml:space="preserve">. </w:t>
      </w:r>
      <w:r w:rsidRPr="00880879">
        <w:rPr>
          <w:rFonts w:cs="Times New Roman"/>
          <w:szCs w:val="24"/>
        </w:rPr>
        <w:t>ռազմավարության</w:t>
      </w:r>
      <w:r w:rsidRPr="00880879">
        <w:rPr>
          <w:szCs w:val="24"/>
        </w:rPr>
        <w:t xml:space="preserve"> </w:t>
      </w:r>
      <w:r w:rsidRPr="00880879">
        <w:rPr>
          <w:rFonts w:cs="Times New Roman"/>
          <w:szCs w:val="24"/>
        </w:rPr>
        <w:t>և</w:t>
      </w:r>
      <w:r w:rsidRPr="00880879">
        <w:rPr>
          <w:szCs w:val="24"/>
        </w:rPr>
        <w:t xml:space="preserve"> </w:t>
      </w:r>
      <w:r w:rsidRPr="00880879">
        <w:rPr>
          <w:rFonts w:cs="Times New Roman"/>
          <w:szCs w:val="24"/>
        </w:rPr>
        <w:t>ֆինանսավորման</w:t>
      </w:r>
      <w:r w:rsidRPr="00880879">
        <w:rPr>
          <w:szCs w:val="24"/>
        </w:rPr>
        <w:t xml:space="preserve"> </w:t>
      </w:r>
      <w:r w:rsidRPr="00880879">
        <w:rPr>
          <w:rFonts w:cs="Times New Roman"/>
          <w:szCs w:val="24"/>
        </w:rPr>
        <w:t>ծրագրի</w:t>
      </w:r>
      <w:r w:rsidRPr="00880879">
        <w:rPr>
          <w:szCs w:val="24"/>
        </w:rPr>
        <w:t xml:space="preserve"> </w:t>
      </w:r>
      <w:r w:rsidRPr="00880879">
        <w:rPr>
          <w:rFonts w:cs="Times New Roman"/>
          <w:szCs w:val="24"/>
        </w:rPr>
        <w:t>դրույթներով,</w:t>
      </w:r>
      <w:r w:rsidRPr="00880879">
        <w:rPr>
          <w:rStyle w:val="FootnoteReference"/>
          <w:szCs w:val="24"/>
        </w:rPr>
        <w:footnoteReference w:id="18"/>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Հանրապետության</w:t>
      </w:r>
      <w:r w:rsidRPr="00880879">
        <w:rPr>
          <w:szCs w:val="24"/>
        </w:rPr>
        <w:t xml:space="preserve"> </w:t>
      </w:r>
      <w:r w:rsidRPr="00880879">
        <w:rPr>
          <w:rFonts w:cs="Times New Roman"/>
          <w:szCs w:val="24"/>
        </w:rPr>
        <w:t>կառավարության</w:t>
      </w:r>
      <w:r w:rsidRPr="00880879">
        <w:rPr>
          <w:szCs w:val="24"/>
        </w:rPr>
        <w:t xml:space="preserve"> 14.08.2014</w:t>
      </w:r>
      <w:r w:rsidRPr="00880879">
        <w:rPr>
          <w:rFonts w:cs="Times New Roman"/>
          <w:szCs w:val="24"/>
        </w:rPr>
        <w:t>թ</w:t>
      </w:r>
      <w:r w:rsidRPr="00880879">
        <w:rPr>
          <w:szCs w:val="24"/>
        </w:rPr>
        <w:t>. «</w:t>
      </w:r>
      <w:r w:rsidRPr="00880879">
        <w:rPr>
          <w:rFonts w:cs="Times New Roman"/>
          <w:szCs w:val="24"/>
        </w:rPr>
        <w:t>Պետական</w:t>
      </w:r>
      <w:r w:rsidRPr="00880879">
        <w:rPr>
          <w:szCs w:val="24"/>
        </w:rPr>
        <w:t>-</w:t>
      </w:r>
      <w:r w:rsidRPr="00880879">
        <w:rPr>
          <w:rFonts w:cs="Times New Roman"/>
          <w:szCs w:val="24"/>
        </w:rPr>
        <w:t>մասնավոր</w:t>
      </w:r>
      <w:r w:rsidRPr="00880879">
        <w:rPr>
          <w:szCs w:val="24"/>
        </w:rPr>
        <w:t xml:space="preserve"> </w:t>
      </w:r>
      <w:r w:rsidRPr="00880879">
        <w:rPr>
          <w:rFonts w:cs="Times New Roman"/>
          <w:szCs w:val="24"/>
        </w:rPr>
        <w:t>գործընկերության</w:t>
      </w:r>
      <w:r w:rsidRPr="00880879">
        <w:rPr>
          <w:szCs w:val="24"/>
        </w:rPr>
        <w:t xml:space="preserve"> </w:t>
      </w:r>
      <w:r w:rsidRPr="00880879">
        <w:rPr>
          <w:rFonts w:cs="Times New Roman"/>
          <w:szCs w:val="24"/>
        </w:rPr>
        <w:t>հետագա</w:t>
      </w:r>
      <w:r w:rsidRPr="00880879">
        <w:rPr>
          <w:szCs w:val="24"/>
        </w:rPr>
        <w:t xml:space="preserve"> </w:t>
      </w:r>
      <w:r w:rsidRPr="00880879">
        <w:rPr>
          <w:rFonts w:cs="Times New Roman"/>
          <w:szCs w:val="24"/>
        </w:rPr>
        <w:t>զարգացմանն</w:t>
      </w:r>
      <w:r w:rsidRPr="00880879">
        <w:rPr>
          <w:szCs w:val="24"/>
        </w:rPr>
        <w:t xml:space="preserve"> </w:t>
      </w:r>
      <w:r w:rsidRPr="00880879">
        <w:rPr>
          <w:rFonts w:cs="Times New Roman"/>
          <w:szCs w:val="24"/>
        </w:rPr>
        <w:t>ուղղված</w:t>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խմելու</w:t>
      </w:r>
      <w:r w:rsidRPr="00880879">
        <w:rPr>
          <w:szCs w:val="24"/>
        </w:rPr>
        <w:t xml:space="preserve"> </w:t>
      </w:r>
      <w:r w:rsidRPr="00880879">
        <w:rPr>
          <w:rFonts w:cs="Times New Roman"/>
          <w:szCs w:val="24"/>
        </w:rPr>
        <w:t>ջրի</w:t>
      </w:r>
      <w:r w:rsidRPr="00880879">
        <w:rPr>
          <w:szCs w:val="24"/>
        </w:rPr>
        <w:t xml:space="preserve"> </w:t>
      </w:r>
      <w:r w:rsidRPr="00880879">
        <w:rPr>
          <w:rFonts w:cs="Times New Roman"/>
          <w:szCs w:val="24"/>
        </w:rPr>
        <w:t>ոլորտի</w:t>
      </w:r>
      <w:r w:rsidRPr="00880879">
        <w:rPr>
          <w:szCs w:val="24"/>
        </w:rPr>
        <w:t xml:space="preserve"> </w:t>
      </w:r>
      <w:r w:rsidRPr="00880879">
        <w:rPr>
          <w:rFonts w:cs="Times New Roman"/>
          <w:szCs w:val="24"/>
        </w:rPr>
        <w:t>բարեփոխումների</w:t>
      </w:r>
      <w:r w:rsidRPr="00880879">
        <w:rPr>
          <w:szCs w:val="24"/>
        </w:rPr>
        <w:t xml:space="preserve"> </w:t>
      </w:r>
      <w:r w:rsidRPr="00880879">
        <w:rPr>
          <w:rFonts w:cs="Times New Roman"/>
          <w:szCs w:val="24"/>
        </w:rPr>
        <w:t>գործողությունների</w:t>
      </w:r>
      <w:r w:rsidRPr="00880879">
        <w:rPr>
          <w:szCs w:val="24"/>
        </w:rPr>
        <w:t xml:space="preserve"> </w:t>
      </w:r>
      <w:r w:rsidRPr="00880879">
        <w:rPr>
          <w:rFonts w:cs="Times New Roman"/>
          <w:szCs w:val="24"/>
        </w:rPr>
        <w:t>ծրագիրը</w:t>
      </w:r>
      <w:r w:rsidRPr="00880879">
        <w:rPr>
          <w:szCs w:val="24"/>
        </w:rPr>
        <w:t xml:space="preserve"> </w:t>
      </w:r>
      <w:r w:rsidRPr="00880879">
        <w:rPr>
          <w:rFonts w:cs="Times New Roman"/>
          <w:szCs w:val="24"/>
        </w:rPr>
        <w:t>հաստատելու</w:t>
      </w:r>
      <w:r w:rsidRPr="00880879">
        <w:rPr>
          <w:szCs w:val="24"/>
        </w:rPr>
        <w:t xml:space="preserve"> </w:t>
      </w:r>
      <w:r w:rsidRPr="00880879">
        <w:rPr>
          <w:rFonts w:cs="Times New Roman"/>
          <w:szCs w:val="24"/>
        </w:rPr>
        <w:t>մասին</w:t>
      </w:r>
      <w:r w:rsidRPr="00880879">
        <w:rPr>
          <w:szCs w:val="24"/>
        </w:rPr>
        <w:t>» N883-</w:t>
      </w:r>
      <w:r w:rsidRPr="00880879">
        <w:rPr>
          <w:rFonts w:cs="Times New Roman"/>
          <w:szCs w:val="24"/>
        </w:rPr>
        <w:t>Ն</w:t>
      </w:r>
      <w:r w:rsidRPr="00880879">
        <w:rPr>
          <w:szCs w:val="24"/>
        </w:rPr>
        <w:t xml:space="preserve"> </w:t>
      </w:r>
      <w:r w:rsidRPr="00880879">
        <w:rPr>
          <w:rFonts w:cs="Times New Roman"/>
          <w:szCs w:val="24"/>
        </w:rPr>
        <w:t>որոշմամբ,</w:t>
      </w:r>
      <w:r w:rsidRPr="00880879">
        <w:rPr>
          <w:rStyle w:val="FootnoteReference"/>
          <w:szCs w:val="24"/>
        </w:rPr>
        <w:footnoteReference w:id="19"/>
      </w:r>
      <w:r w:rsidRPr="00880879">
        <w:rPr>
          <w:szCs w:val="24"/>
        </w:rPr>
        <w:t xml:space="preserve"> </w:t>
      </w:r>
      <w:r w:rsidRPr="00880879">
        <w:rPr>
          <w:rFonts w:cs="Times New Roman"/>
          <w:szCs w:val="24"/>
        </w:rPr>
        <w:t>Հայաստանի</w:t>
      </w:r>
      <w:r w:rsidRPr="00880879">
        <w:rPr>
          <w:szCs w:val="24"/>
        </w:rPr>
        <w:t xml:space="preserve"> </w:t>
      </w:r>
      <w:r w:rsidRPr="00880879">
        <w:rPr>
          <w:rFonts w:cs="Times New Roman"/>
          <w:szCs w:val="24"/>
        </w:rPr>
        <w:t>Հանրապետության</w:t>
      </w:r>
      <w:r w:rsidRPr="00880879">
        <w:rPr>
          <w:rFonts w:cs="Calibri"/>
          <w:szCs w:val="24"/>
        </w:rPr>
        <w:t> </w:t>
      </w:r>
      <w:r w:rsidRPr="00880879">
        <w:rPr>
          <w:szCs w:val="24"/>
        </w:rPr>
        <w:t xml:space="preserve"> </w:t>
      </w:r>
      <w:r w:rsidRPr="00880879">
        <w:rPr>
          <w:rFonts w:cs="Times New Roman"/>
          <w:szCs w:val="24"/>
        </w:rPr>
        <w:t>հանրային</w:t>
      </w:r>
      <w:r w:rsidRPr="00880879">
        <w:rPr>
          <w:szCs w:val="24"/>
        </w:rPr>
        <w:t xml:space="preserve"> </w:t>
      </w:r>
      <w:r w:rsidRPr="00880879">
        <w:rPr>
          <w:rFonts w:cs="Times New Roman"/>
          <w:szCs w:val="24"/>
        </w:rPr>
        <w:t>ծառայությունները</w:t>
      </w:r>
      <w:r w:rsidRPr="00880879">
        <w:rPr>
          <w:szCs w:val="24"/>
        </w:rPr>
        <w:t xml:space="preserve"> </w:t>
      </w:r>
      <w:r w:rsidRPr="00880879">
        <w:rPr>
          <w:rFonts w:cs="Times New Roman"/>
          <w:szCs w:val="24"/>
        </w:rPr>
        <w:t>կարգավորող</w:t>
      </w:r>
      <w:r w:rsidRPr="00880879">
        <w:rPr>
          <w:szCs w:val="24"/>
        </w:rPr>
        <w:t xml:space="preserve"> </w:t>
      </w:r>
      <w:r w:rsidRPr="00880879">
        <w:rPr>
          <w:rFonts w:cs="Times New Roman"/>
          <w:szCs w:val="24"/>
        </w:rPr>
        <w:t>հանձնաժողովի</w:t>
      </w:r>
      <w:r w:rsidRPr="00880879">
        <w:rPr>
          <w:szCs w:val="24"/>
        </w:rPr>
        <w:t xml:space="preserve"> 30.11.2016</w:t>
      </w:r>
      <w:r w:rsidRPr="00880879">
        <w:rPr>
          <w:rFonts w:cs="Times New Roman"/>
          <w:szCs w:val="24"/>
        </w:rPr>
        <w:t>թ</w:t>
      </w:r>
      <w:r w:rsidRPr="00880879">
        <w:rPr>
          <w:szCs w:val="24"/>
        </w:rPr>
        <w:t>. «</w:t>
      </w:r>
      <w:r w:rsidRPr="00880879">
        <w:rPr>
          <w:rFonts w:cs="Times New Roman"/>
          <w:szCs w:val="24"/>
        </w:rPr>
        <w:t>Խմելու</w:t>
      </w:r>
      <w:r w:rsidRPr="00880879">
        <w:rPr>
          <w:szCs w:val="24"/>
        </w:rPr>
        <w:t xml:space="preserve"> </w:t>
      </w:r>
      <w:r w:rsidRPr="00880879">
        <w:rPr>
          <w:rFonts w:cs="Times New Roman"/>
          <w:szCs w:val="24"/>
        </w:rPr>
        <w:t>ջրի</w:t>
      </w:r>
      <w:r w:rsidRPr="00880879">
        <w:rPr>
          <w:szCs w:val="24"/>
        </w:rPr>
        <w:t xml:space="preserve"> </w:t>
      </w:r>
      <w:r w:rsidRPr="00880879">
        <w:rPr>
          <w:rFonts w:cs="Times New Roman"/>
          <w:szCs w:val="24"/>
        </w:rPr>
        <w:t>մատակարարման</w:t>
      </w:r>
      <w:r w:rsidRPr="00880879">
        <w:rPr>
          <w:szCs w:val="24"/>
        </w:rPr>
        <w:t xml:space="preserve"> </w:t>
      </w:r>
      <w:r w:rsidRPr="00880879">
        <w:rPr>
          <w:rFonts w:cs="Times New Roman"/>
          <w:szCs w:val="24"/>
        </w:rPr>
        <w:t>և</w:t>
      </w:r>
      <w:r w:rsidRPr="00880879">
        <w:rPr>
          <w:szCs w:val="24"/>
        </w:rPr>
        <w:t xml:space="preserve"> </w:t>
      </w:r>
      <w:r w:rsidRPr="00880879">
        <w:rPr>
          <w:rFonts w:cs="Times New Roman"/>
          <w:szCs w:val="24"/>
        </w:rPr>
        <w:t>ջրահեռացման</w:t>
      </w:r>
      <w:r w:rsidRPr="00880879">
        <w:rPr>
          <w:szCs w:val="24"/>
        </w:rPr>
        <w:t xml:space="preserve"> (</w:t>
      </w:r>
      <w:r w:rsidRPr="00880879">
        <w:rPr>
          <w:rFonts w:cs="Times New Roman"/>
          <w:szCs w:val="24"/>
        </w:rPr>
        <w:t>կեղտաջրերի</w:t>
      </w:r>
      <w:r w:rsidRPr="00880879">
        <w:rPr>
          <w:szCs w:val="24"/>
        </w:rPr>
        <w:t xml:space="preserve"> </w:t>
      </w:r>
      <w:r w:rsidRPr="00880879">
        <w:rPr>
          <w:rFonts w:cs="Times New Roman"/>
          <w:szCs w:val="24"/>
        </w:rPr>
        <w:t>մաքրման</w:t>
      </w:r>
      <w:r w:rsidRPr="00880879">
        <w:rPr>
          <w:szCs w:val="24"/>
        </w:rPr>
        <w:t xml:space="preserve">) </w:t>
      </w:r>
      <w:r w:rsidRPr="00880879">
        <w:rPr>
          <w:rFonts w:cs="Times New Roman"/>
          <w:szCs w:val="24"/>
        </w:rPr>
        <w:t>ծառայությունների</w:t>
      </w:r>
      <w:r w:rsidRPr="00880879">
        <w:rPr>
          <w:szCs w:val="24"/>
        </w:rPr>
        <w:t xml:space="preserve"> </w:t>
      </w:r>
      <w:r w:rsidRPr="00880879">
        <w:rPr>
          <w:rFonts w:cs="Times New Roman"/>
          <w:szCs w:val="24"/>
        </w:rPr>
        <w:t>մատուցման</w:t>
      </w:r>
      <w:r w:rsidRPr="00880879">
        <w:rPr>
          <w:szCs w:val="24"/>
        </w:rPr>
        <w:t xml:space="preserve"> </w:t>
      </w:r>
      <w:r w:rsidRPr="00880879">
        <w:rPr>
          <w:rFonts w:cs="Times New Roman"/>
          <w:szCs w:val="24"/>
        </w:rPr>
        <w:t>կանոնները</w:t>
      </w:r>
      <w:r w:rsidRPr="00880879">
        <w:rPr>
          <w:szCs w:val="24"/>
        </w:rPr>
        <w:t xml:space="preserve"> </w:t>
      </w:r>
      <w:r w:rsidRPr="00880879">
        <w:rPr>
          <w:rFonts w:cs="Times New Roman"/>
          <w:szCs w:val="24"/>
        </w:rPr>
        <w:t>սահմանելու</w:t>
      </w:r>
      <w:r w:rsidRPr="00880879">
        <w:rPr>
          <w:szCs w:val="24"/>
        </w:rPr>
        <w:t xml:space="preserve"> </w:t>
      </w:r>
      <w:r w:rsidRPr="00880879">
        <w:rPr>
          <w:rFonts w:cs="Times New Roman"/>
          <w:szCs w:val="24"/>
        </w:rPr>
        <w:t>մասին</w:t>
      </w:r>
      <w:r w:rsidRPr="00880879">
        <w:rPr>
          <w:szCs w:val="24"/>
        </w:rPr>
        <w:t>» N378</w:t>
      </w:r>
      <w:r w:rsidRPr="00880879">
        <w:rPr>
          <w:rFonts w:cs="Times New Roman"/>
          <w:szCs w:val="24"/>
        </w:rPr>
        <w:t>Ն,</w:t>
      </w:r>
      <w:r w:rsidRPr="00880879">
        <w:rPr>
          <w:rStyle w:val="FootnoteReference"/>
          <w:szCs w:val="24"/>
        </w:rPr>
        <w:footnoteReference w:id="20"/>
      </w:r>
      <w:r w:rsidRPr="00880879">
        <w:rPr>
          <w:szCs w:val="24"/>
        </w:rPr>
        <w:t xml:space="preserve"> «</w:t>
      </w:r>
      <w:r w:rsidRPr="00880879">
        <w:rPr>
          <w:rFonts w:cs="Times New Roman"/>
          <w:szCs w:val="24"/>
        </w:rPr>
        <w:t>Խմելու</w:t>
      </w:r>
      <w:r w:rsidRPr="00880879">
        <w:rPr>
          <w:szCs w:val="24"/>
        </w:rPr>
        <w:t xml:space="preserve"> </w:t>
      </w:r>
      <w:r w:rsidRPr="00880879">
        <w:rPr>
          <w:rFonts w:cs="Times New Roman"/>
          <w:szCs w:val="24"/>
        </w:rPr>
        <w:t>ջրի</w:t>
      </w:r>
      <w:r w:rsidRPr="00880879">
        <w:rPr>
          <w:szCs w:val="24"/>
        </w:rPr>
        <w:t xml:space="preserve"> </w:t>
      </w:r>
      <w:r w:rsidRPr="00880879">
        <w:rPr>
          <w:rFonts w:cs="Times New Roman"/>
          <w:szCs w:val="24"/>
        </w:rPr>
        <w:t>մատակարարման</w:t>
      </w:r>
      <w:r w:rsidRPr="00880879">
        <w:rPr>
          <w:szCs w:val="24"/>
        </w:rPr>
        <w:t xml:space="preserve"> </w:t>
      </w:r>
      <w:r w:rsidRPr="00880879">
        <w:rPr>
          <w:rFonts w:cs="Times New Roman"/>
          <w:szCs w:val="24"/>
        </w:rPr>
        <w:t>և</w:t>
      </w:r>
      <w:r w:rsidRPr="00880879">
        <w:rPr>
          <w:szCs w:val="24"/>
        </w:rPr>
        <w:t xml:space="preserve"> </w:t>
      </w:r>
      <w:r w:rsidRPr="00880879">
        <w:rPr>
          <w:rFonts w:cs="Times New Roman"/>
          <w:szCs w:val="24"/>
        </w:rPr>
        <w:t>ջրահեռացման</w:t>
      </w:r>
      <w:r w:rsidRPr="00880879">
        <w:rPr>
          <w:szCs w:val="24"/>
        </w:rPr>
        <w:t xml:space="preserve"> (</w:t>
      </w:r>
      <w:r w:rsidRPr="00880879">
        <w:rPr>
          <w:rFonts w:cs="Times New Roman"/>
          <w:szCs w:val="24"/>
        </w:rPr>
        <w:t>կեղտաջրերի</w:t>
      </w:r>
      <w:r w:rsidRPr="00880879">
        <w:rPr>
          <w:szCs w:val="24"/>
        </w:rPr>
        <w:t xml:space="preserve"> </w:t>
      </w:r>
      <w:r w:rsidRPr="00880879">
        <w:rPr>
          <w:rFonts w:cs="Times New Roman"/>
          <w:szCs w:val="24"/>
        </w:rPr>
        <w:t>մաքրման</w:t>
      </w:r>
      <w:r w:rsidRPr="00880879">
        <w:rPr>
          <w:szCs w:val="24"/>
        </w:rPr>
        <w:t xml:space="preserve">) </w:t>
      </w:r>
      <w:r w:rsidRPr="00880879">
        <w:rPr>
          <w:rFonts w:cs="Times New Roman"/>
          <w:szCs w:val="24"/>
        </w:rPr>
        <w:t>ծառայությունների</w:t>
      </w:r>
      <w:r w:rsidRPr="00880879">
        <w:rPr>
          <w:szCs w:val="24"/>
        </w:rPr>
        <w:t xml:space="preserve"> </w:t>
      </w:r>
      <w:r w:rsidRPr="00880879">
        <w:rPr>
          <w:rFonts w:cs="Times New Roman"/>
          <w:szCs w:val="24"/>
        </w:rPr>
        <w:t>մատ</w:t>
      </w:r>
      <w:r w:rsidRPr="00091CAD">
        <w:rPr>
          <w:rFonts w:cs="Times New Roman"/>
          <w:szCs w:val="24"/>
        </w:rPr>
        <w:t>ուցման</w:t>
      </w:r>
      <w:r w:rsidRPr="00091CAD">
        <w:rPr>
          <w:szCs w:val="24"/>
        </w:rPr>
        <w:t xml:space="preserve"> </w:t>
      </w:r>
      <w:r w:rsidRPr="00091CAD">
        <w:rPr>
          <w:rFonts w:cs="Times New Roman"/>
          <w:szCs w:val="24"/>
        </w:rPr>
        <w:t>պայմանագրերի</w:t>
      </w:r>
      <w:r w:rsidRPr="00091CAD">
        <w:rPr>
          <w:szCs w:val="24"/>
        </w:rPr>
        <w:t xml:space="preserve"> </w:t>
      </w:r>
      <w:r w:rsidRPr="00091CAD">
        <w:rPr>
          <w:rFonts w:cs="Times New Roman"/>
          <w:szCs w:val="24"/>
        </w:rPr>
        <w:t>օրինակելի</w:t>
      </w:r>
      <w:r w:rsidRPr="00091CAD">
        <w:rPr>
          <w:szCs w:val="24"/>
        </w:rPr>
        <w:t xml:space="preserve"> </w:t>
      </w:r>
      <w:r w:rsidRPr="00091CAD">
        <w:rPr>
          <w:rFonts w:cs="Times New Roman"/>
          <w:szCs w:val="24"/>
        </w:rPr>
        <w:t>ձևերը</w:t>
      </w:r>
      <w:r w:rsidRPr="00091CAD">
        <w:rPr>
          <w:szCs w:val="24"/>
        </w:rPr>
        <w:t xml:space="preserve"> </w:t>
      </w:r>
      <w:r w:rsidRPr="00091CAD">
        <w:rPr>
          <w:rFonts w:cs="Times New Roman"/>
          <w:szCs w:val="24"/>
        </w:rPr>
        <w:t>սահմանելու</w:t>
      </w:r>
      <w:r w:rsidRPr="00091CAD">
        <w:rPr>
          <w:szCs w:val="24"/>
        </w:rPr>
        <w:t xml:space="preserve"> </w:t>
      </w:r>
      <w:r w:rsidRPr="00091CAD">
        <w:rPr>
          <w:rFonts w:cs="Times New Roman"/>
          <w:szCs w:val="24"/>
        </w:rPr>
        <w:t>մասին</w:t>
      </w:r>
      <w:r w:rsidRPr="00091CAD">
        <w:rPr>
          <w:szCs w:val="24"/>
        </w:rPr>
        <w:t>» N379</w:t>
      </w:r>
      <w:r w:rsidRPr="00091CAD">
        <w:rPr>
          <w:rFonts w:cs="Times New Roman"/>
          <w:szCs w:val="24"/>
        </w:rPr>
        <w:t>Ն</w:t>
      </w:r>
      <w:r w:rsidRPr="00091CAD">
        <w:rPr>
          <w:szCs w:val="24"/>
        </w:rPr>
        <w:t xml:space="preserve"> </w:t>
      </w:r>
      <w:r w:rsidRPr="00091CAD">
        <w:rPr>
          <w:rFonts w:cs="Times New Roman"/>
          <w:szCs w:val="24"/>
        </w:rPr>
        <w:t>որոշմամբ</w:t>
      </w:r>
      <w:r>
        <w:rPr>
          <w:rFonts w:cs="Times New Roman"/>
          <w:szCs w:val="24"/>
        </w:rPr>
        <w:t>։</w:t>
      </w:r>
      <w:r w:rsidRPr="00A06E21">
        <w:rPr>
          <w:rStyle w:val="FootnoteReference"/>
          <w:rFonts w:eastAsia="Times New Roman" w:cs="Times New Roman"/>
          <w:color w:val="4B5C6A"/>
          <w:szCs w:val="24"/>
        </w:rPr>
        <w:footnoteReference w:id="21"/>
      </w:r>
      <w:r w:rsidRPr="00091CAD">
        <w:rPr>
          <w:rFonts w:eastAsia="Times New Roman" w:cs="Symbol"/>
          <w:color w:val="4B5C6A"/>
          <w:szCs w:val="24"/>
        </w:rPr>
        <w:t xml:space="preserve"> </w:t>
      </w:r>
    </w:p>
    <w:p w14:paraId="068DC323" w14:textId="77777777" w:rsidR="00F22482" w:rsidRPr="00790461" w:rsidRDefault="00F22482" w:rsidP="00F22482">
      <w:pPr>
        <w:shd w:val="clear" w:color="auto" w:fill="FFFFFF"/>
        <w:spacing w:after="0"/>
        <w:ind w:right="238"/>
        <w:textAlignment w:val="baseline"/>
        <w:rPr>
          <w:szCs w:val="24"/>
        </w:rPr>
      </w:pPr>
      <w:r>
        <w:rPr>
          <w:rFonts w:cs="Times New Roman"/>
          <w:szCs w:val="24"/>
        </w:rPr>
        <w:t xml:space="preserve">        </w:t>
      </w:r>
      <w:r w:rsidRPr="00790461">
        <w:rPr>
          <w:rFonts w:cs="Times New Roman"/>
          <w:szCs w:val="24"/>
        </w:rPr>
        <w:t>Վերջին</w:t>
      </w:r>
      <w:r w:rsidRPr="00790461">
        <w:rPr>
          <w:szCs w:val="24"/>
        </w:rPr>
        <w:t xml:space="preserve"> </w:t>
      </w:r>
      <w:r w:rsidRPr="00790461">
        <w:rPr>
          <w:rFonts w:cs="Times New Roman"/>
          <w:szCs w:val="24"/>
        </w:rPr>
        <w:t>տարիներին</w:t>
      </w:r>
      <w:r w:rsidRPr="00790461">
        <w:rPr>
          <w:szCs w:val="24"/>
        </w:rPr>
        <w:t xml:space="preserve"> </w:t>
      </w:r>
      <w:r w:rsidRPr="00790461">
        <w:rPr>
          <w:rFonts w:cs="Times New Roman"/>
          <w:szCs w:val="24"/>
        </w:rPr>
        <w:t>ջրահեռացման</w:t>
      </w:r>
      <w:r w:rsidRPr="00790461">
        <w:rPr>
          <w:szCs w:val="24"/>
        </w:rPr>
        <w:t xml:space="preserve"> (</w:t>
      </w:r>
      <w:r w:rsidRPr="00790461">
        <w:rPr>
          <w:rFonts w:cs="Times New Roman"/>
          <w:szCs w:val="24"/>
        </w:rPr>
        <w:t>կեղտաջրերի</w:t>
      </w:r>
      <w:r w:rsidRPr="00790461">
        <w:rPr>
          <w:szCs w:val="24"/>
        </w:rPr>
        <w:t xml:space="preserve"> </w:t>
      </w:r>
      <w:r w:rsidRPr="00790461">
        <w:rPr>
          <w:rFonts w:cs="Times New Roman"/>
          <w:szCs w:val="24"/>
        </w:rPr>
        <w:t>մաքրման</w:t>
      </w:r>
      <w:r w:rsidRPr="00790461">
        <w:rPr>
          <w:szCs w:val="24"/>
        </w:rPr>
        <w:t xml:space="preserve">) </w:t>
      </w:r>
      <w:r w:rsidRPr="00790461">
        <w:rPr>
          <w:rFonts w:cs="Times New Roman"/>
          <w:szCs w:val="24"/>
        </w:rPr>
        <w:t>ոլորտը</w:t>
      </w:r>
      <w:r w:rsidRPr="00790461">
        <w:rPr>
          <w:szCs w:val="24"/>
        </w:rPr>
        <w:t xml:space="preserve"> </w:t>
      </w:r>
      <w:r w:rsidRPr="00790461">
        <w:rPr>
          <w:rFonts w:cs="Times New Roman"/>
          <w:szCs w:val="24"/>
        </w:rPr>
        <w:t>կարգավորող</w:t>
      </w:r>
      <w:r w:rsidRPr="00790461">
        <w:rPr>
          <w:szCs w:val="24"/>
        </w:rPr>
        <w:t xml:space="preserve"> </w:t>
      </w:r>
      <w:r w:rsidRPr="00790461">
        <w:rPr>
          <w:rFonts w:cs="Times New Roman"/>
          <w:szCs w:val="24"/>
        </w:rPr>
        <w:t>օրենսդրությունը</w:t>
      </w:r>
      <w:r w:rsidRPr="00790461">
        <w:rPr>
          <w:szCs w:val="24"/>
        </w:rPr>
        <w:t xml:space="preserve"> </w:t>
      </w:r>
      <w:r w:rsidRPr="00790461">
        <w:rPr>
          <w:rFonts w:cs="Times New Roman"/>
          <w:szCs w:val="24"/>
        </w:rPr>
        <w:t>բարելավվել</w:t>
      </w:r>
      <w:r w:rsidRPr="00790461">
        <w:rPr>
          <w:szCs w:val="24"/>
        </w:rPr>
        <w:t xml:space="preserve"> </w:t>
      </w:r>
      <w:r w:rsidRPr="00790461">
        <w:rPr>
          <w:rFonts w:cs="Times New Roman"/>
          <w:szCs w:val="24"/>
        </w:rPr>
        <w:t>է</w:t>
      </w:r>
      <w:r w:rsidRPr="00790461">
        <w:rPr>
          <w:szCs w:val="24"/>
        </w:rPr>
        <w:t xml:space="preserve">, </w:t>
      </w:r>
      <w:r w:rsidRPr="00790461">
        <w:rPr>
          <w:rFonts w:cs="Times New Roman"/>
          <w:szCs w:val="24"/>
        </w:rPr>
        <w:t>փոփոխություններ</w:t>
      </w:r>
      <w:r w:rsidRPr="00790461">
        <w:rPr>
          <w:szCs w:val="24"/>
        </w:rPr>
        <w:t xml:space="preserve"> </w:t>
      </w:r>
      <w:r w:rsidRPr="00790461">
        <w:rPr>
          <w:rFonts w:cs="Times New Roman"/>
          <w:szCs w:val="24"/>
        </w:rPr>
        <w:t>են</w:t>
      </w:r>
      <w:r w:rsidRPr="00790461">
        <w:rPr>
          <w:szCs w:val="24"/>
        </w:rPr>
        <w:t xml:space="preserve"> </w:t>
      </w:r>
      <w:r w:rsidRPr="00790461">
        <w:rPr>
          <w:rFonts w:cs="Times New Roman"/>
          <w:szCs w:val="24"/>
        </w:rPr>
        <w:t>կատարվել</w:t>
      </w:r>
      <w:r w:rsidRPr="00790461">
        <w:rPr>
          <w:szCs w:val="24"/>
        </w:rPr>
        <w:t xml:space="preserve"> </w:t>
      </w:r>
      <w:r w:rsidRPr="00790461">
        <w:rPr>
          <w:rFonts w:cs="Times New Roman"/>
          <w:szCs w:val="24"/>
        </w:rPr>
        <w:t>ՀՀ</w:t>
      </w:r>
      <w:r w:rsidRPr="00790461">
        <w:rPr>
          <w:szCs w:val="24"/>
        </w:rPr>
        <w:t xml:space="preserve"> </w:t>
      </w:r>
      <w:r w:rsidRPr="00790461">
        <w:rPr>
          <w:rFonts w:cs="Times New Roman"/>
          <w:szCs w:val="24"/>
        </w:rPr>
        <w:t>ջրային</w:t>
      </w:r>
      <w:r w:rsidRPr="00790461">
        <w:rPr>
          <w:szCs w:val="24"/>
        </w:rPr>
        <w:t xml:space="preserve"> </w:t>
      </w:r>
      <w:r w:rsidRPr="00790461">
        <w:rPr>
          <w:rFonts w:cs="Times New Roman"/>
          <w:szCs w:val="24"/>
        </w:rPr>
        <w:t>օրենսգրքում</w:t>
      </w:r>
      <w:r w:rsidRPr="00790461">
        <w:rPr>
          <w:szCs w:val="24"/>
        </w:rPr>
        <w:t xml:space="preserve">, </w:t>
      </w:r>
      <w:r w:rsidRPr="00790461">
        <w:rPr>
          <w:rFonts w:cs="Times New Roman"/>
          <w:szCs w:val="24"/>
        </w:rPr>
        <w:t>կառավարությունը</w:t>
      </w:r>
      <w:r w:rsidRPr="00790461">
        <w:rPr>
          <w:szCs w:val="24"/>
        </w:rPr>
        <w:t xml:space="preserve"> </w:t>
      </w:r>
      <w:r w:rsidRPr="00790461">
        <w:rPr>
          <w:rFonts w:cs="Times New Roman"/>
          <w:szCs w:val="24"/>
        </w:rPr>
        <w:t>կեղտաջրերի</w:t>
      </w:r>
      <w:r w:rsidRPr="00790461">
        <w:rPr>
          <w:szCs w:val="24"/>
        </w:rPr>
        <w:t xml:space="preserve"> </w:t>
      </w:r>
      <w:r w:rsidRPr="00790461">
        <w:rPr>
          <w:rFonts w:cs="Times New Roman"/>
          <w:szCs w:val="24"/>
        </w:rPr>
        <w:t>հեռացման</w:t>
      </w:r>
      <w:r w:rsidRPr="00790461">
        <w:rPr>
          <w:szCs w:val="24"/>
        </w:rPr>
        <w:t xml:space="preserve"> </w:t>
      </w:r>
      <w:r w:rsidRPr="00790461">
        <w:rPr>
          <w:rFonts w:cs="Times New Roman"/>
          <w:szCs w:val="24"/>
        </w:rPr>
        <w:t>բնագավառի</w:t>
      </w:r>
      <w:r w:rsidRPr="00790461">
        <w:rPr>
          <w:szCs w:val="24"/>
        </w:rPr>
        <w:t xml:space="preserve"> </w:t>
      </w:r>
      <w:r w:rsidRPr="00790461">
        <w:rPr>
          <w:rFonts w:cs="Times New Roman"/>
          <w:szCs w:val="24"/>
        </w:rPr>
        <w:lastRenderedPageBreak/>
        <w:t>զարգացման</w:t>
      </w:r>
      <w:r w:rsidRPr="00790461">
        <w:rPr>
          <w:szCs w:val="24"/>
        </w:rPr>
        <w:t xml:space="preserve"> </w:t>
      </w:r>
      <w:r w:rsidRPr="00790461">
        <w:rPr>
          <w:rFonts w:cs="Times New Roman"/>
          <w:szCs w:val="24"/>
        </w:rPr>
        <w:t>հայեցակարգ</w:t>
      </w:r>
      <w:r w:rsidRPr="00790461">
        <w:rPr>
          <w:szCs w:val="24"/>
        </w:rPr>
        <w:t xml:space="preserve"> </w:t>
      </w:r>
      <w:r w:rsidRPr="00790461">
        <w:rPr>
          <w:rFonts w:cs="Times New Roman"/>
          <w:szCs w:val="24"/>
        </w:rPr>
        <w:t>է</w:t>
      </w:r>
      <w:r w:rsidRPr="00790461">
        <w:rPr>
          <w:szCs w:val="24"/>
        </w:rPr>
        <w:t xml:space="preserve"> </w:t>
      </w:r>
      <w:r w:rsidRPr="00790461">
        <w:rPr>
          <w:rFonts w:cs="Times New Roman"/>
          <w:szCs w:val="24"/>
        </w:rPr>
        <w:t>մշակում։</w:t>
      </w:r>
      <w:r w:rsidRPr="00790461">
        <w:rPr>
          <w:szCs w:val="24"/>
        </w:rPr>
        <w:t xml:space="preserve">  </w:t>
      </w:r>
      <w:r w:rsidRPr="00790461">
        <w:rPr>
          <w:rFonts w:cs="Times New Roman"/>
          <w:b/>
          <w:szCs w:val="24"/>
        </w:rPr>
        <w:t>Կեղտաջրերի</w:t>
      </w:r>
      <w:r w:rsidRPr="00790461">
        <w:rPr>
          <w:b/>
          <w:szCs w:val="24"/>
        </w:rPr>
        <w:t xml:space="preserve"> </w:t>
      </w:r>
      <w:r w:rsidRPr="00790461">
        <w:rPr>
          <w:rFonts w:cs="Times New Roman"/>
          <w:b/>
          <w:szCs w:val="24"/>
        </w:rPr>
        <w:t>հեռացման</w:t>
      </w:r>
      <w:r w:rsidRPr="00790461">
        <w:rPr>
          <w:b/>
          <w:szCs w:val="24"/>
        </w:rPr>
        <w:t xml:space="preserve"> </w:t>
      </w:r>
      <w:r w:rsidRPr="00790461">
        <w:rPr>
          <w:rFonts w:cs="Times New Roman"/>
          <w:b/>
          <w:szCs w:val="24"/>
        </w:rPr>
        <w:t>բնագավառի</w:t>
      </w:r>
      <w:r w:rsidRPr="00790461">
        <w:rPr>
          <w:b/>
          <w:szCs w:val="24"/>
        </w:rPr>
        <w:t xml:space="preserve"> </w:t>
      </w:r>
      <w:r w:rsidRPr="00790461">
        <w:rPr>
          <w:rFonts w:cs="Times New Roman"/>
          <w:b/>
          <w:szCs w:val="24"/>
        </w:rPr>
        <w:t>զարգացման</w:t>
      </w:r>
      <w:r w:rsidRPr="00790461">
        <w:rPr>
          <w:b/>
          <w:szCs w:val="24"/>
        </w:rPr>
        <w:t xml:space="preserve"> </w:t>
      </w:r>
      <w:r w:rsidRPr="00790461">
        <w:rPr>
          <w:rFonts w:cs="Times New Roman"/>
          <w:b/>
          <w:szCs w:val="24"/>
        </w:rPr>
        <w:t>հայեցակարգը</w:t>
      </w:r>
      <w:r w:rsidRPr="00790461">
        <w:rPr>
          <w:szCs w:val="24"/>
        </w:rPr>
        <w:t xml:space="preserve"> </w:t>
      </w:r>
      <w:r w:rsidRPr="00A06E21">
        <w:rPr>
          <w:szCs w:val="24"/>
          <w:vertAlign w:val="superscript"/>
        </w:rPr>
        <w:footnoteReference w:id="22"/>
      </w:r>
      <w:r w:rsidRPr="00790461">
        <w:rPr>
          <w:rFonts w:cs="Times New Roman"/>
          <w:b/>
          <w:szCs w:val="24"/>
        </w:rPr>
        <w:t xml:space="preserve"> շրջանառության</w:t>
      </w:r>
      <w:r w:rsidRPr="00790461">
        <w:rPr>
          <w:b/>
          <w:szCs w:val="24"/>
        </w:rPr>
        <w:t xml:space="preserve"> </w:t>
      </w:r>
      <w:r w:rsidRPr="00790461">
        <w:rPr>
          <w:rFonts w:cs="Times New Roman"/>
          <w:b/>
          <w:szCs w:val="24"/>
        </w:rPr>
        <w:t>մեջ</w:t>
      </w:r>
      <w:r w:rsidRPr="00790461">
        <w:rPr>
          <w:b/>
          <w:szCs w:val="24"/>
        </w:rPr>
        <w:t xml:space="preserve"> </w:t>
      </w:r>
      <w:r w:rsidRPr="00790461">
        <w:rPr>
          <w:rFonts w:cs="Times New Roman"/>
          <w:b/>
          <w:szCs w:val="24"/>
        </w:rPr>
        <w:t>է։</w:t>
      </w:r>
    </w:p>
    <w:p w14:paraId="0783D3E9" w14:textId="77777777" w:rsidR="00F22482" w:rsidRPr="00D350C1" w:rsidRDefault="00F22482" w:rsidP="00F22482">
      <w:pPr>
        <w:shd w:val="clear" w:color="auto" w:fill="FFFFFF"/>
        <w:spacing w:after="0"/>
        <w:ind w:right="238"/>
        <w:textAlignment w:val="baseline"/>
        <w:rPr>
          <w:rFonts w:cs="Times New Roman"/>
          <w:szCs w:val="24"/>
        </w:rPr>
      </w:pPr>
      <w:r>
        <w:rPr>
          <w:szCs w:val="24"/>
        </w:rPr>
        <w:t xml:space="preserve">        </w:t>
      </w:r>
      <w:r w:rsidRPr="00790461">
        <w:rPr>
          <w:szCs w:val="24"/>
        </w:rPr>
        <w:t>«</w:t>
      </w:r>
      <w:r w:rsidRPr="00790461">
        <w:rPr>
          <w:rFonts w:cs="Times New Roman"/>
          <w:szCs w:val="24"/>
        </w:rPr>
        <w:t>Կեղտաջրերի</w:t>
      </w:r>
      <w:r w:rsidRPr="00790461">
        <w:rPr>
          <w:szCs w:val="24"/>
        </w:rPr>
        <w:t xml:space="preserve"> </w:t>
      </w:r>
      <w:r w:rsidRPr="00790461">
        <w:rPr>
          <w:rFonts w:cs="Times New Roman"/>
          <w:szCs w:val="24"/>
        </w:rPr>
        <w:t>հեռացման</w:t>
      </w:r>
      <w:r w:rsidRPr="00790461">
        <w:rPr>
          <w:szCs w:val="24"/>
        </w:rPr>
        <w:t xml:space="preserve"> </w:t>
      </w:r>
      <w:r w:rsidRPr="00790461">
        <w:rPr>
          <w:rFonts w:cs="Times New Roman"/>
          <w:szCs w:val="24"/>
        </w:rPr>
        <w:t>բնագավառի</w:t>
      </w:r>
      <w:r w:rsidRPr="00790461">
        <w:rPr>
          <w:szCs w:val="24"/>
        </w:rPr>
        <w:t xml:space="preserve"> </w:t>
      </w:r>
      <w:r w:rsidRPr="00790461">
        <w:rPr>
          <w:rFonts w:cs="Times New Roman"/>
          <w:szCs w:val="24"/>
        </w:rPr>
        <w:t>զարգացման</w:t>
      </w:r>
      <w:r w:rsidRPr="00790461">
        <w:rPr>
          <w:szCs w:val="24"/>
        </w:rPr>
        <w:t xml:space="preserve"> </w:t>
      </w:r>
      <w:r w:rsidRPr="00790461">
        <w:rPr>
          <w:rFonts w:cs="Times New Roman"/>
          <w:szCs w:val="24"/>
        </w:rPr>
        <w:t>հայեցակարգը</w:t>
      </w:r>
      <w:r w:rsidRPr="00790461">
        <w:rPr>
          <w:szCs w:val="24"/>
        </w:rPr>
        <w:t xml:space="preserve"> </w:t>
      </w:r>
      <w:r w:rsidRPr="00A06E21">
        <w:rPr>
          <w:szCs w:val="24"/>
          <w:vertAlign w:val="superscript"/>
        </w:rPr>
        <w:footnoteReference w:id="23"/>
      </w:r>
      <w:r w:rsidRPr="00790461">
        <w:rPr>
          <w:szCs w:val="24"/>
          <w:vertAlign w:val="superscript"/>
        </w:rPr>
        <w:t xml:space="preserve"> </w:t>
      </w:r>
      <w:r w:rsidRPr="00790461">
        <w:rPr>
          <w:rFonts w:cs="Times New Roman"/>
          <w:szCs w:val="24"/>
        </w:rPr>
        <w:t>հաստատելու</w:t>
      </w:r>
      <w:r w:rsidRPr="00790461">
        <w:rPr>
          <w:szCs w:val="24"/>
        </w:rPr>
        <w:t xml:space="preserve"> </w:t>
      </w:r>
      <w:r w:rsidRPr="00790461">
        <w:rPr>
          <w:rFonts w:cs="Times New Roman"/>
          <w:szCs w:val="24"/>
        </w:rPr>
        <w:t>մասին</w:t>
      </w:r>
      <w:r w:rsidRPr="00790461">
        <w:rPr>
          <w:szCs w:val="24"/>
        </w:rPr>
        <w:t>»</w:t>
      </w:r>
      <w:r w:rsidRPr="00790461">
        <w:rPr>
          <w:rFonts w:cs="Calibri"/>
          <w:szCs w:val="24"/>
        </w:rPr>
        <w:t> </w:t>
      </w:r>
      <w:r w:rsidRPr="00790461">
        <w:rPr>
          <w:rFonts w:cs="Times New Roman"/>
          <w:szCs w:val="24"/>
        </w:rPr>
        <w:t>ՀՀ</w:t>
      </w:r>
      <w:r w:rsidRPr="00790461">
        <w:rPr>
          <w:szCs w:val="24"/>
        </w:rPr>
        <w:t xml:space="preserve"> </w:t>
      </w:r>
      <w:r w:rsidRPr="00790461">
        <w:rPr>
          <w:rFonts w:cs="Times New Roman"/>
          <w:szCs w:val="24"/>
        </w:rPr>
        <w:t>կառավարության</w:t>
      </w:r>
      <w:r w:rsidRPr="00790461">
        <w:rPr>
          <w:szCs w:val="24"/>
        </w:rPr>
        <w:t xml:space="preserve"> </w:t>
      </w:r>
      <w:r w:rsidRPr="00790461">
        <w:rPr>
          <w:rFonts w:cs="Times New Roman"/>
          <w:szCs w:val="24"/>
        </w:rPr>
        <w:t>որոշման</w:t>
      </w:r>
      <w:r w:rsidRPr="00790461">
        <w:rPr>
          <w:szCs w:val="24"/>
        </w:rPr>
        <w:t xml:space="preserve"> </w:t>
      </w:r>
      <w:r w:rsidRPr="00790461">
        <w:rPr>
          <w:rFonts w:cs="Times New Roman"/>
          <w:szCs w:val="24"/>
        </w:rPr>
        <w:t>նախագիծը</w:t>
      </w:r>
      <w:r w:rsidRPr="00A06E21">
        <w:rPr>
          <w:szCs w:val="24"/>
          <w:vertAlign w:val="superscript"/>
        </w:rPr>
        <w:footnoteReference w:id="24"/>
      </w:r>
      <w:r w:rsidRPr="00790461">
        <w:rPr>
          <w:szCs w:val="24"/>
        </w:rPr>
        <w:t xml:space="preserve"> </w:t>
      </w:r>
      <w:r w:rsidRPr="00790461">
        <w:rPr>
          <w:rFonts w:cs="Times New Roman"/>
          <w:szCs w:val="24"/>
        </w:rPr>
        <w:t>մշակվել</w:t>
      </w:r>
      <w:r w:rsidRPr="00790461">
        <w:rPr>
          <w:szCs w:val="24"/>
        </w:rPr>
        <w:t xml:space="preserve"> </w:t>
      </w:r>
      <w:r w:rsidRPr="00790461">
        <w:rPr>
          <w:rFonts w:cs="Times New Roman"/>
          <w:szCs w:val="24"/>
        </w:rPr>
        <w:t>է՝</w:t>
      </w:r>
      <w:r w:rsidRPr="00790461">
        <w:rPr>
          <w:szCs w:val="24"/>
        </w:rPr>
        <w:t xml:space="preserve"> </w:t>
      </w:r>
      <w:r w:rsidRPr="00790461">
        <w:rPr>
          <w:rFonts w:cs="Times New Roman"/>
          <w:szCs w:val="24"/>
        </w:rPr>
        <w:t>ի</w:t>
      </w:r>
      <w:r w:rsidRPr="00790461">
        <w:rPr>
          <w:szCs w:val="24"/>
        </w:rPr>
        <w:t xml:space="preserve"> </w:t>
      </w:r>
      <w:r w:rsidRPr="00790461">
        <w:rPr>
          <w:rFonts w:cs="Times New Roman"/>
          <w:szCs w:val="24"/>
        </w:rPr>
        <w:t>կատարումն</w:t>
      </w:r>
      <w:r w:rsidRPr="00790461">
        <w:rPr>
          <w:szCs w:val="24"/>
        </w:rPr>
        <w:t xml:space="preserve"> </w:t>
      </w:r>
      <w:r w:rsidRPr="00790461">
        <w:rPr>
          <w:rFonts w:cs="Times New Roman"/>
          <w:szCs w:val="24"/>
        </w:rPr>
        <w:t>ՀՀ</w:t>
      </w:r>
      <w:r w:rsidRPr="00790461">
        <w:rPr>
          <w:szCs w:val="24"/>
        </w:rPr>
        <w:t xml:space="preserve"> </w:t>
      </w:r>
      <w:r w:rsidRPr="00790461">
        <w:rPr>
          <w:rFonts w:cs="Times New Roman"/>
          <w:szCs w:val="24"/>
        </w:rPr>
        <w:t>կառավարության</w:t>
      </w:r>
      <w:r w:rsidRPr="00790461">
        <w:rPr>
          <w:szCs w:val="24"/>
        </w:rPr>
        <w:t xml:space="preserve"> 2021 </w:t>
      </w:r>
      <w:r w:rsidRPr="00790461">
        <w:rPr>
          <w:rFonts w:cs="Times New Roman"/>
          <w:szCs w:val="24"/>
        </w:rPr>
        <w:t>թվականի</w:t>
      </w:r>
      <w:r w:rsidRPr="00790461">
        <w:rPr>
          <w:szCs w:val="24"/>
        </w:rPr>
        <w:t xml:space="preserve"> </w:t>
      </w:r>
      <w:r w:rsidRPr="00790461">
        <w:rPr>
          <w:rFonts w:cs="Times New Roman"/>
          <w:szCs w:val="24"/>
        </w:rPr>
        <w:t>նոյեմբերի</w:t>
      </w:r>
      <w:r w:rsidRPr="00790461">
        <w:rPr>
          <w:szCs w:val="24"/>
        </w:rPr>
        <w:t xml:space="preserve"> 18-</w:t>
      </w:r>
      <w:r w:rsidRPr="00790461">
        <w:rPr>
          <w:rFonts w:cs="Times New Roman"/>
          <w:szCs w:val="24"/>
        </w:rPr>
        <w:t>ի</w:t>
      </w:r>
      <w:r w:rsidRPr="00790461">
        <w:rPr>
          <w:szCs w:val="24"/>
        </w:rPr>
        <w:t xml:space="preserve"> «</w:t>
      </w:r>
      <w:r w:rsidRPr="00790461">
        <w:rPr>
          <w:rFonts w:cs="Times New Roman"/>
          <w:szCs w:val="24"/>
        </w:rPr>
        <w:t>Հայաստանի</w:t>
      </w:r>
      <w:r w:rsidRPr="00790461">
        <w:rPr>
          <w:szCs w:val="24"/>
        </w:rPr>
        <w:t xml:space="preserve"> </w:t>
      </w:r>
      <w:r w:rsidRPr="00790461">
        <w:rPr>
          <w:rFonts w:cs="Times New Roman"/>
          <w:szCs w:val="24"/>
        </w:rPr>
        <w:t>Հանրապետության</w:t>
      </w:r>
      <w:r w:rsidRPr="00790461">
        <w:rPr>
          <w:szCs w:val="24"/>
        </w:rPr>
        <w:t xml:space="preserve"> </w:t>
      </w:r>
      <w:r w:rsidRPr="00790461">
        <w:rPr>
          <w:rFonts w:cs="Times New Roman"/>
          <w:szCs w:val="24"/>
        </w:rPr>
        <w:t>կառավարության</w:t>
      </w:r>
      <w:r w:rsidRPr="00790461">
        <w:rPr>
          <w:szCs w:val="24"/>
        </w:rPr>
        <w:t xml:space="preserve"> 2021-2026 </w:t>
      </w:r>
      <w:r w:rsidRPr="00790461">
        <w:rPr>
          <w:rFonts w:cs="Times New Roman"/>
          <w:szCs w:val="24"/>
        </w:rPr>
        <w:t>թվականների</w:t>
      </w:r>
      <w:r w:rsidRPr="00790461">
        <w:rPr>
          <w:szCs w:val="24"/>
        </w:rPr>
        <w:t xml:space="preserve"> </w:t>
      </w:r>
      <w:r w:rsidRPr="00790461">
        <w:rPr>
          <w:rFonts w:cs="Times New Roman"/>
          <w:szCs w:val="24"/>
        </w:rPr>
        <w:t>գործունեության</w:t>
      </w:r>
      <w:r w:rsidRPr="00790461">
        <w:rPr>
          <w:szCs w:val="24"/>
        </w:rPr>
        <w:t xml:space="preserve"> </w:t>
      </w:r>
      <w:r w:rsidRPr="00790461">
        <w:rPr>
          <w:rFonts w:cs="Times New Roman"/>
          <w:szCs w:val="24"/>
        </w:rPr>
        <w:t>միջոցառումների</w:t>
      </w:r>
      <w:r w:rsidRPr="00790461">
        <w:rPr>
          <w:szCs w:val="24"/>
        </w:rPr>
        <w:t xml:space="preserve"> </w:t>
      </w:r>
      <w:r w:rsidRPr="00790461">
        <w:rPr>
          <w:rFonts w:cs="Times New Roman"/>
          <w:szCs w:val="24"/>
        </w:rPr>
        <w:t>ծրագիրը</w:t>
      </w:r>
      <w:r w:rsidRPr="00790461">
        <w:rPr>
          <w:szCs w:val="24"/>
        </w:rPr>
        <w:t xml:space="preserve"> </w:t>
      </w:r>
      <w:r w:rsidRPr="00790461">
        <w:rPr>
          <w:rFonts w:cs="Times New Roman"/>
          <w:szCs w:val="24"/>
        </w:rPr>
        <w:t>հաստատելու</w:t>
      </w:r>
      <w:r w:rsidRPr="00790461">
        <w:rPr>
          <w:szCs w:val="24"/>
        </w:rPr>
        <w:t xml:space="preserve"> </w:t>
      </w:r>
      <w:r w:rsidRPr="00790461">
        <w:rPr>
          <w:rFonts w:cs="Times New Roman"/>
          <w:szCs w:val="24"/>
        </w:rPr>
        <w:t>մասին</w:t>
      </w:r>
      <w:r w:rsidRPr="00790461">
        <w:rPr>
          <w:szCs w:val="24"/>
        </w:rPr>
        <w:t>» N 1902-</w:t>
      </w:r>
      <w:r w:rsidRPr="00790461">
        <w:rPr>
          <w:rFonts w:cs="Times New Roman"/>
          <w:szCs w:val="24"/>
        </w:rPr>
        <w:t>Լ</w:t>
      </w:r>
      <w:r w:rsidRPr="00790461">
        <w:rPr>
          <w:szCs w:val="24"/>
        </w:rPr>
        <w:t xml:space="preserve"> </w:t>
      </w:r>
      <w:r w:rsidRPr="00790461">
        <w:rPr>
          <w:rFonts w:cs="Times New Roman"/>
          <w:szCs w:val="24"/>
        </w:rPr>
        <w:t>որոշմամբ</w:t>
      </w:r>
      <w:r w:rsidRPr="00790461">
        <w:rPr>
          <w:szCs w:val="24"/>
        </w:rPr>
        <w:t xml:space="preserve"> </w:t>
      </w:r>
      <w:r w:rsidRPr="00790461">
        <w:rPr>
          <w:rFonts w:cs="Times New Roman"/>
          <w:szCs w:val="24"/>
        </w:rPr>
        <w:t>հաստատված</w:t>
      </w:r>
      <w:r w:rsidRPr="00790461">
        <w:rPr>
          <w:szCs w:val="24"/>
        </w:rPr>
        <w:t xml:space="preserve"> </w:t>
      </w:r>
      <w:r w:rsidRPr="00790461">
        <w:rPr>
          <w:rFonts w:cs="Times New Roman"/>
          <w:szCs w:val="24"/>
        </w:rPr>
        <w:t>ծրագրի</w:t>
      </w:r>
      <w:r>
        <w:rPr>
          <w:rFonts w:cs="Times New Roman"/>
          <w:szCs w:val="24"/>
        </w:rPr>
        <w:t>:</w:t>
      </w:r>
      <w:r w:rsidRPr="00A06E21">
        <w:rPr>
          <w:rStyle w:val="FootnoteReference"/>
          <w:szCs w:val="24"/>
        </w:rPr>
        <w:footnoteReference w:id="25"/>
      </w:r>
      <w:r w:rsidRPr="00790461">
        <w:rPr>
          <w:szCs w:val="24"/>
        </w:rPr>
        <w:t xml:space="preserve"> </w:t>
      </w:r>
      <w:r w:rsidRPr="00790461">
        <w:rPr>
          <w:rFonts w:cs="Times New Roman"/>
          <w:szCs w:val="24"/>
        </w:rPr>
        <w:t>ՀՀ</w:t>
      </w:r>
      <w:r w:rsidRPr="00790461">
        <w:rPr>
          <w:szCs w:val="24"/>
        </w:rPr>
        <w:t xml:space="preserve"> </w:t>
      </w:r>
      <w:r w:rsidRPr="00790461">
        <w:rPr>
          <w:rFonts w:cs="Times New Roman"/>
          <w:szCs w:val="24"/>
        </w:rPr>
        <w:t>կառավարությունը</w:t>
      </w:r>
      <w:r w:rsidRPr="00790461">
        <w:rPr>
          <w:szCs w:val="24"/>
        </w:rPr>
        <w:t xml:space="preserve"> </w:t>
      </w:r>
      <w:r w:rsidRPr="00790461">
        <w:rPr>
          <w:rFonts w:cs="Times New Roman"/>
          <w:szCs w:val="24"/>
        </w:rPr>
        <w:t>դեռ</w:t>
      </w:r>
      <w:r w:rsidRPr="00790461">
        <w:rPr>
          <w:szCs w:val="24"/>
        </w:rPr>
        <w:t xml:space="preserve"> </w:t>
      </w:r>
      <w:r w:rsidRPr="00790461">
        <w:rPr>
          <w:rFonts w:cs="Times New Roman"/>
          <w:szCs w:val="24"/>
        </w:rPr>
        <w:t>չի</w:t>
      </w:r>
      <w:r w:rsidRPr="00790461">
        <w:rPr>
          <w:szCs w:val="24"/>
        </w:rPr>
        <w:t xml:space="preserve"> </w:t>
      </w:r>
      <w:r w:rsidRPr="00790461">
        <w:rPr>
          <w:rFonts w:cs="Times New Roman"/>
          <w:szCs w:val="24"/>
        </w:rPr>
        <w:t>հաստատել</w:t>
      </w:r>
      <w:r w:rsidRPr="00790461">
        <w:rPr>
          <w:szCs w:val="24"/>
        </w:rPr>
        <w:t xml:space="preserve"> </w:t>
      </w:r>
      <w:r w:rsidRPr="00790461">
        <w:rPr>
          <w:rFonts w:cs="Times New Roman"/>
          <w:szCs w:val="24"/>
        </w:rPr>
        <w:t>հայեցակարգը։</w:t>
      </w:r>
      <w:r w:rsidRPr="00790461">
        <w:rPr>
          <w:szCs w:val="24"/>
        </w:rPr>
        <w:t xml:space="preserve"> </w:t>
      </w:r>
      <w:r w:rsidRPr="00790461">
        <w:rPr>
          <w:rFonts w:cs="Times New Roman"/>
          <w:szCs w:val="24"/>
        </w:rPr>
        <w:t>Հայեցակարգի</w:t>
      </w:r>
      <w:r w:rsidRPr="00790461">
        <w:rPr>
          <w:szCs w:val="24"/>
        </w:rPr>
        <w:t xml:space="preserve"> </w:t>
      </w:r>
      <w:r w:rsidRPr="00790461">
        <w:rPr>
          <w:rFonts w:cs="Times New Roman"/>
          <w:szCs w:val="24"/>
        </w:rPr>
        <w:t>ընդունումը</w:t>
      </w:r>
      <w:r w:rsidRPr="00790461">
        <w:rPr>
          <w:szCs w:val="24"/>
        </w:rPr>
        <w:t xml:space="preserve"> </w:t>
      </w:r>
      <w:r w:rsidRPr="00790461">
        <w:rPr>
          <w:rFonts w:cs="Times New Roman"/>
          <w:szCs w:val="24"/>
        </w:rPr>
        <w:t>կապահովի</w:t>
      </w:r>
      <w:r w:rsidRPr="00790461">
        <w:rPr>
          <w:szCs w:val="24"/>
        </w:rPr>
        <w:t xml:space="preserve"> </w:t>
      </w:r>
      <w:r w:rsidRPr="00790461">
        <w:rPr>
          <w:rFonts w:cs="Times New Roman"/>
          <w:szCs w:val="24"/>
        </w:rPr>
        <w:t>կեղտաջրերի</w:t>
      </w:r>
      <w:r w:rsidRPr="00790461">
        <w:rPr>
          <w:szCs w:val="24"/>
        </w:rPr>
        <w:t xml:space="preserve"> </w:t>
      </w:r>
      <w:r w:rsidRPr="00790461">
        <w:rPr>
          <w:rFonts w:cs="Times New Roman"/>
          <w:szCs w:val="24"/>
        </w:rPr>
        <w:t>արտահոսքի</w:t>
      </w:r>
      <w:r w:rsidRPr="00790461">
        <w:rPr>
          <w:szCs w:val="24"/>
        </w:rPr>
        <w:t xml:space="preserve"> </w:t>
      </w:r>
      <w:r w:rsidRPr="00790461">
        <w:rPr>
          <w:rFonts w:cs="Times New Roman"/>
          <w:szCs w:val="24"/>
        </w:rPr>
        <w:t>որակի</w:t>
      </w:r>
      <w:r w:rsidRPr="00790461">
        <w:rPr>
          <w:szCs w:val="24"/>
        </w:rPr>
        <w:t xml:space="preserve"> </w:t>
      </w:r>
      <w:r w:rsidRPr="00790461">
        <w:rPr>
          <w:rFonts w:cs="Times New Roman"/>
          <w:szCs w:val="24"/>
        </w:rPr>
        <w:t>բարելավումը։</w:t>
      </w:r>
      <w:r w:rsidRPr="00790461">
        <w:rPr>
          <w:szCs w:val="24"/>
        </w:rPr>
        <w:t xml:space="preserve"> </w:t>
      </w:r>
      <w:r w:rsidRPr="00D350C1">
        <w:rPr>
          <w:rFonts w:cs="Times New Roman"/>
          <w:szCs w:val="24"/>
        </w:rPr>
        <w:t>Չընդունված</w:t>
      </w:r>
      <w:r w:rsidRPr="00D350C1">
        <w:rPr>
          <w:szCs w:val="24"/>
        </w:rPr>
        <w:t xml:space="preserve"> </w:t>
      </w:r>
      <w:r w:rsidRPr="00D350C1">
        <w:rPr>
          <w:rFonts w:cs="Times New Roman"/>
          <w:szCs w:val="24"/>
        </w:rPr>
        <w:t>այդ</w:t>
      </w:r>
      <w:r w:rsidRPr="00D350C1">
        <w:rPr>
          <w:szCs w:val="24"/>
        </w:rPr>
        <w:t xml:space="preserve"> </w:t>
      </w:r>
      <w:r w:rsidRPr="00D350C1">
        <w:rPr>
          <w:rFonts w:cs="Times New Roman"/>
          <w:szCs w:val="24"/>
        </w:rPr>
        <w:t>նախագիծ</w:t>
      </w:r>
      <w:r w:rsidRPr="00D350C1">
        <w:rPr>
          <w:szCs w:val="24"/>
        </w:rPr>
        <w:t xml:space="preserve"> </w:t>
      </w:r>
      <w:r w:rsidRPr="00D350C1">
        <w:rPr>
          <w:rFonts w:cs="Times New Roman"/>
          <w:szCs w:val="24"/>
        </w:rPr>
        <w:t>հայեցակարգը</w:t>
      </w:r>
      <w:r w:rsidRPr="00D350C1">
        <w:rPr>
          <w:szCs w:val="24"/>
        </w:rPr>
        <w:t xml:space="preserve"> </w:t>
      </w:r>
      <w:r w:rsidRPr="00D350C1">
        <w:rPr>
          <w:rFonts w:cs="Times New Roman"/>
          <w:szCs w:val="24"/>
        </w:rPr>
        <w:t>նպատակաուղղված</w:t>
      </w:r>
      <w:r w:rsidRPr="00D350C1">
        <w:rPr>
          <w:szCs w:val="24"/>
        </w:rPr>
        <w:t xml:space="preserve"> </w:t>
      </w:r>
      <w:r w:rsidRPr="00D350C1">
        <w:rPr>
          <w:rFonts w:cs="Times New Roman"/>
          <w:szCs w:val="24"/>
        </w:rPr>
        <w:t>է՝</w:t>
      </w:r>
    </w:p>
    <w:p w14:paraId="67653BFA" w14:textId="77777777" w:rsidR="00F22482" w:rsidRPr="00A06E21" w:rsidRDefault="00F22482" w:rsidP="00F22482">
      <w:pPr>
        <w:numPr>
          <w:ilvl w:val="0"/>
          <w:numId w:val="61"/>
        </w:numPr>
        <w:shd w:val="clear" w:color="auto" w:fill="FFFFFF"/>
        <w:spacing w:after="0" w:line="264" w:lineRule="auto"/>
        <w:ind w:right="238"/>
        <w:textAlignment w:val="baseline"/>
        <w:rPr>
          <w:szCs w:val="24"/>
        </w:rPr>
      </w:pPr>
      <w:r w:rsidRPr="00A06E21">
        <w:rPr>
          <w:rFonts w:cs="Times New Roman"/>
          <w:szCs w:val="24"/>
        </w:rPr>
        <w:t>հեռացվող</w:t>
      </w:r>
      <w:r w:rsidRPr="00A06E21">
        <w:rPr>
          <w:szCs w:val="24"/>
        </w:rPr>
        <w:t xml:space="preserve"> </w:t>
      </w:r>
      <w:r w:rsidRPr="00A06E21">
        <w:rPr>
          <w:rFonts w:cs="Times New Roman"/>
          <w:szCs w:val="24"/>
        </w:rPr>
        <w:t>կեղտաջրերի</w:t>
      </w:r>
      <w:r w:rsidRPr="00A06E21">
        <w:rPr>
          <w:szCs w:val="24"/>
        </w:rPr>
        <w:t xml:space="preserve"> </w:t>
      </w:r>
      <w:r w:rsidRPr="00A06E21">
        <w:rPr>
          <w:rFonts w:cs="Times New Roman"/>
          <w:szCs w:val="24"/>
        </w:rPr>
        <w:t>քանակական</w:t>
      </w:r>
      <w:r w:rsidRPr="00A06E21">
        <w:rPr>
          <w:szCs w:val="24"/>
        </w:rPr>
        <w:t xml:space="preserve"> </w:t>
      </w:r>
      <w:r w:rsidRPr="00A06E21">
        <w:rPr>
          <w:rFonts w:cs="Times New Roman"/>
          <w:szCs w:val="24"/>
        </w:rPr>
        <w:t>հաշվառմանը</w:t>
      </w:r>
      <w:r w:rsidRPr="00A06E21">
        <w:rPr>
          <w:szCs w:val="24"/>
        </w:rPr>
        <w:t>,</w:t>
      </w:r>
    </w:p>
    <w:p w14:paraId="31BAD7B6" w14:textId="77777777" w:rsidR="00F22482" w:rsidRPr="00A06E21" w:rsidRDefault="00F22482" w:rsidP="00F22482">
      <w:pPr>
        <w:numPr>
          <w:ilvl w:val="0"/>
          <w:numId w:val="61"/>
        </w:numPr>
        <w:shd w:val="clear" w:color="auto" w:fill="FFFFFF"/>
        <w:spacing w:after="0" w:line="264" w:lineRule="auto"/>
        <w:ind w:right="238"/>
        <w:textAlignment w:val="baseline"/>
        <w:rPr>
          <w:szCs w:val="24"/>
        </w:rPr>
      </w:pPr>
      <w:r w:rsidRPr="00A06E21">
        <w:rPr>
          <w:rFonts w:cs="Times New Roman"/>
          <w:szCs w:val="24"/>
        </w:rPr>
        <w:t>գործող</w:t>
      </w:r>
      <w:r w:rsidRPr="00A06E21">
        <w:rPr>
          <w:szCs w:val="24"/>
        </w:rPr>
        <w:t xml:space="preserve"> 6 </w:t>
      </w:r>
      <w:r w:rsidRPr="00A06E21">
        <w:rPr>
          <w:rFonts w:cs="Times New Roman"/>
          <w:szCs w:val="24"/>
        </w:rPr>
        <w:t>կեղտաջրերի</w:t>
      </w:r>
      <w:r w:rsidRPr="00A06E21">
        <w:rPr>
          <w:szCs w:val="24"/>
        </w:rPr>
        <w:t xml:space="preserve"> </w:t>
      </w:r>
      <w:r w:rsidRPr="00A06E21">
        <w:rPr>
          <w:rFonts w:cs="Times New Roman"/>
          <w:szCs w:val="24"/>
        </w:rPr>
        <w:t>մաքրման</w:t>
      </w:r>
      <w:r w:rsidRPr="00A06E21">
        <w:rPr>
          <w:szCs w:val="24"/>
        </w:rPr>
        <w:t xml:space="preserve"> </w:t>
      </w:r>
      <w:r w:rsidRPr="00A06E21">
        <w:rPr>
          <w:rFonts w:cs="Times New Roman"/>
          <w:szCs w:val="24"/>
        </w:rPr>
        <w:t>կայաններում</w:t>
      </w:r>
      <w:r w:rsidRPr="00A06E21">
        <w:rPr>
          <w:szCs w:val="24"/>
        </w:rPr>
        <w:t xml:space="preserve"> </w:t>
      </w:r>
      <w:r w:rsidRPr="00A06E21">
        <w:rPr>
          <w:rFonts w:cs="Times New Roman"/>
          <w:szCs w:val="24"/>
        </w:rPr>
        <w:t>կեղտաջրերի</w:t>
      </w:r>
      <w:r w:rsidRPr="00A06E21">
        <w:rPr>
          <w:szCs w:val="24"/>
        </w:rPr>
        <w:t xml:space="preserve"> </w:t>
      </w:r>
      <w:r w:rsidRPr="00A06E21">
        <w:rPr>
          <w:rFonts w:cs="Times New Roman"/>
          <w:szCs w:val="24"/>
        </w:rPr>
        <w:t>ամբողջական</w:t>
      </w:r>
      <w:r w:rsidRPr="00A06E21">
        <w:rPr>
          <w:szCs w:val="24"/>
        </w:rPr>
        <w:t xml:space="preserve"> </w:t>
      </w:r>
      <w:r w:rsidRPr="00A06E21">
        <w:rPr>
          <w:rFonts w:cs="Times New Roman"/>
          <w:szCs w:val="24"/>
        </w:rPr>
        <w:t>մաքրման</w:t>
      </w:r>
      <w:r w:rsidRPr="00A06E21">
        <w:rPr>
          <w:szCs w:val="24"/>
        </w:rPr>
        <w:t xml:space="preserve"> </w:t>
      </w:r>
      <w:r w:rsidRPr="00A06E21">
        <w:rPr>
          <w:rFonts w:cs="Times New Roman"/>
          <w:szCs w:val="24"/>
        </w:rPr>
        <w:t>ապահովմանը</w:t>
      </w:r>
      <w:r w:rsidRPr="00A06E21">
        <w:rPr>
          <w:szCs w:val="24"/>
        </w:rPr>
        <w:t>,</w:t>
      </w:r>
    </w:p>
    <w:p w14:paraId="67F23E8D" w14:textId="77777777" w:rsidR="00F22482" w:rsidRPr="00A06E21" w:rsidRDefault="00F22482" w:rsidP="00F22482">
      <w:pPr>
        <w:numPr>
          <w:ilvl w:val="0"/>
          <w:numId w:val="61"/>
        </w:numPr>
        <w:shd w:val="clear" w:color="auto" w:fill="FFFFFF"/>
        <w:spacing w:after="0" w:line="264" w:lineRule="auto"/>
        <w:ind w:right="238"/>
        <w:textAlignment w:val="baseline"/>
        <w:rPr>
          <w:szCs w:val="24"/>
        </w:rPr>
      </w:pPr>
      <w:r w:rsidRPr="00A06E21">
        <w:rPr>
          <w:rFonts w:cs="Times New Roman"/>
          <w:szCs w:val="24"/>
        </w:rPr>
        <w:t>բնագավառի</w:t>
      </w:r>
      <w:r w:rsidRPr="00A06E21">
        <w:rPr>
          <w:szCs w:val="24"/>
        </w:rPr>
        <w:t xml:space="preserve"> </w:t>
      </w:r>
      <w:r w:rsidRPr="00A06E21">
        <w:rPr>
          <w:rFonts w:cs="Times New Roman"/>
          <w:szCs w:val="24"/>
        </w:rPr>
        <w:t>զարգացմանն</w:t>
      </w:r>
      <w:r w:rsidRPr="00A06E21">
        <w:rPr>
          <w:szCs w:val="24"/>
        </w:rPr>
        <w:t xml:space="preserve"> </w:t>
      </w:r>
      <w:r w:rsidRPr="00A06E21">
        <w:rPr>
          <w:rFonts w:cs="Times New Roman"/>
          <w:szCs w:val="24"/>
        </w:rPr>
        <w:t>ուղղված</w:t>
      </w:r>
      <w:r w:rsidRPr="00A06E21">
        <w:rPr>
          <w:szCs w:val="24"/>
        </w:rPr>
        <w:t xml:space="preserve"> </w:t>
      </w:r>
      <w:r w:rsidRPr="00A06E21">
        <w:rPr>
          <w:rFonts w:cs="Times New Roman"/>
          <w:szCs w:val="24"/>
        </w:rPr>
        <w:t>արդյունավետ</w:t>
      </w:r>
      <w:r w:rsidRPr="00A06E21">
        <w:rPr>
          <w:szCs w:val="24"/>
        </w:rPr>
        <w:t xml:space="preserve"> </w:t>
      </w:r>
      <w:r w:rsidRPr="00A06E21">
        <w:rPr>
          <w:rFonts w:cs="Times New Roman"/>
          <w:szCs w:val="24"/>
        </w:rPr>
        <w:t>տեխնոլոգիաների</w:t>
      </w:r>
      <w:r w:rsidRPr="00A06E21">
        <w:rPr>
          <w:szCs w:val="24"/>
        </w:rPr>
        <w:t xml:space="preserve"> </w:t>
      </w:r>
      <w:r w:rsidRPr="00A06E21">
        <w:rPr>
          <w:rFonts w:cs="Times New Roman"/>
          <w:szCs w:val="24"/>
        </w:rPr>
        <w:t>և</w:t>
      </w:r>
      <w:r w:rsidRPr="00A06E21">
        <w:rPr>
          <w:szCs w:val="24"/>
        </w:rPr>
        <w:t xml:space="preserve"> </w:t>
      </w:r>
      <w:r w:rsidRPr="00A06E21">
        <w:rPr>
          <w:rFonts w:cs="Times New Roman"/>
          <w:szCs w:val="24"/>
        </w:rPr>
        <w:t>մեթոդների</w:t>
      </w:r>
      <w:r w:rsidRPr="00A06E21">
        <w:rPr>
          <w:szCs w:val="24"/>
        </w:rPr>
        <w:t xml:space="preserve">, </w:t>
      </w:r>
      <w:r w:rsidRPr="00A06E21">
        <w:rPr>
          <w:rFonts w:cs="Times New Roman"/>
          <w:szCs w:val="24"/>
        </w:rPr>
        <w:t>միջազգային</w:t>
      </w:r>
      <w:r w:rsidRPr="00A06E21">
        <w:rPr>
          <w:szCs w:val="24"/>
        </w:rPr>
        <w:t xml:space="preserve"> </w:t>
      </w:r>
      <w:r w:rsidRPr="00A06E21">
        <w:rPr>
          <w:rFonts w:cs="Times New Roman"/>
          <w:szCs w:val="24"/>
        </w:rPr>
        <w:t>առաջավոր</w:t>
      </w:r>
      <w:r w:rsidRPr="00A06E21">
        <w:rPr>
          <w:szCs w:val="24"/>
        </w:rPr>
        <w:t xml:space="preserve"> </w:t>
      </w:r>
      <w:r w:rsidRPr="00A06E21">
        <w:rPr>
          <w:rFonts w:cs="Times New Roman"/>
          <w:szCs w:val="24"/>
        </w:rPr>
        <w:t>փորձի</w:t>
      </w:r>
      <w:r w:rsidRPr="00A06E21">
        <w:rPr>
          <w:szCs w:val="24"/>
        </w:rPr>
        <w:t xml:space="preserve"> </w:t>
      </w:r>
      <w:r w:rsidRPr="00A06E21">
        <w:rPr>
          <w:rFonts w:cs="Times New Roman"/>
          <w:szCs w:val="24"/>
        </w:rPr>
        <w:t>ներդրմանը</w:t>
      </w:r>
      <w:r w:rsidRPr="00A06E21">
        <w:rPr>
          <w:szCs w:val="24"/>
        </w:rPr>
        <w:t>,</w:t>
      </w:r>
    </w:p>
    <w:p w14:paraId="53569478" w14:textId="77777777" w:rsidR="00F22482" w:rsidRPr="00A06E21" w:rsidRDefault="00F22482" w:rsidP="00F22482">
      <w:pPr>
        <w:numPr>
          <w:ilvl w:val="0"/>
          <w:numId w:val="61"/>
        </w:numPr>
        <w:shd w:val="clear" w:color="auto" w:fill="FFFFFF"/>
        <w:spacing w:after="0" w:line="264" w:lineRule="auto"/>
        <w:ind w:right="238"/>
        <w:textAlignment w:val="baseline"/>
        <w:rPr>
          <w:szCs w:val="24"/>
        </w:rPr>
      </w:pPr>
      <w:r w:rsidRPr="00A06E21">
        <w:rPr>
          <w:rFonts w:cs="Times New Roman"/>
          <w:szCs w:val="24"/>
        </w:rPr>
        <w:t>բնագավառի</w:t>
      </w:r>
      <w:r w:rsidRPr="00A06E21">
        <w:rPr>
          <w:szCs w:val="24"/>
        </w:rPr>
        <w:t xml:space="preserve"> </w:t>
      </w:r>
      <w:r w:rsidRPr="00A06E21">
        <w:rPr>
          <w:rFonts w:cs="Times New Roman"/>
          <w:szCs w:val="24"/>
        </w:rPr>
        <w:t>բարելավմանն</w:t>
      </w:r>
      <w:r w:rsidRPr="00A06E21">
        <w:rPr>
          <w:szCs w:val="24"/>
        </w:rPr>
        <w:t xml:space="preserve"> </w:t>
      </w:r>
      <w:r w:rsidRPr="00A06E21">
        <w:rPr>
          <w:rFonts w:cs="Times New Roman"/>
          <w:szCs w:val="24"/>
        </w:rPr>
        <w:t>ուղղված</w:t>
      </w:r>
      <w:r w:rsidRPr="00A06E21">
        <w:rPr>
          <w:szCs w:val="24"/>
        </w:rPr>
        <w:t xml:space="preserve"> </w:t>
      </w:r>
      <w:r w:rsidRPr="00A06E21">
        <w:rPr>
          <w:rFonts w:cs="Times New Roman"/>
          <w:szCs w:val="24"/>
        </w:rPr>
        <w:t>օրենսդրական</w:t>
      </w:r>
      <w:r w:rsidRPr="00A06E21">
        <w:rPr>
          <w:szCs w:val="24"/>
        </w:rPr>
        <w:t xml:space="preserve"> </w:t>
      </w:r>
      <w:r w:rsidRPr="00A06E21">
        <w:rPr>
          <w:rFonts w:cs="Times New Roman"/>
          <w:szCs w:val="24"/>
        </w:rPr>
        <w:t>բարեփոխումներին</w:t>
      </w:r>
      <w:r w:rsidRPr="00A06E21">
        <w:rPr>
          <w:szCs w:val="24"/>
        </w:rPr>
        <w:t>:</w:t>
      </w:r>
    </w:p>
    <w:p w14:paraId="3B8A92FD" w14:textId="77777777" w:rsidR="00F22482" w:rsidRPr="0091246C" w:rsidRDefault="00F22482" w:rsidP="00F22482">
      <w:pPr>
        <w:shd w:val="clear" w:color="auto" w:fill="FFFFFF"/>
        <w:spacing w:after="0"/>
        <w:ind w:right="238"/>
        <w:textAlignment w:val="baseline"/>
        <w:rPr>
          <w:rFonts w:eastAsia="Times New Roman" w:cs="Times New Roman"/>
          <w:color w:val="000000"/>
          <w:szCs w:val="24"/>
        </w:rPr>
      </w:pPr>
      <w:r>
        <w:rPr>
          <w:rFonts w:cs="Times New Roman"/>
          <w:szCs w:val="24"/>
        </w:rPr>
        <w:t xml:space="preserve">      </w:t>
      </w:r>
      <w:r w:rsidRPr="0091246C">
        <w:rPr>
          <w:rFonts w:cs="Times New Roman"/>
          <w:szCs w:val="24"/>
        </w:rPr>
        <w:t>Կեղտաջրերի</w:t>
      </w:r>
      <w:r w:rsidRPr="0091246C">
        <w:rPr>
          <w:szCs w:val="24"/>
        </w:rPr>
        <w:t xml:space="preserve"> </w:t>
      </w:r>
      <w:r w:rsidRPr="0091246C">
        <w:rPr>
          <w:rFonts w:cs="Times New Roman"/>
          <w:szCs w:val="24"/>
        </w:rPr>
        <w:t>արտահոսքի</w:t>
      </w:r>
      <w:r w:rsidRPr="0091246C">
        <w:rPr>
          <w:szCs w:val="24"/>
        </w:rPr>
        <w:t xml:space="preserve"> </w:t>
      </w:r>
      <w:r w:rsidRPr="0091246C">
        <w:rPr>
          <w:rFonts w:cs="Times New Roman"/>
          <w:szCs w:val="24"/>
        </w:rPr>
        <w:t>որակի</w:t>
      </w:r>
      <w:r w:rsidRPr="0091246C">
        <w:rPr>
          <w:szCs w:val="24"/>
        </w:rPr>
        <w:t xml:space="preserve"> </w:t>
      </w:r>
      <w:r w:rsidRPr="0091246C">
        <w:rPr>
          <w:rFonts w:cs="Times New Roman"/>
          <w:szCs w:val="24"/>
        </w:rPr>
        <w:t>բարելավման</w:t>
      </w:r>
      <w:r w:rsidRPr="0091246C">
        <w:rPr>
          <w:szCs w:val="24"/>
        </w:rPr>
        <w:t xml:space="preserve"> </w:t>
      </w:r>
      <w:r w:rsidRPr="0091246C">
        <w:rPr>
          <w:rFonts w:cs="Times New Roman"/>
          <w:szCs w:val="24"/>
        </w:rPr>
        <w:t>հետ</w:t>
      </w:r>
      <w:r w:rsidRPr="0091246C">
        <w:rPr>
          <w:szCs w:val="24"/>
        </w:rPr>
        <w:t xml:space="preserve"> </w:t>
      </w:r>
      <w:r w:rsidRPr="0091246C">
        <w:rPr>
          <w:rFonts w:cs="Times New Roman"/>
          <w:szCs w:val="24"/>
        </w:rPr>
        <w:t>կապված</w:t>
      </w:r>
      <w:r w:rsidRPr="0091246C">
        <w:rPr>
          <w:szCs w:val="24"/>
        </w:rPr>
        <w:t xml:space="preserve"> </w:t>
      </w:r>
      <w:r w:rsidRPr="0091246C">
        <w:rPr>
          <w:rFonts w:cs="Times New Roman"/>
          <w:szCs w:val="24"/>
        </w:rPr>
        <w:t>ՀՀ</w:t>
      </w:r>
      <w:r w:rsidRPr="0091246C">
        <w:rPr>
          <w:szCs w:val="24"/>
        </w:rPr>
        <w:t xml:space="preserve"> </w:t>
      </w:r>
      <w:r w:rsidRPr="0091246C">
        <w:rPr>
          <w:rFonts w:cs="Times New Roman"/>
          <w:szCs w:val="24"/>
        </w:rPr>
        <w:t>ջրային</w:t>
      </w:r>
      <w:r w:rsidRPr="0091246C">
        <w:rPr>
          <w:szCs w:val="24"/>
        </w:rPr>
        <w:t xml:space="preserve"> </w:t>
      </w:r>
      <w:r w:rsidRPr="0091246C">
        <w:rPr>
          <w:rFonts w:cs="Times New Roman"/>
          <w:szCs w:val="24"/>
        </w:rPr>
        <w:t>օրենսդրությունում</w:t>
      </w:r>
      <w:r w:rsidRPr="0091246C">
        <w:rPr>
          <w:szCs w:val="24"/>
        </w:rPr>
        <w:t xml:space="preserve"> </w:t>
      </w:r>
      <w:r w:rsidRPr="0091246C">
        <w:rPr>
          <w:rFonts w:cs="Times New Roman"/>
          <w:szCs w:val="24"/>
        </w:rPr>
        <w:t>կատարվել</w:t>
      </w:r>
      <w:r w:rsidRPr="0091246C">
        <w:rPr>
          <w:szCs w:val="24"/>
        </w:rPr>
        <w:t xml:space="preserve"> </w:t>
      </w:r>
      <w:r w:rsidRPr="0091246C">
        <w:rPr>
          <w:rFonts w:cs="Times New Roman"/>
          <w:szCs w:val="24"/>
        </w:rPr>
        <w:t>են</w:t>
      </w:r>
      <w:r w:rsidRPr="0091246C">
        <w:rPr>
          <w:szCs w:val="24"/>
        </w:rPr>
        <w:t xml:space="preserve"> </w:t>
      </w:r>
      <w:r w:rsidRPr="0091246C">
        <w:rPr>
          <w:rFonts w:cs="Times New Roman"/>
          <w:szCs w:val="24"/>
        </w:rPr>
        <w:t>մի</w:t>
      </w:r>
      <w:r w:rsidRPr="0091246C">
        <w:rPr>
          <w:szCs w:val="24"/>
        </w:rPr>
        <w:t xml:space="preserve"> </w:t>
      </w:r>
      <w:r w:rsidRPr="0091246C">
        <w:rPr>
          <w:rFonts w:cs="Times New Roman"/>
          <w:szCs w:val="24"/>
        </w:rPr>
        <w:t>շարք</w:t>
      </w:r>
      <w:r w:rsidRPr="0091246C">
        <w:rPr>
          <w:szCs w:val="24"/>
        </w:rPr>
        <w:t xml:space="preserve"> </w:t>
      </w:r>
      <w:r w:rsidRPr="0091246C">
        <w:rPr>
          <w:rFonts w:cs="Times New Roman"/>
          <w:szCs w:val="24"/>
        </w:rPr>
        <w:t>փոփոխություններ</w:t>
      </w:r>
      <w:r w:rsidRPr="0091246C">
        <w:rPr>
          <w:szCs w:val="24"/>
        </w:rPr>
        <w:t xml:space="preserve">, </w:t>
      </w:r>
      <w:r w:rsidRPr="0091246C">
        <w:rPr>
          <w:rFonts w:cs="Times New Roman"/>
          <w:szCs w:val="24"/>
        </w:rPr>
        <w:t>սակայն</w:t>
      </w:r>
      <w:r w:rsidRPr="0091246C">
        <w:rPr>
          <w:szCs w:val="24"/>
        </w:rPr>
        <w:t xml:space="preserve">,  </w:t>
      </w:r>
      <w:r w:rsidRPr="0091246C">
        <w:rPr>
          <w:rFonts w:cs="Times New Roman"/>
          <w:szCs w:val="24"/>
        </w:rPr>
        <w:t>օրենսդրությունը</w:t>
      </w:r>
      <w:r w:rsidRPr="0091246C">
        <w:rPr>
          <w:szCs w:val="24"/>
        </w:rPr>
        <w:t xml:space="preserve"> </w:t>
      </w:r>
      <w:r w:rsidRPr="0091246C">
        <w:rPr>
          <w:rFonts w:cs="Times New Roman"/>
          <w:szCs w:val="24"/>
        </w:rPr>
        <w:t>դեռ</w:t>
      </w:r>
      <w:r w:rsidRPr="0091246C">
        <w:rPr>
          <w:szCs w:val="24"/>
        </w:rPr>
        <w:t xml:space="preserve"> </w:t>
      </w:r>
      <w:r w:rsidRPr="0091246C">
        <w:rPr>
          <w:rFonts w:cs="Times New Roman"/>
          <w:szCs w:val="24"/>
        </w:rPr>
        <w:t>բարելավելու</w:t>
      </w:r>
      <w:r w:rsidRPr="0091246C">
        <w:rPr>
          <w:szCs w:val="24"/>
        </w:rPr>
        <w:t xml:space="preserve"> </w:t>
      </w:r>
      <w:r w:rsidRPr="0091246C">
        <w:rPr>
          <w:rFonts w:cs="Times New Roman"/>
          <w:szCs w:val="24"/>
        </w:rPr>
        <w:t>առաջարկներ</w:t>
      </w:r>
      <w:r w:rsidRPr="0091246C">
        <w:rPr>
          <w:szCs w:val="24"/>
        </w:rPr>
        <w:t xml:space="preserve"> </w:t>
      </w:r>
      <w:r w:rsidRPr="0091246C">
        <w:rPr>
          <w:rFonts w:cs="Times New Roman"/>
          <w:szCs w:val="24"/>
        </w:rPr>
        <w:t>կան։</w:t>
      </w:r>
      <w:r w:rsidRPr="0091246C">
        <w:rPr>
          <w:szCs w:val="24"/>
        </w:rPr>
        <w:t xml:space="preserve"> </w:t>
      </w:r>
      <w:r w:rsidRPr="0091246C">
        <w:rPr>
          <w:rFonts w:cs="Times New Roman"/>
          <w:szCs w:val="24"/>
        </w:rPr>
        <w:t>ՀՀ</w:t>
      </w:r>
      <w:r w:rsidRPr="0091246C">
        <w:rPr>
          <w:szCs w:val="24"/>
        </w:rPr>
        <w:t xml:space="preserve"> </w:t>
      </w:r>
      <w:r w:rsidRPr="0091246C">
        <w:rPr>
          <w:rFonts w:cs="Times New Roman"/>
          <w:szCs w:val="24"/>
        </w:rPr>
        <w:t>ջրային</w:t>
      </w:r>
      <w:r w:rsidRPr="0091246C">
        <w:rPr>
          <w:szCs w:val="24"/>
        </w:rPr>
        <w:t xml:space="preserve"> </w:t>
      </w:r>
      <w:r w:rsidRPr="0091246C">
        <w:rPr>
          <w:rFonts w:cs="Times New Roman"/>
          <w:szCs w:val="24"/>
        </w:rPr>
        <w:t>օրենսգրքով</w:t>
      </w:r>
      <w:r w:rsidRPr="0091246C">
        <w:rPr>
          <w:szCs w:val="24"/>
        </w:rPr>
        <w:t xml:space="preserve"> </w:t>
      </w:r>
      <w:r w:rsidRPr="0091246C">
        <w:rPr>
          <w:rFonts w:cs="Times New Roman"/>
          <w:szCs w:val="24"/>
        </w:rPr>
        <w:t>ամրագրվել</w:t>
      </w:r>
      <w:r w:rsidRPr="0091246C">
        <w:rPr>
          <w:szCs w:val="24"/>
        </w:rPr>
        <w:t xml:space="preserve"> </w:t>
      </w:r>
      <w:r w:rsidRPr="0091246C">
        <w:rPr>
          <w:rFonts w:cs="Times New Roman"/>
          <w:szCs w:val="24"/>
        </w:rPr>
        <w:t>է</w:t>
      </w:r>
      <w:r w:rsidRPr="0091246C">
        <w:rPr>
          <w:szCs w:val="24"/>
        </w:rPr>
        <w:t xml:space="preserve"> </w:t>
      </w:r>
      <w:r w:rsidRPr="0091246C">
        <w:rPr>
          <w:rFonts w:cs="Times New Roman"/>
          <w:szCs w:val="24"/>
        </w:rPr>
        <w:t>կեղտաջրերի</w:t>
      </w:r>
      <w:r w:rsidRPr="0091246C">
        <w:rPr>
          <w:szCs w:val="24"/>
        </w:rPr>
        <w:t xml:space="preserve"> </w:t>
      </w:r>
      <w:r w:rsidRPr="0091246C">
        <w:rPr>
          <w:rFonts w:cs="Times New Roman"/>
          <w:szCs w:val="24"/>
        </w:rPr>
        <w:t>նախնական</w:t>
      </w:r>
      <w:r w:rsidRPr="0091246C">
        <w:rPr>
          <w:szCs w:val="24"/>
        </w:rPr>
        <w:t xml:space="preserve"> </w:t>
      </w:r>
      <w:r w:rsidRPr="0091246C">
        <w:rPr>
          <w:rFonts w:cs="Times New Roman"/>
          <w:szCs w:val="24"/>
        </w:rPr>
        <w:t>մաքրման</w:t>
      </w:r>
      <w:r w:rsidRPr="0091246C">
        <w:rPr>
          <w:szCs w:val="24"/>
        </w:rPr>
        <w:t xml:space="preserve"> </w:t>
      </w:r>
      <w:r w:rsidRPr="0091246C">
        <w:rPr>
          <w:rFonts w:cs="Times New Roman"/>
          <w:szCs w:val="24"/>
        </w:rPr>
        <w:t>պահանջը</w:t>
      </w:r>
      <w:r w:rsidRPr="0091246C">
        <w:rPr>
          <w:szCs w:val="24"/>
        </w:rPr>
        <w:t xml:space="preserve"> </w:t>
      </w:r>
      <w:r w:rsidRPr="0091246C">
        <w:rPr>
          <w:rFonts w:cs="Times New Roman"/>
          <w:szCs w:val="24"/>
        </w:rPr>
        <w:t>և</w:t>
      </w:r>
      <w:r w:rsidRPr="0091246C">
        <w:rPr>
          <w:szCs w:val="24"/>
        </w:rPr>
        <w:t xml:space="preserve"> </w:t>
      </w:r>
      <w:r w:rsidRPr="0091246C">
        <w:rPr>
          <w:rFonts w:cs="Times New Roman"/>
          <w:szCs w:val="24"/>
        </w:rPr>
        <w:t>հասկացություններում</w:t>
      </w:r>
      <w:r w:rsidRPr="0091246C">
        <w:rPr>
          <w:szCs w:val="24"/>
        </w:rPr>
        <w:t xml:space="preserve"> </w:t>
      </w:r>
      <w:r w:rsidRPr="0091246C">
        <w:rPr>
          <w:rFonts w:cs="Times New Roman"/>
          <w:szCs w:val="24"/>
        </w:rPr>
        <w:t>սահմանվել</w:t>
      </w:r>
      <w:r w:rsidRPr="0091246C">
        <w:rPr>
          <w:szCs w:val="24"/>
        </w:rPr>
        <w:t xml:space="preserve"> </w:t>
      </w:r>
      <w:r w:rsidRPr="0091246C">
        <w:rPr>
          <w:rFonts w:cs="Times New Roman"/>
          <w:szCs w:val="24"/>
        </w:rPr>
        <w:t>է</w:t>
      </w:r>
      <w:r w:rsidRPr="0091246C">
        <w:rPr>
          <w:szCs w:val="24"/>
        </w:rPr>
        <w:t xml:space="preserve"> </w:t>
      </w:r>
      <w:r w:rsidRPr="0091246C">
        <w:rPr>
          <w:rFonts w:cs="Times New Roman"/>
          <w:b/>
          <w:szCs w:val="24"/>
        </w:rPr>
        <w:t>կեղտաջրերի</w:t>
      </w:r>
      <w:r w:rsidRPr="0091246C">
        <w:rPr>
          <w:b/>
          <w:szCs w:val="24"/>
        </w:rPr>
        <w:t xml:space="preserve"> </w:t>
      </w:r>
      <w:r w:rsidRPr="0091246C">
        <w:rPr>
          <w:rFonts w:cs="Times New Roman"/>
          <w:b/>
          <w:szCs w:val="24"/>
        </w:rPr>
        <w:t>նախնական</w:t>
      </w:r>
      <w:r w:rsidRPr="0091246C">
        <w:rPr>
          <w:b/>
          <w:szCs w:val="24"/>
        </w:rPr>
        <w:t xml:space="preserve"> </w:t>
      </w:r>
      <w:r w:rsidRPr="0091246C">
        <w:rPr>
          <w:rFonts w:cs="Times New Roman"/>
          <w:b/>
          <w:szCs w:val="24"/>
        </w:rPr>
        <w:t>մաքրումը</w:t>
      </w:r>
      <w:r w:rsidRPr="0091246C">
        <w:rPr>
          <w:szCs w:val="24"/>
        </w:rPr>
        <w:t xml:space="preserve">, </w:t>
      </w:r>
      <w:r w:rsidRPr="0091246C">
        <w:rPr>
          <w:rFonts w:cs="Times New Roman"/>
          <w:szCs w:val="24"/>
        </w:rPr>
        <w:t>որպես</w:t>
      </w:r>
      <w:r w:rsidRPr="0091246C">
        <w:rPr>
          <w:szCs w:val="24"/>
        </w:rPr>
        <w:t xml:space="preserve"> </w:t>
      </w:r>
      <w:r w:rsidRPr="0091246C">
        <w:rPr>
          <w:rFonts w:cs="Calibri"/>
          <w:szCs w:val="24"/>
        </w:rPr>
        <w:t> </w:t>
      </w:r>
      <w:r w:rsidRPr="0091246C">
        <w:rPr>
          <w:rFonts w:cs="Times New Roman"/>
          <w:szCs w:val="24"/>
        </w:rPr>
        <w:t>արտադրական</w:t>
      </w:r>
      <w:r w:rsidRPr="0091246C">
        <w:rPr>
          <w:color w:val="000000"/>
          <w:szCs w:val="24"/>
          <w:shd w:val="clear" w:color="auto" w:fill="FFFFFF"/>
        </w:rPr>
        <w:t xml:space="preserve"> </w:t>
      </w:r>
      <w:r w:rsidRPr="0091246C">
        <w:rPr>
          <w:rFonts w:cs="Times New Roman"/>
          <w:color w:val="000000"/>
          <w:szCs w:val="24"/>
          <w:shd w:val="clear" w:color="auto" w:fill="FFFFFF"/>
        </w:rPr>
        <w:t>և</w:t>
      </w:r>
      <w:r w:rsidRPr="0091246C">
        <w:rPr>
          <w:color w:val="000000"/>
          <w:szCs w:val="24"/>
          <w:shd w:val="clear" w:color="auto" w:fill="FFFFFF"/>
        </w:rPr>
        <w:t xml:space="preserve"> </w:t>
      </w:r>
      <w:r w:rsidRPr="0091246C">
        <w:rPr>
          <w:rFonts w:cs="Times New Roman"/>
          <w:color w:val="000000"/>
          <w:szCs w:val="24"/>
          <w:shd w:val="clear" w:color="auto" w:fill="FFFFFF"/>
        </w:rPr>
        <w:t>տարափային</w:t>
      </w:r>
      <w:r w:rsidRPr="0091246C">
        <w:rPr>
          <w:color w:val="000000"/>
          <w:szCs w:val="24"/>
          <w:shd w:val="clear" w:color="auto" w:fill="FFFFFF"/>
        </w:rPr>
        <w:t xml:space="preserve"> </w:t>
      </w:r>
      <w:r w:rsidRPr="0091246C">
        <w:rPr>
          <w:rFonts w:cs="Times New Roman"/>
          <w:color w:val="000000"/>
          <w:szCs w:val="24"/>
          <w:shd w:val="clear" w:color="auto" w:fill="FFFFFF"/>
        </w:rPr>
        <w:t>կեղտաջրերի</w:t>
      </w:r>
      <w:r w:rsidRPr="0091246C">
        <w:rPr>
          <w:color w:val="000000"/>
          <w:szCs w:val="24"/>
          <w:shd w:val="clear" w:color="auto" w:fill="FFFFFF"/>
        </w:rPr>
        <w:t xml:space="preserve"> </w:t>
      </w:r>
      <w:r w:rsidRPr="0091246C">
        <w:rPr>
          <w:rFonts w:cs="Times New Roman"/>
          <w:color w:val="000000"/>
          <w:szCs w:val="24"/>
          <w:shd w:val="clear" w:color="auto" w:fill="FFFFFF"/>
        </w:rPr>
        <w:t>միավոր</w:t>
      </w:r>
      <w:r w:rsidRPr="0091246C">
        <w:rPr>
          <w:color w:val="000000"/>
          <w:szCs w:val="24"/>
          <w:shd w:val="clear" w:color="auto" w:fill="FFFFFF"/>
        </w:rPr>
        <w:t xml:space="preserve"> </w:t>
      </w:r>
      <w:r w:rsidRPr="0091246C">
        <w:rPr>
          <w:rFonts w:cs="Times New Roman"/>
          <w:color w:val="000000"/>
          <w:szCs w:val="24"/>
          <w:shd w:val="clear" w:color="auto" w:fill="FFFFFF"/>
        </w:rPr>
        <w:t>ծավալում</w:t>
      </w:r>
      <w:r w:rsidRPr="0091246C">
        <w:rPr>
          <w:color w:val="000000"/>
          <w:szCs w:val="24"/>
          <w:shd w:val="clear" w:color="auto" w:fill="FFFFFF"/>
        </w:rPr>
        <w:t xml:space="preserve"> </w:t>
      </w:r>
      <w:r w:rsidRPr="0091246C">
        <w:rPr>
          <w:rFonts w:cs="Times New Roman"/>
          <w:color w:val="000000"/>
          <w:szCs w:val="24"/>
          <w:shd w:val="clear" w:color="auto" w:fill="FFFFFF"/>
        </w:rPr>
        <w:t>պարունակվող</w:t>
      </w:r>
      <w:r w:rsidRPr="0091246C">
        <w:rPr>
          <w:color w:val="000000"/>
          <w:szCs w:val="24"/>
          <w:shd w:val="clear" w:color="auto" w:fill="FFFFFF"/>
        </w:rPr>
        <w:t xml:space="preserve"> </w:t>
      </w:r>
      <w:r w:rsidRPr="0091246C">
        <w:rPr>
          <w:rFonts w:cs="Times New Roman"/>
          <w:color w:val="000000"/>
          <w:szCs w:val="24"/>
          <w:shd w:val="clear" w:color="auto" w:fill="FFFFFF"/>
        </w:rPr>
        <w:t>որակական</w:t>
      </w:r>
      <w:r w:rsidRPr="0091246C">
        <w:rPr>
          <w:color w:val="000000"/>
          <w:szCs w:val="24"/>
          <w:shd w:val="clear" w:color="auto" w:fill="FFFFFF"/>
        </w:rPr>
        <w:t xml:space="preserve"> </w:t>
      </w:r>
      <w:r w:rsidRPr="0091246C">
        <w:rPr>
          <w:rFonts w:cs="Times New Roman"/>
          <w:color w:val="000000"/>
          <w:szCs w:val="24"/>
          <w:shd w:val="clear" w:color="auto" w:fill="FFFFFF"/>
        </w:rPr>
        <w:t>որևէ</w:t>
      </w:r>
      <w:r w:rsidRPr="0091246C">
        <w:rPr>
          <w:color w:val="000000"/>
          <w:szCs w:val="24"/>
          <w:shd w:val="clear" w:color="auto" w:fill="FFFFFF"/>
        </w:rPr>
        <w:t xml:space="preserve"> </w:t>
      </w:r>
      <w:r w:rsidRPr="0091246C">
        <w:rPr>
          <w:rFonts w:cs="Times New Roman"/>
          <w:color w:val="000000"/>
          <w:szCs w:val="24"/>
          <w:shd w:val="clear" w:color="auto" w:fill="FFFFFF"/>
        </w:rPr>
        <w:t>առանձին</w:t>
      </w:r>
      <w:r w:rsidRPr="0091246C">
        <w:rPr>
          <w:color w:val="000000"/>
          <w:szCs w:val="24"/>
          <w:shd w:val="clear" w:color="auto" w:fill="FFFFFF"/>
        </w:rPr>
        <w:t xml:space="preserve"> </w:t>
      </w:r>
      <w:r w:rsidRPr="0091246C">
        <w:rPr>
          <w:rFonts w:cs="Times New Roman"/>
          <w:color w:val="000000"/>
          <w:szCs w:val="24"/>
          <w:shd w:val="clear" w:color="auto" w:fill="FFFFFF"/>
        </w:rPr>
        <w:t>կամ</w:t>
      </w:r>
      <w:r w:rsidRPr="0091246C">
        <w:rPr>
          <w:color w:val="000000"/>
          <w:szCs w:val="24"/>
          <w:shd w:val="clear" w:color="auto" w:fill="FFFFFF"/>
        </w:rPr>
        <w:t xml:space="preserve"> </w:t>
      </w:r>
      <w:r w:rsidRPr="0091246C">
        <w:rPr>
          <w:rFonts w:cs="Times New Roman"/>
          <w:color w:val="000000"/>
          <w:szCs w:val="24"/>
          <w:shd w:val="clear" w:color="auto" w:fill="FFFFFF"/>
        </w:rPr>
        <w:t>մի</w:t>
      </w:r>
      <w:r w:rsidRPr="0091246C">
        <w:rPr>
          <w:color w:val="000000"/>
          <w:szCs w:val="24"/>
          <w:shd w:val="clear" w:color="auto" w:fill="FFFFFF"/>
        </w:rPr>
        <w:t xml:space="preserve"> </w:t>
      </w:r>
      <w:r w:rsidRPr="0091246C">
        <w:rPr>
          <w:rFonts w:cs="Times New Roman"/>
          <w:color w:val="000000"/>
          <w:szCs w:val="24"/>
          <w:shd w:val="clear" w:color="auto" w:fill="FFFFFF"/>
        </w:rPr>
        <w:t>քանի</w:t>
      </w:r>
      <w:r w:rsidRPr="0091246C">
        <w:rPr>
          <w:color w:val="000000"/>
          <w:szCs w:val="24"/>
          <w:shd w:val="clear" w:color="auto" w:fill="FFFFFF"/>
        </w:rPr>
        <w:t xml:space="preserve"> </w:t>
      </w:r>
      <w:r w:rsidRPr="0091246C">
        <w:rPr>
          <w:rFonts w:cs="Times New Roman"/>
          <w:color w:val="000000"/>
          <w:szCs w:val="24"/>
          <w:shd w:val="clear" w:color="auto" w:fill="FFFFFF"/>
        </w:rPr>
        <w:t>աղտոտող</w:t>
      </w:r>
      <w:r w:rsidRPr="0091246C">
        <w:rPr>
          <w:color w:val="000000"/>
          <w:szCs w:val="24"/>
          <w:shd w:val="clear" w:color="auto" w:fill="FFFFFF"/>
        </w:rPr>
        <w:t xml:space="preserve"> </w:t>
      </w:r>
      <w:r w:rsidRPr="0091246C">
        <w:rPr>
          <w:rFonts w:cs="Times New Roman"/>
          <w:color w:val="000000"/>
          <w:szCs w:val="24"/>
          <w:shd w:val="clear" w:color="auto" w:fill="FFFFFF"/>
        </w:rPr>
        <w:t>բաղադրիչների</w:t>
      </w:r>
      <w:r w:rsidRPr="0091246C">
        <w:rPr>
          <w:color w:val="000000"/>
          <w:szCs w:val="24"/>
          <w:shd w:val="clear" w:color="auto" w:fill="FFFFFF"/>
        </w:rPr>
        <w:t xml:space="preserve"> </w:t>
      </w:r>
      <w:r w:rsidRPr="0091246C">
        <w:rPr>
          <w:rFonts w:cs="Times New Roman"/>
          <w:color w:val="000000"/>
          <w:szCs w:val="24"/>
          <w:shd w:val="clear" w:color="auto" w:fill="FFFFFF"/>
        </w:rPr>
        <w:t>արժեքի</w:t>
      </w:r>
      <w:r w:rsidRPr="0091246C">
        <w:rPr>
          <w:color w:val="000000"/>
          <w:szCs w:val="24"/>
          <w:shd w:val="clear" w:color="auto" w:fill="FFFFFF"/>
        </w:rPr>
        <w:t xml:space="preserve"> </w:t>
      </w:r>
      <w:r w:rsidRPr="0091246C">
        <w:rPr>
          <w:rFonts w:cs="Times New Roman"/>
          <w:color w:val="000000"/>
          <w:szCs w:val="24"/>
          <w:shd w:val="clear" w:color="auto" w:fill="FFFFFF"/>
        </w:rPr>
        <w:t>նվազեցում</w:t>
      </w:r>
      <w:r w:rsidRPr="0091246C">
        <w:rPr>
          <w:color w:val="000000"/>
          <w:szCs w:val="24"/>
          <w:shd w:val="clear" w:color="auto" w:fill="FFFFFF"/>
        </w:rPr>
        <w:t xml:space="preserve"> </w:t>
      </w:r>
      <w:r w:rsidRPr="0091246C">
        <w:rPr>
          <w:rFonts w:cs="Times New Roman"/>
          <w:color w:val="000000"/>
          <w:szCs w:val="24"/>
          <w:shd w:val="clear" w:color="auto" w:fill="FFFFFF"/>
        </w:rPr>
        <w:t>մինչև</w:t>
      </w:r>
      <w:r w:rsidRPr="0091246C">
        <w:rPr>
          <w:color w:val="000000"/>
          <w:szCs w:val="24"/>
          <w:shd w:val="clear" w:color="auto" w:fill="FFFFFF"/>
        </w:rPr>
        <w:t xml:space="preserve"> </w:t>
      </w:r>
      <w:r w:rsidRPr="0091246C">
        <w:rPr>
          <w:rFonts w:cs="Times New Roman"/>
          <w:color w:val="000000"/>
          <w:szCs w:val="24"/>
          <w:shd w:val="clear" w:color="auto" w:fill="FFFFFF"/>
        </w:rPr>
        <w:t>թույլատրելի</w:t>
      </w:r>
      <w:r w:rsidRPr="0091246C">
        <w:rPr>
          <w:color w:val="000000"/>
          <w:szCs w:val="24"/>
          <w:shd w:val="clear" w:color="auto" w:fill="FFFFFF"/>
        </w:rPr>
        <w:t xml:space="preserve"> </w:t>
      </w:r>
      <w:r w:rsidRPr="0091246C">
        <w:rPr>
          <w:rFonts w:cs="Times New Roman"/>
          <w:color w:val="000000"/>
          <w:szCs w:val="24"/>
          <w:shd w:val="clear" w:color="auto" w:fill="FFFFFF"/>
        </w:rPr>
        <w:t>սահմանային</w:t>
      </w:r>
      <w:r w:rsidRPr="0091246C">
        <w:rPr>
          <w:color w:val="000000"/>
          <w:szCs w:val="24"/>
          <w:shd w:val="clear" w:color="auto" w:fill="FFFFFF"/>
        </w:rPr>
        <w:t xml:space="preserve"> </w:t>
      </w:r>
      <w:r w:rsidRPr="0091246C">
        <w:rPr>
          <w:rFonts w:cs="Times New Roman"/>
          <w:color w:val="000000"/>
          <w:szCs w:val="24"/>
          <w:shd w:val="clear" w:color="auto" w:fill="FFFFFF"/>
        </w:rPr>
        <w:t>արտահոսքի</w:t>
      </w:r>
      <w:r w:rsidRPr="0091246C">
        <w:rPr>
          <w:color w:val="000000"/>
          <w:szCs w:val="24"/>
          <w:shd w:val="clear" w:color="auto" w:fill="FFFFFF"/>
        </w:rPr>
        <w:t xml:space="preserve">  (</w:t>
      </w:r>
      <w:r w:rsidRPr="0091246C">
        <w:rPr>
          <w:rFonts w:cs="Times New Roman"/>
          <w:color w:val="000000"/>
          <w:szCs w:val="24"/>
          <w:shd w:val="clear" w:color="auto" w:fill="FFFFFF"/>
        </w:rPr>
        <w:t>ԹՍԱ</w:t>
      </w:r>
      <w:r w:rsidRPr="0091246C">
        <w:rPr>
          <w:color w:val="000000"/>
          <w:szCs w:val="24"/>
          <w:shd w:val="clear" w:color="auto" w:fill="FFFFFF"/>
        </w:rPr>
        <w:t xml:space="preserve">)  </w:t>
      </w:r>
      <w:r w:rsidRPr="0091246C">
        <w:rPr>
          <w:rFonts w:cs="Times New Roman"/>
          <w:color w:val="000000"/>
          <w:szCs w:val="24"/>
          <w:shd w:val="clear" w:color="auto" w:fill="FFFFFF"/>
        </w:rPr>
        <w:t>պահանջներին</w:t>
      </w:r>
      <w:r w:rsidRPr="0091246C">
        <w:rPr>
          <w:color w:val="000000"/>
          <w:szCs w:val="24"/>
          <w:shd w:val="clear" w:color="auto" w:fill="FFFFFF"/>
        </w:rPr>
        <w:t xml:space="preserve"> </w:t>
      </w:r>
      <w:r w:rsidRPr="0091246C">
        <w:rPr>
          <w:rFonts w:cs="Times New Roman"/>
          <w:color w:val="000000"/>
          <w:szCs w:val="24"/>
          <w:shd w:val="clear" w:color="auto" w:fill="FFFFFF"/>
        </w:rPr>
        <w:t>համապատասխանեցումը։</w:t>
      </w:r>
    </w:p>
    <w:p w14:paraId="4E35D41E" w14:textId="77777777" w:rsidR="00F22482" w:rsidRPr="0091246C" w:rsidRDefault="00F22482" w:rsidP="00F22482">
      <w:pPr>
        <w:shd w:val="clear" w:color="auto" w:fill="FFFFFF"/>
        <w:spacing w:after="0"/>
        <w:ind w:right="238"/>
        <w:textAlignment w:val="baseline"/>
        <w:rPr>
          <w:rFonts w:eastAsia="Times New Roman" w:cs="Times New Roman"/>
          <w:color w:val="000000"/>
          <w:szCs w:val="24"/>
        </w:rPr>
      </w:pPr>
      <w:r w:rsidRPr="0091246C">
        <w:rPr>
          <w:rFonts w:cs="Times New Roman"/>
          <w:szCs w:val="24"/>
        </w:rPr>
        <w:t>ՀՀ</w:t>
      </w:r>
      <w:r w:rsidRPr="0091246C">
        <w:rPr>
          <w:szCs w:val="24"/>
        </w:rPr>
        <w:t xml:space="preserve"> </w:t>
      </w:r>
      <w:r w:rsidRPr="0091246C">
        <w:rPr>
          <w:rFonts w:cs="Times New Roman"/>
          <w:szCs w:val="24"/>
        </w:rPr>
        <w:t>ջրային</w:t>
      </w:r>
      <w:r w:rsidRPr="0091246C">
        <w:rPr>
          <w:szCs w:val="24"/>
        </w:rPr>
        <w:t xml:space="preserve"> </w:t>
      </w:r>
      <w:r w:rsidRPr="0091246C">
        <w:rPr>
          <w:rFonts w:cs="Times New Roman"/>
          <w:szCs w:val="24"/>
        </w:rPr>
        <w:t>օրենսգրքում</w:t>
      </w:r>
      <w:r w:rsidRPr="0091246C">
        <w:rPr>
          <w:szCs w:val="24"/>
        </w:rPr>
        <w:t xml:space="preserve"> 2018 </w:t>
      </w:r>
      <w:r w:rsidRPr="0091246C">
        <w:rPr>
          <w:rFonts w:cs="Times New Roman"/>
          <w:szCs w:val="24"/>
        </w:rPr>
        <w:t>թվականին</w:t>
      </w:r>
      <w:r w:rsidRPr="0091246C">
        <w:rPr>
          <w:szCs w:val="24"/>
        </w:rPr>
        <w:t xml:space="preserve"> </w:t>
      </w:r>
      <w:r w:rsidRPr="0091246C">
        <w:rPr>
          <w:rFonts w:cs="Times New Roman"/>
          <w:szCs w:val="24"/>
        </w:rPr>
        <w:t>կատարվել</w:t>
      </w:r>
      <w:r w:rsidRPr="0091246C">
        <w:rPr>
          <w:szCs w:val="24"/>
        </w:rPr>
        <w:t xml:space="preserve"> </w:t>
      </w:r>
      <w:r w:rsidRPr="0091246C">
        <w:rPr>
          <w:rFonts w:cs="Times New Roman"/>
          <w:szCs w:val="24"/>
        </w:rPr>
        <w:t>են</w:t>
      </w:r>
      <w:r w:rsidRPr="0091246C">
        <w:rPr>
          <w:szCs w:val="24"/>
        </w:rPr>
        <w:t xml:space="preserve"> </w:t>
      </w:r>
      <w:r w:rsidRPr="0091246C">
        <w:rPr>
          <w:rFonts w:cs="Times New Roman"/>
          <w:szCs w:val="24"/>
        </w:rPr>
        <w:t>փոփոխություններ</w:t>
      </w:r>
      <w:r w:rsidRPr="0091246C">
        <w:rPr>
          <w:szCs w:val="24"/>
        </w:rPr>
        <w:t xml:space="preserve">, </w:t>
      </w:r>
      <w:r w:rsidRPr="0091246C">
        <w:rPr>
          <w:rFonts w:cs="Times New Roman"/>
          <w:szCs w:val="24"/>
        </w:rPr>
        <w:t>որով</w:t>
      </w:r>
      <w:r w:rsidRPr="0091246C">
        <w:rPr>
          <w:szCs w:val="24"/>
        </w:rPr>
        <w:t xml:space="preserve"> </w:t>
      </w:r>
      <w:r w:rsidRPr="0091246C">
        <w:rPr>
          <w:rFonts w:cs="Times New Roman"/>
          <w:szCs w:val="24"/>
        </w:rPr>
        <w:t>օրենսգրքում</w:t>
      </w:r>
      <w:r w:rsidRPr="0091246C">
        <w:rPr>
          <w:szCs w:val="24"/>
        </w:rPr>
        <w:t xml:space="preserve"> </w:t>
      </w:r>
      <w:r w:rsidRPr="0091246C">
        <w:rPr>
          <w:rFonts w:cs="Times New Roman"/>
          <w:szCs w:val="24"/>
        </w:rPr>
        <w:t>ավելացվել</w:t>
      </w:r>
      <w:r w:rsidRPr="0091246C">
        <w:rPr>
          <w:szCs w:val="24"/>
        </w:rPr>
        <w:t xml:space="preserve"> </w:t>
      </w:r>
      <w:r w:rsidRPr="0091246C">
        <w:rPr>
          <w:rFonts w:cs="Times New Roman"/>
          <w:szCs w:val="24"/>
        </w:rPr>
        <w:t>է</w:t>
      </w:r>
      <w:r w:rsidRPr="0091246C">
        <w:rPr>
          <w:szCs w:val="24"/>
        </w:rPr>
        <w:t xml:space="preserve"> </w:t>
      </w:r>
      <w:r w:rsidRPr="0091246C">
        <w:rPr>
          <w:rFonts w:eastAsia="Times New Roman" w:cs="Times New Roman"/>
          <w:color w:val="000000"/>
          <w:szCs w:val="24"/>
        </w:rPr>
        <w:t>գլուխ</w:t>
      </w:r>
      <w:r w:rsidRPr="0091246C">
        <w:rPr>
          <w:rFonts w:eastAsia="Times New Roman" w:cs="Times New Roman"/>
          <w:b/>
          <w:color w:val="000000"/>
          <w:szCs w:val="24"/>
        </w:rPr>
        <w:t xml:space="preserve"> 6.1-ը՝</w:t>
      </w:r>
      <w:r w:rsidRPr="0091246C">
        <w:rPr>
          <w:rFonts w:eastAsia="Times New Roman" w:cs="Symbol"/>
          <w:b/>
          <w:color w:val="000000"/>
          <w:szCs w:val="24"/>
        </w:rPr>
        <w:t xml:space="preserve"> </w:t>
      </w:r>
      <w:r w:rsidRPr="0091246C">
        <w:rPr>
          <w:rFonts w:eastAsia="Times New Roman" w:cs="Times New Roman"/>
          <w:b/>
          <w:color w:val="000000"/>
          <w:szCs w:val="24"/>
        </w:rPr>
        <w:t>«Ջրահեռացման</w:t>
      </w:r>
      <w:r w:rsidRPr="0091246C">
        <w:rPr>
          <w:rFonts w:eastAsia="Times New Roman" w:cs="Symbol"/>
          <w:b/>
          <w:color w:val="000000"/>
          <w:szCs w:val="24"/>
        </w:rPr>
        <w:t xml:space="preserve"> </w:t>
      </w:r>
      <w:r w:rsidRPr="0091246C">
        <w:rPr>
          <w:rFonts w:eastAsia="Times New Roman" w:cs="Times New Roman"/>
          <w:b/>
          <w:color w:val="000000"/>
          <w:szCs w:val="24"/>
        </w:rPr>
        <w:t>հետ</w:t>
      </w:r>
      <w:r w:rsidRPr="0091246C">
        <w:rPr>
          <w:rFonts w:eastAsia="Times New Roman" w:cs="Symbol"/>
          <w:b/>
          <w:color w:val="000000"/>
          <w:szCs w:val="24"/>
        </w:rPr>
        <w:t xml:space="preserve"> </w:t>
      </w:r>
      <w:r w:rsidRPr="0091246C">
        <w:rPr>
          <w:rFonts w:eastAsia="Times New Roman" w:cs="Times New Roman"/>
          <w:b/>
          <w:color w:val="000000"/>
          <w:szCs w:val="24"/>
        </w:rPr>
        <w:t>կապված</w:t>
      </w:r>
      <w:r w:rsidRPr="0091246C">
        <w:rPr>
          <w:rFonts w:eastAsia="Times New Roman" w:cs="Symbol"/>
          <w:b/>
          <w:color w:val="000000"/>
          <w:szCs w:val="24"/>
        </w:rPr>
        <w:t xml:space="preserve">  </w:t>
      </w:r>
      <w:r w:rsidRPr="0091246C">
        <w:rPr>
          <w:rFonts w:eastAsia="Times New Roman" w:cs="Times New Roman"/>
          <w:b/>
          <w:color w:val="000000"/>
          <w:szCs w:val="24"/>
        </w:rPr>
        <w:t>իրավահարաբերությունների</w:t>
      </w:r>
      <w:r w:rsidRPr="0091246C">
        <w:rPr>
          <w:rFonts w:eastAsia="Times New Roman" w:cs="Symbol"/>
          <w:b/>
          <w:color w:val="000000"/>
          <w:szCs w:val="24"/>
        </w:rPr>
        <w:t xml:space="preserve"> </w:t>
      </w:r>
      <w:r w:rsidRPr="0091246C">
        <w:rPr>
          <w:rFonts w:eastAsia="Times New Roman" w:cs="Times New Roman"/>
          <w:b/>
          <w:color w:val="000000"/>
          <w:szCs w:val="24"/>
        </w:rPr>
        <w:t>առանձնահատկությունները» վերնագրով</w:t>
      </w:r>
      <w:r>
        <w:rPr>
          <w:rFonts w:eastAsia="Times New Roman" w:cs="Times New Roman"/>
          <w:b/>
          <w:bCs w:val="0"/>
          <w:color w:val="000000"/>
          <w:szCs w:val="24"/>
        </w:rPr>
        <w:t>,</w:t>
      </w:r>
      <w:r w:rsidRPr="00A06E21">
        <w:rPr>
          <w:rStyle w:val="FootnoteReference"/>
          <w:rFonts w:eastAsia="Times New Roman" w:cs="Times New Roman"/>
          <w:b/>
          <w:color w:val="000000"/>
          <w:szCs w:val="24"/>
        </w:rPr>
        <w:footnoteReference w:id="26"/>
      </w:r>
      <w:r w:rsidRPr="0091246C">
        <w:rPr>
          <w:rFonts w:eastAsia="Times New Roman" w:cs="Times New Roman"/>
          <w:b/>
          <w:color w:val="000000"/>
          <w:szCs w:val="24"/>
        </w:rPr>
        <w:t xml:space="preserve"> որը</w:t>
      </w:r>
      <w:r w:rsidRPr="0091246C">
        <w:rPr>
          <w:rFonts w:eastAsia="Times New Roman" w:cs="Symbol"/>
          <w:b/>
          <w:color w:val="000000"/>
          <w:szCs w:val="24"/>
        </w:rPr>
        <w:t xml:space="preserve"> 62</w:t>
      </w:r>
      <w:r w:rsidRPr="0091246C">
        <w:rPr>
          <w:rFonts w:ascii="Times New Roman" w:eastAsia="Times New Roman" w:hAnsi="Times New Roman" w:cs="Times New Roman"/>
          <w:b/>
          <w:color w:val="000000"/>
          <w:szCs w:val="24"/>
        </w:rPr>
        <w:t>․</w:t>
      </w:r>
      <w:r w:rsidRPr="0091246C">
        <w:rPr>
          <w:rFonts w:eastAsia="Times New Roman" w:cs="Times New Roman"/>
          <w:b/>
          <w:color w:val="000000"/>
          <w:szCs w:val="24"/>
        </w:rPr>
        <w:t>1 (</w:t>
      </w:r>
      <w:r>
        <w:rPr>
          <w:rFonts w:eastAsia="Times New Roman" w:cs="Times New Roman"/>
          <w:b/>
          <w:bCs w:val="0"/>
          <w:color w:val="000000"/>
          <w:szCs w:val="24"/>
        </w:rPr>
        <w:t>«</w:t>
      </w:r>
      <w:r w:rsidRPr="0091246C">
        <w:rPr>
          <w:rFonts w:eastAsia="Times New Roman" w:cs="Times New Roman"/>
          <w:b/>
          <w:color w:val="000000"/>
          <w:szCs w:val="24"/>
        </w:rPr>
        <w:t>Ջրահեռացմանը ներկայացվող</w:t>
      </w:r>
      <w:r w:rsidRPr="0091246C">
        <w:rPr>
          <w:rFonts w:eastAsia="Times New Roman" w:cs="Symbol"/>
          <w:b/>
          <w:color w:val="000000"/>
          <w:szCs w:val="24"/>
        </w:rPr>
        <w:t xml:space="preserve"> </w:t>
      </w:r>
      <w:r w:rsidRPr="0091246C">
        <w:rPr>
          <w:rFonts w:eastAsia="Times New Roman" w:cs="Times New Roman"/>
          <w:b/>
          <w:color w:val="000000"/>
          <w:szCs w:val="24"/>
        </w:rPr>
        <w:t>պահանջները</w:t>
      </w:r>
      <w:r>
        <w:rPr>
          <w:rFonts w:eastAsia="Times New Roman" w:cs="Times New Roman"/>
          <w:b/>
          <w:bCs w:val="0"/>
          <w:color w:val="000000"/>
          <w:szCs w:val="24"/>
        </w:rPr>
        <w:t>»</w:t>
      </w:r>
      <w:r w:rsidRPr="0091246C">
        <w:rPr>
          <w:rFonts w:eastAsia="Times New Roman" w:cs="Symbol"/>
          <w:b/>
          <w:color w:val="000000"/>
          <w:szCs w:val="24"/>
        </w:rPr>
        <w:t>)</w:t>
      </w:r>
      <w:r w:rsidRPr="0091246C">
        <w:rPr>
          <w:rFonts w:eastAsia="Times New Roman" w:cs="Times New Roman"/>
          <w:b/>
          <w:color w:val="000000"/>
          <w:szCs w:val="24"/>
        </w:rPr>
        <w:t xml:space="preserve"> հոդվածով</w:t>
      </w:r>
      <w:r w:rsidRPr="0091246C">
        <w:rPr>
          <w:rFonts w:eastAsia="Times New Roman" w:cs="Symbol"/>
          <w:b/>
          <w:color w:val="000000"/>
          <w:szCs w:val="24"/>
        </w:rPr>
        <w:t xml:space="preserve"> </w:t>
      </w:r>
      <w:r w:rsidRPr="0091246C">
        <w:rPr>
          <w:rFonts w:eastAsia="Times New Roman" w:cs="Times New Roman"/>
          <w:b/>
          <w:color w:val="000000"/>
          <w:szCs w:val="24"/>
        </w:rPr>
        <w:t>ներառեց</w:t>
      </w:r>
      <w:r w:rsidRPr="0091246C">
        <w:rPr>
          <w:szCs w:val="24"/>
        </w:rPr>
        <w:t xml:space="preserve"> </w:t>
      </w:r>
      <w:r w:rsidRPr="0091246C">
        <w:rPr>
          <w:rFonts w:eastAsia="Times New Roman" w:cs="Calibri"/>
          <w:color w:val="000000"/>
          <w:szCs w:val="24"/>
        </w:rPr>
        <w:t> </w:t>
      </w:r>
      <w:r w:rsidRPr="0091246C">
        <w:rPr>
          <w:rFonts w:eastAsia="Times New Roman" w:cs="Times New Roman"/>
          <w:color w:val="000000"/>
          <w:szCs w:val="24"/>
        </w:rPr>
        <w:t>ջրահեռացմանը</w:t>
      </w:r>
      <w:r w:rsidRPr="0091246C">
        <w:rPr>
          <w:rFonts w:eastAsia="Times New Roman" w:cs="Symbol"/>
          <w:color w:val="000000"/>
          <w:szCs w:val="24"/>
        </w:rPr>
        <w:t xml:space="preserve"> </w:t>
      </w:r>
      <w:r w:rsidRPr="0091246C">
        <w:rPr>
          <w:rFonts w:eastAsia="Times New Roman" w:cs="Times New Roman"/>
          <w:color w:val="000000"/>
          <w:szCs w:val="24"/>
        </w:rPr>
        <w:t>ներկայացվող</w:t>
      </w:r>
      <w:r w:rsidRPr="0091246C">
        <w:rPr>
          <w:rFonts w:eastAsia="Times New Roman" w:cs="Symbol"/>
          <w:color w:val="000000"/>
          <w:szCs w:val="24"/>
        </w:rPr>
        <w:t xml:space="preserve"> </w:t>
      </w:r>
      <w:r w:rsidRPr="0091246C">
        <w:rPr>
          <w:rFonts w:eastAsia="Times New Roman" w:cs="Times New Roman"/>
          <w:color w:val="000000"/>
          <w:szCs w:val="24"/>
        </w:rPr>
        <w:t>պահանջները՝</w:t>
      </w:r>
      <w:r w:rsidRPr="0091246C">
        <w:rPr>
          <w:rFonts w:eastAsia="Times New Roman" w:cs="Symbol"/>
          <w:color w:val="000000"/>
          <w:szCs w:val="24"/>
        </w:rPr>
        <w:t xml:space="preserve"> </w:t>
      </w:r>
      <w:r w:rsidRPr="0091246C">
        <w:rPr>
          <w:rFonts w:eastAsia="Times New Roman" w:cs="Times New Roman"/>
          <w:color w:val="000000"/>
          <w:szCs w:val="24"/>
        </w:rPr>
        <w:t>սահմանելով</w:t>
      </w:r>
      <w:r w:rsidRPr="0091246C">
        <w:rPr>
          <w:rFonts w:eastAsia="Times New Roman" w:cs="Symbol"/>
          <w:color w:val="000000"/>
          <w:szCs w:val="24"/>
        </w:rPr>
        <w:t xml:space="preserve">, </w:t>
      </w:r>
      <w:r w:rsidRPr="0091246C">
        <w:rPr>
          <w:rFonts w:eastAsia="Times New Roman" w:cs="Times New Roman"/>
          <w:color w:val="000000"/>
          <w:szCs w:val="24"/>
        </w:rPr>
        <w:t>որ</w:t>
      </w:r>
      <w:r w:rsidRPr="0091246C">
        <w:rPr>
          <w:rFonts w:ascii="Times New Roman" w:eastAsia="Times New Roman" w:hAnsi="Times New Roman" w:cs="Times New Roman"/>
          <w:color w:val="000000"/>
          <w:szCs w:val="24"/>
        </w:rPr>
        <w:t>․</w:t>
      </w:r>
    </w:p>
    <w:p w14:paraId="0217656F" w14:textId="77777777" w:rsidR="00F22482" w:rsidRPr="00A06E21" w:rsidRDefault="00F22482" w:rsidP="00F22482">
      <w:pPr>
        <w:pStyle w:val="ListParagraph"/>
        <w:numPr>
          <w:ilvl w:val="0"/>
          <w:numId w:val="62"/>
        </w:numPr>
        <w:shd w:val="clear" w:color="auto" w:fill="FFFFFF"/>
        <w:spacing w:after="288"/>
        <w:ind w:left="284" w:right="378" w:firstLine="52"/>
        <w:textAlignment w:val="baseline"/>
        <w:rPr>
          <w:rFonts w:eastAsia="Times New Roman" w:cs="Times New Roman"/>
          <w:color w:val="000000"/>
          <w:szCs w:val="24"/>
        </w:rPr>
      </w:pPr>
      <w:r w:rsidRPr="00A06E21">
        <w:rPr>
          <w:rFonts w:eastAsia="Times New Roman" w:cs="Times New Roman"/>
          <w:color w:val="000000"/>
          <w:szCs w:val="24"/>
        </w:rPr>
        <w:t>արգելվում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արտանետումը</w:t>
      </w:r>
      <w:r w:rsidRPr="00A06E21">
        <w:rPr>
          <w:rFonts w:eastAsia="Times New Roman" w:cs="Symbol"/>
          <w:color w:val="000000"/>
          <w:szCs w:val="24"/>
        </w:rPr>
        <w:t xml:space="preserve"> </w:t>
      </w:r>
      <w:r w:rsidRPr="00A06E21">
        <w:rPr>
          <w:rFonts w:eastAsia="Times New Roman" w:cs="Times New Roman"/>
          <w:color w:val="000000"/>
          <w:szCs w:val="24"/>
        </w:rPr>
        <w:t>ջրային</w:t>
      </w:r>
      <w:r w:rsidRPr="00A06E21">
        <w:rPr>
          <w:rFonts w:eastAsia="Times New Roman" w:cs="Symbol"/>
          <w:color w:val="000000"/>
          <w:szCs w:val="24"/>
        </w:rPr>
        <w:t xml:space="preserve"> </w:t>
      </w:r>
      <w:r w:rsidRPr="00A06E21">
        <w:rPr>
          <w:rFonts w:eastAsia="Times New Roman" w:cs="Times New Roman"/>
          <w:color w:val="000000"/>
          <w:szCs w:val="24"/>
        </w:rPr>
        <w:t>ռեսուրսի</w:t>
      </w:r>
      <w:r w:rsidRPr="00A06E21">
        <w:rPr>
          <w:rFonts w:eastAsia="Times New Roman" w:cs="Symbol"/>
          <w:color w:val="000000"/>
          <w:szCs w:val="24"/>
        </w:rPr>
        <w:t xml:space="preserve"> </w:t>
      </w:r>
      <w:r w:rsidRPr="00A06E21">
        <w:rPr>
          <w:rFonts w:eastAsia="Times New Roman" w:cs="Times New Roman"/>
          <w:color w:val="000000"/>
          <w:szCs w:val="24"/>
        </w:rPr>
        <w:t>մեջ</w:t>
      </w:r>
      <w:r w:rsidRPr="00A06E21">
        <w:rPr>
          <w:rFonts w:eastAsia="Times New Roman" w:cs="Symbol"/>
          <w:color w:val="000000"/>
          <w:szCs w:val="24"/>
        </w:rPr>
        <w:t xml:space="preserve">, </w:t>
      </w:r>
      <w:r w:rsidRPr="00A06E21">
        <w:rPr>
          <w:rFonts w:eastAsia="Times New Roman" w:cs="Times New Roman"/>
          <w:color w:val="000000"/>
          <w:szCs w:val="24"/>
        </w:rPr>
        <w:t>եթե</w:t>
      </w:r>
      <w:r w:rsidRPr="00A06E21">
        <w:rPr>
          <w:rFonts w:eastAsia="Times New Roman" w:cs="Symbol"/>
          <w:color w:val="000000"/>
          <w:szCs w:val="24"/>
        </w:rPr>
        <w:t xml:space="preserve"> </w:t>
      </w:r>
      <w:r w:rsidRPr="00A06E21">
        <w:rPr>
          <w:rFonts w:eastAsia="Times New Roman" w:cs="Times New Roman"/>
          <w:color w:val="000000"/>
          <w:szCs w:val="24"/>
        </w:rPr>
        <w:t>տվյալ</w:t>
      </w:r>
      <w:r w:rsidRPr="00A06E21">
        <w:rPr>
          <w:rFonts w:eastAsia="Times New Roman" w:cs="Symbol"/>
          <w:color w:val="000000"/>
          <w:szCs w:val="24"/>
        </w:rPr>
        <w:t xml:space="preserve"> </w:t>
      </w:r>
      <w:r w:rsidRPr="00A06E21">
        <w:rPr>
          <w:rFonts w:eastAsia="Times New Roman" w:cs="Times New Roman"/>
          <w:color w:val="000000"/>
          <w:szCs w:val="24"/>
        </w:rPr>
        <w:t>կեղտաջրի</w:t>
      </w:r>
      <w:r w:rsidRPr="00A06E21">
        <w:rPr>
          <w:rFonts w:eastAsia="Times New Roman" w:cs="Symbol"/>
          <w:color w:val="000000"/>
          <w:szCs w:val="24"/>
        </w:rPr>
        <w:t xml:space="preserve"> </w:t>
      </w:r>
      <w:r w:rsidRPr="00A06E21">
        <w:rPr>
          <w:rFonts w:eastAsia="Times New Roman" w:cs="Times New Roman"/>
          <w:color w:val="000000"/>
          <w:szCs w:val="24"/>
        </w:rPr>
        <w:t>քանակական</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որակական</w:t>
      </w:r>
      <w:r w:rsidRPr="00A06E21">
        <w:rPr>
          <w:rFonts w:eastAsia="Times New Roman" w:cs="Symbol"/>
          <w:color w:val="000000"/>
          <w:szCs w:val="24"/>
        </w:rPr>
        <w:t xml:space="preserve"> </w:t>
      </w:r>
      <w:r w:rsidRPr="00A06E21">
        <w:rPr>
          <w:rFonts w:eastAsia="Times New Roman" w:cs="Times New Roman"/>
          <w:color w:val="000000"/>
          <w:szCs w:val="24"/>
        </w:rPr>
        <w:t>չափանիշները</w:t>
      </w:r>
      <w:r w:rsidRPr="00A06E21">
        <w:rPr>
          <w:rFonts w:eastAsia="Times New Roman" w:cs="Symbol"/>
          <w:color w:val="000000"/>
          <w:szCs w:val="24"/>
        </w:rPr>
        <w:t xml:space="preserve"> </w:t>
      </w:r>
      <w:r w:rsidRPr="00A06E21">
        <w:rPr>
          <w:rFonts w:eastAsia="Times New Roman" w:cs="Times New Roman"/>
          <w:color w:val="000000"/>
          <w:szCs w:val="24"/>
        </w:rPr>
        <w:t>չեն</w:t>
      </w:r>
      <w:r w:rsidRPr="00A06E21">
        <w:rPr>
          <w:rFonts w:eastAsia="Times New Roman" w:cs="Symbol"/>
          <w:color w:val="000000"/>
          <w:szCs w:val="24"/>
        </w:rPr>
        <w:t xml:space="preserve"> </w:t>
      </w:r>
      <w:r w:rsidRPr="00A06E21">
        <w:rPr>
          <w:rFonts w:eastAsia="Times New Roman" w:cs="Times New Roman"/>
          <w:color w:val="000000"/>
          <w:szCs w:val="24"/>
        </w:rPr>
        <w:t>համապատասխանում</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ջրային</w:t>
      </w:r>
      <w:r w:rsidRPr="00A06E21">
        <w:rPr>
          <w:rFonts w:eastAsia="Times New Roman" w:cs="Symbol"/>
          <w:color w:val="000000"/>
          <w:szCs w:val="24"/>
        </w:rPr>
        <w:t xml:space="preserve"> </w:t>
      </w:r>
      <w:r w:rsidRPr="00A06E21">
        <w:rPr>
          <w:rFonts w:eastAsia="Times New Roman" w:cs="Times New Roman"/>
          <w:color w:val="000000"/>
          <w:szCs w:val="24"/>
        </w:rPr>
        <w:t>ռեսուրսների</w:t>
      </w:r>
      <w:r w:rsidRPr="00A06E21">
        <w:rPr>
          <w:rFonts w:eastAsia="Times New Roman" w:cs="Symbol"/>
          <w:color w:val="000000"/>
          <w:szCs w:val="24"/>
        </w:rPr>
        <w:t xml:space="preserve"> </w:t>
      </w:r>
      <w:r w:rsidRPr="00A06E21">
        <w:rPr>
          <w:rFonts w:eastAsia="Times New Roman" w:cs="Times New Roman"/>
          <w:color w:val="000000"/>
          <w:szCs w:val="24"/>
        </w:rPr>
        <w:t>կառավարման</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պահպանության</w:t>
      </w:r>
      <w:r w:rsidRPr="00A06E21">
        <w:rPr>
          <w:rFonts w:eastAsia="Times New Roman" w:cs="Symbol"/>
          <w:color w:val="000000"/>
          <w:szCs w:val="24"/>
        </w:rPr>
        <w:t xml:space="preserve"> </w:t>
      </w:r>
      <w:r w:rsidRPr="00A06E21">
        <w:rPr>
          <w:rFonts w:eastAsia="Times New Roman" w:cs="Times New Roman"/>
          <w:color w:val="000000"/>
          <w:szCs w:val="24"/>
        </w:rPr>
        <w:t>մարմնի</w:t>
      </w:r>
      <w:r w:rsidRPr="00A06E21">
        <w:rPr>
          <w:rFonts w:eastAsia="Times New Roman" w:cs="Symbol"/>
          <w:color w:val="000000"/>
          <w:szCs w:val="24"/>
        </w:rPr>
        <w:t xml:space="preserve"> </w:t>
      </w:r>
      <w:r w:rsidRPr="00A06E21">
        <w:rPr>
          <w:rFonts w:eastAsia="Times New Roman" w:cs="Times New Roman"/>
          <w:color w:val="000000"/>
          <w:szCs w:val="24"/>
        </w:rPr>
        <w:t>հաստատած՝</w:t>
      </w:r>
      <w:r w:rsidRPr="00A06E21">
        <w:rPr>
          <w:rFonts w:eastAsia="Times New Roman" w:cs="Symbol"/>
          <w:color w:val="000000"/>
          <w:szCs w:val="24"/>
        </w:rPr>
        <w:t xml:space="preserve"> </w:t>
      </w:r>
      <w:r w:rsidRPr="00A06E21">
        <w:rPr>
          <w:rFonts w:eastAsia="Times New Roman" w:cs="Times New Roman"/>
          <w:color w:val="000000"/>
          <w:szCs w:val="24"/>
        </w:rPr>
        <w:t>թույլատրելի</w:t>
      </w:r>
      <w:r w:rsidRPr="00A06E21">
        <w:rPr>
          <w:rFonts w:eastAsia="Times New Roman" w:cs="Symbol"/>
          <w:color w:val="000000"/>
          <w:szCs w:val="24"/>
        </w:rPr>
        <w:t xml:space="preserve"> </w:t>
      </w:r>
      <w:r w:rsidRPr="00A06E21">
        <w:rPr>
          <w:rFonts w:eastAsia="Times New Roman" w:cs="Times New Roman"/>
          <w:color w:val="000000"/>
          <w:szCs w:val="24"/>
        </w:rPr>
        <w:t>սահմանային</w:t>
      </w:r>
      <w:r w:rsidRPr="00A06E21">
        <w:rPr>
          <w:rFonts w:eastAsia="Times New Roman" w:cs="Symbol"/>
          <w:color w:val="000000"/>
          <w:szCs w:val="24"/>
        </w:rPr>
        <w:t xml:space="preserve"> </w:t>
      </w:r>
      <w:r w:rsidRPr="00A06E21">
        <w:rPr>
          <w:rFonts w:eastAsia="Times New Roman" w:cs="Times New Roman"/>
          <w:color w:val="000000"/>
          <w:szCs w:val="24"/>
        </w:rPr>
        <w:t>արտահոսքի</w:t>
      </w:r>
      <w:r w:rsidRPr="00A06E21">
        <w:rPr>
          <w:rFonts w:eastAsia="Times New Roman" w:cs="Symbol"/>
          <w:color w:val="000000"/>
          <w:szCs w:val="24"/>
        </w:rPr>
        <w:t xml:space="preserve"> </w:t>
      </w:r>
      <w:r w:rsidRPr="00A06E21">
        <w:rPr>
          <w:rFonts w:eastAsia="Times New Roman" w:cs="Times New Roman"/>
          <w:color w:val="000000"/>
          <w:szCs w:val="24"/>
        </w:rPr>
        <w:t>ընդհանուր</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անհատական</w:t>
      </w:r>
      <w:r w:rsidRPr="00A06E21">
        <w:rPr>
          <w:rFonts w:eastAsia="Times New Roman" w:cs="Symbol"/>
          <w:color w:val="000000"/>
          <w:szCs w:val="24"/>
        </w:rPr>
        <w:t xml:space="preserve"> </w:t>
      </w:r>
      <w:r w:rsidRPr="00A06E21">
        <w:rPr>
          <w:rFonts w:eastAsia="Times New Roman" w:cs="Times New Roman"/>
          <w:color w:val="000000"/>
          <w:szCs w:val="24"/>
        </w:rPr>
        <w:t>պահանջներին</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կեղտաջուր</w:t>
      </w:r>
      <w:r w:rsidRPr="00A06E21">
        <w:rPr>
          <w:rFonts w:eastAsia="Times New Roman" w:cs="Symbol"/>
          <w:color w:val="000000"/>
          <w:szCs w:val="24"/>
        </w:rPr>
        <w:t xml:space="preserve"> </w:t>
      </w:r>
      <w:r w:rsidRPr="00A06E21">
        <w:rPr>
          <w:rFonts w:eastAsia="Times New Roman" w:cs="Times New Roman"/>
          <w:color w:val="000000"/>
          <w:szCs w:val="24"/>
        </w:rPr>
        <w:t>արտանետողների</w:t>
      </w:r>
      <w:r w:rsidRPr="00A06E21">
        <w:rPr>
          <w:rFonts w:eastAsia="Times New Roman" w:cs="Symbol"/>
          <w:color w:val="000000"/>
          <w:szCs w:val="24"/>
        </w:rPr>
        <w:t xml:space="preserve"> </w:t>
      </w:r>
      <w:r w:rsidRPr="00A06E21">
        <w:rPr>
          <w:rFonts w:eastAsia="Times New Roman" w:cs="Times New Roman"/>
          <w:color w:val="000000"/>
          <w:szCs w:val="24"/>
        </w:rPr>
        <w:t>կողմից</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ջրային</w:t>
      </w:r>
      <w:r w:rsidRPr="00A06E21">
        <w:rPr>
          <w:rFonts w:eastAsia="Times New Roman" w:cs="Symbol"/>
          <w:color w:val="000000"/>
          <w:szCs w:val="24"/>
        </w:rPr>
        <w:t xml:space="preserve"> </w:t>
      </w:r>
      <w:r w:rsidRPr="00A06E21">
        <w:rPr>
          <w:rFonts w:eastAsia="Times New Roman" w:cs="Times New Roman"/>
          <w:color w:val="000000"/>
          <w:szCs w:val="24"/>
        </w:rPr>
        <w:t>ռեսուրս</w:t>
      </w:r>
      <w:r w:rsidRPr="00A06E21">
        <w:rPr>
          <w:rFonts w:eastAsia="Times New Roman" w:cs="Symbol"/>
          <w:color w:val="000000"/>
          <w:szCs w:val="24"/>
        </w:rPr>
        <w:t xml:space="preserve"> </w:t>
      </w:r>
      <w:r w:rsidRPr="00A06E21">
        <w:rPr>
          <w:rFonts w:eastAsia="Times New Roman" w:cs="Times New Roman"/>
          <w:color w:val="000000"/>
          <w:szCs w:val="24"/>
        </w:rPr>
        <w:t>արտանետման</w:t>
      </w:r>
      <w:r w:rsidRPr="00A06E21">
        <w:rPr>
          <w:rFonts w:eastAsia="Times New Roman" w:cs="Symbol"/>
          <w:color w:val="000000"/>
          <w:szCs w:val="24"/>
        </w:rPr>
        <w:t xml:space="preserve"> </w:t>
      </w:r>
      <w:r w:rsidRPr="00A06E21">
        <w:rPr>
          <w:rFonts w:eastAsia="Times New Roman" w:cs="Times New Roman"/>
          <w:color w:val="000000"/>
          <w:szCs w:val="24"/>
        </w:rPr>
        <w:t>դեպքում</w:t>
      </w:r>
      <w:r w:rsidRPr="00A06E21">
        <w:rPr>
          <w:rFonts w:eastAsia="Times New Roman" w:cs="Symbol"/>
          <w:color w:val="000000"/>
          <w:szCs w:val="24"/>
        </w:rPr>
        <w:t xml:space="preserve"> </w:t>
      </w:r>
      <w:r w:rsidRPr="00A06E21">
        <w:rPr>
          <w:rFonts w:eastAsia="Times New Roman" w:cs="Times New Roman"/>
          <w:color w:val="000000"/>
          <w:szCs w:val="24"/>
        </w:rPr>
        <w:t>թույլատրելի</w:t>
      </w:r>
      <w:r w:rsidRPr="00A06E21">
        <w:rPr>
          <w:rFonts w:eastAsia="Times New Roman" w:cs="Symbol"/>
          <w:color w:val="000000"/>
          <w:szCs w:val="24"/>
        </w:rPr>
        <w:t xml:space="preserve"> </w:t>
      </w:r>
      <w:r w:rsidRPr="00A06E21">
        <w:rPr>
          <w:rFonts w:eastAsia="Times New Roman" w:cs="Times New Roman"/>
          <w:color w:val="000000"/>
          <w:szCs w:val="24"/>
        </w:rPr>
        <w:lastRenderedPageBreak/>
        <w:t>սահմանային</w:t>
      </w:r>
      <w:r w:rsidRPr="00A06E21">
        <w:rPr>
          <w:rFonts w:eastAsia="Times New Roman" w:cs="Symbol"/>
          <w:color w:val="000000"/>
          <w:szCs w:val="24"/>
        </w:rPr>
        <w:t xml:space="preserve"> </w:t>
      </w:r>
      <w:r w:rsidRPr="00A06E21">
        <w:rPr>
          <w:rFonts w:eastAsia="Times New Roman" w:cs="Times New Roman"/>
          <w:color w:val="000000"/>
          <w:szCs w:val="24"/>
        </w:rPr>
        <w:t>արտահոսքի</w:t>
      </w:r>
      <w:r w:rsidRPr="00A06E21">
        <w:rPr>
          <w:rFonts w:eastAsia="Times New Roman" w:cs="Symbol"/>
          <w:color w:val="000000"/>
          <w:szCs w:val="24"/>
        </w:rPr>
        <w:t xml:space="preserve"> </w:t>
      </w:r>
      <w:r w:rsidRPr="00A06E21">
        <w:rPr>
          <w:rFonts w:eastAsia="Times New Roman" w:cs="Times New Roman"/>
          <w:color w:val="000000"/>
          <w:szCs w:val="24"/>
        </w:rPr>
        <w:t>ընդհանուր</w:t>
      </w:r>
      <w:r w:rsidRPr="00A06E21">
        <w:rPr>
          <w:rFonts w:eastAsia="Times New Roman" w:cs="Symbol"/>
          <w:color w:val="000000"/>
          <w:szCs w:val="24"/>
        </w:rPr>
        <w:t xml:space="preserve"> </w:t>
      </w:r>
      <w:r w:rsidRPr="00A06E21">
        <w:rPr>
          <w:rFonts w:eastAsia="Times New Roman" w:cs="Times New Roman"/>
          <w:color w:val="000000"/>
          <w:szCs w:val="24"/>
        </w:rPr>
        <w:t>պահանջները</w:t>
      </w:r>
      <w:r w:rsidRPr="00A06E21">
        <w:rPr>
          <w:rFonts w:eastAsia="Times New Roman" w:cs="Symbol"/>
          <w:color w:val="000000"/>
          <w:szCs w:val="24"/>
        </w:rPr>
        <w:t xml:space="preserve">, </w:t>
      </w:r>
      <w:r w:rsidRPr="00A06E21">
        <w:rPr>
          <w:rFonts w:eastAsia="Times New Roman" w:cs="Times New Roman"/>
          <w:color w:val="000000"/>
          <w:szCs w:val="24"/>
        </w:rPr>
        <w:t>ինչպես</w:t>
      </w:r>
      <w:r w:rsidRPr="00A06E21">
        <w:rPr>
          <w:rFonts w:eastAsia="Times New Roman" w:cs="Symbol"/>
          <w:color w:val="000000"/>
          <w:szCs w:val="24"/>
        </w:rPr>
        <w:t xml:space="preserve"> </w:t>
      </w:r>
      <w:r w:rsidRPr="00A06E21">
        <w:rPr>
          <w:rFonts w:eastAsia="Times New Roman" w:cs="Times New Roman"/>
          <w:color w:val="000000"/>
          <w:szCs w:val="24"/>
        </w:rPr>
        <w:t>նաև</w:t>
      </w:r>
      <w:r w:rsidRPr="00A06E21">
        <w:rPr>
          <w:rFonts w:eastAsia="Times New Roman" w:cs="Symbol"/>
          <w:color w:val="000000"/>
          <w:szCs w:val="24"/>
        </w:rPr>
        <w:t xml:space="preserve"> </w:t>
      </w:r>
      <w:r w:rsidRPr="00A06E21">
        <w:rPr>
          <w:rFonts w:eastAsia="Times New Roman" w:cs="Times New Roman"/>
          <w:color w:val="000000"/>
          <w:szCs w:val="24"/>
        </w:rPr>
        <w:t>անհատական</w:t>
      </w:r>
      <w:r w:rsidRPr="00A06E21">
        <w:rPr>
          <w:rFonts w:eastAsia="Times New Roman" w:cs="Symbol"/>
          <w:color w:val="000000"/>
          <w:szCs w:val="24"/>
        </w:rPr>
        <w:t xml:space="preserve"> </w:t>
      </w:r>
      <w:r w:rsidRPr="00A06E21">
        <w:rPr>
          <w:rFonts w:eastAsia="Times New Roman" w:cs="Times New Roman"/>
          <w:color w:val="000000"/>
          <w:szCs w:val="24"/>
        </w:rPr>
        <w:t>պահանջների</w:t>
      </w:r>
      <w:r w:rsidRPr="00A06E21">
        <w:rPr>
          <w:rFonts w:eastAsia="Times New Roman" w:cs="Symbol"/>
          <w:color w:val="000000"/>
          <w:szCs w:val="24"/>
        </w:rPr>
        <w:t xml:space="preserve"> </w:t>
      </w:r>
      <w:r w:rsidRPr="00A06E21">
        <w:rPr>
          <w:rFonts w:eastAsia="Times New Roman" w:cs="Times New Roman"/>
          <w:color w:val="000000"/>
          <w:szCs w:val="24"/>
        </w:rPr>
        <w:t>տրամադրման</w:t>
      </w:r>
      <w:r w:rsidRPr="00A06E21">
        <w:rPr>
          <w:rFonts w:eastAsia="Times New Roman" w:cs="Symbol"/>
          <w:color w:val="000000"/>
          <w:szCs w:val="24"/>
        </w:rPr>
        <w:t xml:space="preserve"> </w:t>
      </w:r>
      <w:r w:rsidRPr="00A06E21">
        <w:rPr>
          <w:rFonts w:eastAsia="Times New Roman" w:cs="Times New Roman"/>
          <w:color w:val="000000"/>
          <w:szCs w:val="24"/>
        </w:rPr>
        <w:t>կարգը</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պայմանները</w:t>
      </w:r>
      <w:r w:rsidRPr="00A06E21">
        <w:rPr>
          <w:rFonts w:eastAsia="Times New Roman" w:cs="Symbol"/>
          <w:color w:val="000000"/>
          <w:szCs w:val="24"/>
        </w:rPr>
        <w:t xml:space="preserve"> </w:t>
      </w:r>
      <w:r w:rsidRPr="00A06E21">
        <w:rPr>
          <w:rFonts w:eastAsia="Times New Roman" w:cs="Times New Roman"/>
          <w:color w:val="000000"/>
          <w:szCs w:val="24"/>
        </w:rPr>
        <w:t>սահմանում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ջրային</w:t>
      </w:r>
      <w:r w:rsidRPr="00A06E21">
        <w:rPr>
          <w:rFonts w:eastAsia="Times New Roman" w:cs="Symbol"/>
          <w:color w:val="000000"/>
          <w:szCs w:val="24"/>
        </w:rPr>
        <w:t xml:space="preserve"> </w:t>
      </w:r>
      <w:r w:rsidRPr="00A06E21">
        <w:rPr>
          <w:rFonts w:eastAsia="Times New Roman" w:cs="Times New Roman"/>
          <w:color w:val="000000"/>
          <w:szCs w:val="24"/>
        </w:rPr>
        <w:t>ռեսուրսների</w:t>
      </w:r>
      <w:r w:rsidRPr="00A06E21">
        <w:rPr>
          <w:rFonts w:eastAsia="Times New Roman" w:cs="Symbol"/>
          <w:color w:val="000000"/>
          <w:szCs w:val="24"/>
        </w:rPr>
        <w:t xml:space="preserve"> </w:t>
      </w:r>
      <w:r w:rsidRPr="00A06E21">
        <w:rPr>
          <w:rFonts w:eastAsia="Times New Roman" w:cs="Times New Roman"/>
          <w:color w:val="000000"/>
          <w:szCs w:val="24"/>
        </w:rPr>
        <w:t>կառավարման</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պահպանության</w:t>
      </w:r>
      <w:r w:rsidRPr="00A06E21">
        <w:rPr>
          <w:rFonts w:eastAsia="Times New Roman" w:cs="Symbol"/>
          <w:color w:val="000000"/>
          <w:szCs w:val="24"/>
        </w:rPr>
        <w:t xml:space="preserve"> </w:t>
      </w:r>
      <w:r w:rsidRPr="00A06E21">
        <w:rPr>
          <w:rFonts w:eastAsia="Times New Roman" w:cs="Times New Roman"/>
          <w:color w:val="000000"/>
          <w:szCs w:val="24"/>
        </w:rPr>
        <w:t>մարմինը</w:t>
      </w:r>
      <w:r w:rsidRPr="00A06E21">
        <w:rPr>
          <w:rFonts w:eastAsia="Times New Roman" w:cs="Symbol"/>
          <w:color w:val="000000"/>
          <w:szCs w:val="24"/>
        </w:rPr>
        <w:t>.</w:t>
      </w:r>
    </w:p>
    <w:p w14:paraId="569B0154" w14:textId="77777777" w:rsidR="00F22482" w:rsidRPr="00A06E21" w:rsidRDefault="00F22482" w:rsidP="00F22482">
      <w:pPr>
        <w:pStyle w:val="ListParagraph"/>
        <w:numPr>
          <w:ilvl w:val="0"/>
          <w:numId w:val="62"/>
        </w:numPr>
        <w:shd w:val="clear" w:color="auto" w:fill="FFFFFF"/>
        <w:spacing w:after="288"/>
        <w:ind w:left="284" w:right="378" w:firstLine="52"/>
        <w:rPr>
          <w:rFonts w:eastAsia="Times New Roman" w:cs="Times New Roman"/>
          <w:color w:val="000000"/>
          <w:szCs w:val="24"/>
        </w:rPr>
      </w:pPr>
      <w:r w:rsidRPr="00A06E21">
        <w:rPr>
          <w:rFonts w:eastAsia="Times New Roman" w:cs="Times New Roman"/>
          <w:color w:val="000000"/>
          <w:szCs w:val="24"/>
        </w:rPr>
        <w:t>կենտրոնացված</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համակարգի</w:t>
      </w:r>
      <w:r w:rsidRPr="00A06E21">
        <w:rPr>
          <w:rFonts w:eastAsia="Times New Roman" w:cs="Symbol"/>
          <w:color w:val="000000"/>
          <w:szCs w:val="24"/>
        </w:rPr>
        <w:t xml:space="preserve"> </w:t>
      </w:r>
      <w:r w:rsidRPr="00A06E21">
        <w:rPr>
          <w:rFonts w:eastAsia="Times New Roman" w:cs="Times New Roman"/>
          <w:color w:val="000000"/>
          <w:szCs w:val="24"/>
        </w:rPr>
        <w:t>բավարար</w:t>
      </w:r>
      <w:r w:rsidRPr="00A06E21">
        <w:rPr>
          <w:rFonts w:eastAsia="Times New Roman" w:cs="Symbol"/>
          <w:color w:val="000000"/>
          <w:szCs w:val="24"/>
        </w:rPr>
        <w:t xml:space="preserve"> </w:t>
      </w:r>
      <w:r w:rsidRPr="00A06E21">
        <w:rPr>
          <w:rFonts w:eastAsia="Times New Roman" w:cs="Times New Roman"/>
          <w:color w:val="000000"/>
          <w:szCs w:val="24"/>
        </w:rPr>
        <w:t>թողունակության</w:t>
      </w:r>
      <w:r w:rsidRPr="00A06E21">
        <w:rPr>
          <w:rFonts w:eastAsia="Times New Roman" w:cs="Symbol"/>
          <w:color w:val="000000"/>
          <w:szCs w:val="24"/>
        </w:rPr>
        <w:t xml:space="preserve"> </w:t>
      </w:r>
      <w:r w:rsidRPr="00A06E21">
        <w:rPr>
          <w:rFonts w:eastAsia="Times New Roman" w:cs="Times New Roman"/>
          <w:color w:val="000000"/>
          <w:szCs w:val="24"/>
        </w:rPr>
        <w:t>դեպքում</w:t>
      </w:r>
      <w:r w:rsidRPr="00A06E21">
        <w:rPr>
          <w:rFonts w:eastAsia="Times New Roman" w:cs="Symbol"/>
          <w:color w:val="000000"/>
          <w:szCs w:val="24"/>
        </w:rPr>
        <w:t xml:space="preserve"> </w:t>
      </w:r>
      <w:r w:rsidRPr="00A06E21">
        <w:rPr>
          <w:rFonts w:eastAsia="Times New Roman" w:cs="Times New Roman"/>
          <w:color w:val="000000"/>
          <w:szCs w:val="24"/>
        </w:rPr>
        <w:t>թույլատրվում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արտանետումը</w:t>
      </w:r>
      <w:r w:rsidRPr="00A06E21">
        <w:rPr>
          <w:rFonts w:eastAsia="Times New Roman" w:cs="Symbol"/>
          <w:color w:val="000000"/>
          <w:szCs w:val="24"/>
        </w:rPr>
        <w:t xml:space="preserve"> </w:t>
      </w:r>
      <w:r w:rsidRPr="00A06E21">
        <w:rPr>
          <w:rFonts w:eastAsia="Times New Roman" w:cs="Times New Roman"/>
          <w:color w:val="000000"/>
          <w:szCs w:val="24"/>
        </w:rPr>
        <w:t>կենտրոնացված</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 xml:space="preserve">, </w:t>
      </w:r>
      <w:r w:rsidRPr="00A06E21">
        <w:rPr>
          <w:rFonts w:eastAsia="Times New Roman" w:cs="Times New Roman"/>
          <w:color w:val="000000"/>
          <w:szCs w:val="24"/>
        </w:rPr>
        <w:t>եթե</w:t>
      </w:r>
      <w:r w:rsidRPr="00A06E21">
        <w:rPr>
          <w:rFonts w:eastAsia="Times New Roman" w:cs="Symbol"/>
          <w:color w:val="000000"/>
          <w:szCs w:val="24"/>
        </w:rPr>
        <w:t xml:space="preserve"> </w:t>
      </w:r>
      <w:r w:rsidRPr="00A06E21">
        <w:rPr>
          <w:rFonts w:eastAsia="Times New Roman" w:cs="Times New Roman"/>
          <w:color w:val="000000"/>
          <w:szCs w:val="24"/>
        </w:rPr>
        <w:t>տվյալ</w:t>
      </w:r>
      <w:r w:rsidRPr="00A06E21">
        <w:rPr>
          <w:rFonts w:eastAsia="Times New Roman" w:cs="Symbol"/>
          <w:color w:val="000000"/>
          <w:szCs w:val="24"/>
        </w:rPr>
        <w:t xml:space="preserve"> </w:t>
      </w:r>
      <w:r w:rsidRPr="00A06E21">
        <w:rPr>
          <w:rFonts w:eastAsia="Times New Roman" w:cs="Times New Roman"/>
          <w:color w:val="000000"/>
          <w:szCs w:val="24"/>
        </w:rPr>
        <w:t>կեղտաջրի</w:t>
      </w:r>
      <w:r w:rsidRPr="00A06E21">
        <w:rPr>
          <w:rFonts w:eastAsia="Times New Roman" w:cs="Symbol"/>
          <w:color w:val="000000"/>
          <w:szCs w:val="24"/>
        </w:rPr>
        <w:t xml:space="preserve"> </w:t>
      </w:r>
      <w:r w:rsidRPr="00A06E21">
        <w:rPr>
          <w:rFonts w:eastAsia="Times New Roman" w:cs="Times New Roman"/>
          <w:color w:val="000000"/>
          <w:szCs w:val="24"/>
        </w:rPr>
        <w:t>բաղադրակազմը</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հատկանիշները</w:t>
      </w:r>
      <w:r w:rsidRPr="00A06E21">
        <w:rPr>
          <w:rFonts w:eastAsia="Times New Roman" w:cs="Symbol"/>
          <w:color w:val="000000"/>
          <w:szCs w:val="24"/>
        </w:rPr>
        <w:t xml:space="preserve"> </w:t>
      </w:r>
      <w:r w:rsidRPr="00A06E21">
        <w:rPr>
          <w:rFonts w:eastAsia="Times New Roman" w:cs="Times New Roman"/>
          <w:color w:val="000000"/>
          <w:szCs w:val="24"/>
        </w:rPr>
        <w:t>համապատասխանում</w:t>
      </w:r>
      <w:r w:rsidRPr="00A06E21">
        <w:rPr>
          <w:rFonts w:eastAsia="Times New Roman" w:cs="Symbol"/>
          <w:color w:val="000000"/>
          <w:szCs w:val="24"/>
        </w:rPr>
        <w:t xml:space="preserve"> </w:t>
      </w:r>
      <w:r w:rsidRPr="00A06E21">
        <w:rPr>
          <w:rFonts w:eastAsia="Times New Roman" w:cs="Times New Roman"/>
          <w:color w:val="000000"/>
          <w:szCs w:val="24"/>
        </w:rPr>
        <w:t>են</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կառավարության</w:t>
      </w:r>
      <w:r w:rsidRPr="00A06E21">
        <w:rPr>
          <w:rFonts w:eastAsia="Times New Roman" w:cs="Symbol"/>
          <w:color w:val="000000"/>
          <w:szCs w:val="24"/>
        </w:rPr>
        <w:t xml:space="preserve"> </w:t>
      </w:r>
      <w:r w:rsidRPr="00A06E21">
        <w:rPr>
          <w:rFonts w:eastAsia="Times New Roman" w:cs="Times New Roman"/>
          <w:color w:val="000000"/>
          <w:szCs w:val="24"/>
        </w:rPr>
        <w:t>որոշմամբ</w:t>
      </w:r>
      <w:r w:rsidRPr="00A06E21">
        <w:rPr>
          <w:rFonts w:eastAsia="Times New Roman" w:cs="Symbol"/>
          <w:color w:val="000000"/>
          <w:szCs w:val="24"/>
        </w:rPr>
        <w:t xml:space="preserve"> </w:t>
      </w:r>
      <w:r w:rsidRPr="00A06E21">
        <w:rPr>
          <w:rFonts w:eastAsia="Times New Roman" w:cs="Times New Roman"/>
          <w:color w:val="000000"/>
          <w:szCs w:val="24"/>
        </w:rPr>
        <w:t>սահմանված</w:t>
      </w:r>
      <w:r w:rsidRPr="00A06E21">
        <w:rPr>
          <w:rFonts w:eastAsia="Times New Roman" w:cs="Symbol"/>
          <w:color w:val="000000"/>
          <w:szCs w:val="24"/>
        </w:rPr>
        <w:t xml:space="preserve"> </w:t>
      </w:r>
      <w:r w:rsidRPr="00A06E21">
        <w:rPr>
          <w:rFonts w:eastAsia="Times New Roman" w:cs="Times New Roman"/>
          <w:color w:val="000000"/>
          <w:szCs w:val="24"/>
        </w:rPr>
        <w:t>պահանջներին</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կեղտաջուր</w:t>
      </w:r>
      <w:r w:rsidRPr="00A06E21">
        <w:rPr>
          <w:rFonts w:eastAsia="Times New Roman" w:cs="Symbol"/>
          <w:color w:val="000000"/>
          <w:szCs w:val="24"/>
        </w:rPr>
        <w:t xml:space="preserve"> </w:t>
      </w:r>
      <w:r w:rsidRPr="00A06E21">
        <w:rPr>
          <w:rFonts w:eastAsia="Times New Roman" w:cs="Times New Roman"/>
          <w:color w:val="000000"/>
          <w:szCs w:val="24"/>
        </w:rPr>
        <w:t>արտանետողների</w:t>
      </w:r>
      <w:r w:rsidRPr="00A06E21">
        <w:rPr>
          <w:rFonts w:eastAsia="Times New Roman" w:cs="Symbol"/>
          <w:color w:val="000000"/>
          <w:szCs w:val="24"/>
        </w:rPr>
        <w:t xml:space="preserve"> </w:t>
      </w:r>
      <w:r w:rsidRPr="00A06E21">
        <w:rPr>
          <w:rFonts w:eastAsia="Times New Roman" w:cs="Times New Roman"/>
          <w:color w:val="000000"/>
          <w:szCs w:val="24"/>
        </w:rPr>
        <w:t>կողմից</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կենտրոնացված</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 xml:space="preserve"> </w:t>
      </w:r>
      <w:r w:rsidRPr="00A06E21">
        <w:rPr>
          <w:rFonts w:eastAsia="Times New Roman" w:cs="Times New Roman"/>
          <w:color w:val="000000"/>
          <w:szCs w:val="24"/>
        </w:rPr>
        <w:t>արտանետման</w:t>
      </w:r>
      <w:r w:rsidRPr="00A06E21">
        <w:rPr>
          <w:rFonts w:eastAsia="Times New Roman" w:cs="Symbol"/>
          <w:color w:val="000000"/>
          <w:szCs w:val="24"/>
        </w:rPr>
        <w:t xml:space="preserve"> </w:t>
      </w:r>
      <w:r w:rsidRPr="00A06E21">
        <w:rPr>
          <w:rFonts w:eastAsia="Times New Roman" w:cs="Times New Roman"/>
          <w:color w:val="000000"/>
          <w:szCs w:val="24"/>
        </w:rPr>
        <w:t>թույլատրելի</w:t>
      </w:r>
      <w:r w:rsidRPr="00A06E21">
        <w:rPr>
          <w:rFonts w:eastAsia="Times New Roman" w:cs="Symbol"/>
          <w:color w:val="000000"/>
          <w:szCs w:val="24"/>
        </w:rPr>
        <w:t xml:space="preserve"> </w:t>
      </w:r>
      <w:r w:rsidRPr="00A06E21">
        <w:rPr>
          <w:rFonts w:eastAsia="Times New Roman" w:cs="Times New Roman"/>
          <w:color w:val="000000"/>
          <w:szCs w:val="24"/>
        </w:rPr>
        <w:t>սահմանային</w:t>
      </w:r>
      <w:r w:rsidRPr="00A06E21">
        <w:rPr>
          <w:rFonts w:eastAsia="Times New Roman" w:cs="Symbol"/>
          <w:color w:val="000000"/>
          <w:szCs w:val="24"/>
        </w:rPr>
        <w:t xml:space="preserve"> </w:t>
      </w:r>
      <w:r w:rsidRPr="00A06E21">
        <w:rPr>
          <w:rFonts w:eastAsia="Times New Roman" w:cs="Times New Roman"/>
          <w:color w:val="000000"/>
          <w:szCs w:val="24"/>
        </w:rPr>
        <w:t>արտահոսքի</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այլ</w:t>
      </w:r>
      <w:r w:rsidRPr="00A06E21">
        <w:rPr>
          <w:rFonts w:eastAsia="Times New Roman" w:cs="Symbol"/>
          <w:color w:val="000000"/>
          <w:szCs w:val="24"/>
        </w:rPr>
        <w:t xml:space="preserve"> </w:t>
      </w:r>
      <w:r w:rsidRPr="00A06E21">
        <w:rPr>
          <w:rFonts w:eastAsia="Times New Roman" w:cs="Times New Roman"/>
          <w:color w:val="000000"/>
          <w:szCs w:val="24"/>
        </w:rPr>
        <w:t>լրացուցիչ</w:t>
      </w:r>
      <w:r w:rsidRPr="00A06E21">
        <w:rPr>
          <w:rFonts w:eastAsia="Times New Roman" w:cs="Symbol"/>
          <w:color w:val="000000"/>
          <w:szCs w:val="24"/>
        </w:rPr>
        <w:t xml:space="preserve"> </w:t>
      </w:r>
      <w:r w:rsidRPr="00A06E21">
        <w:rPr>
          <w:rFonts w:eastAsia="Times New Roman" w:cs="Times New Roman"/>
          <w:color w:val="000000"/>
          <w:szCs w:val="24"/>
        </w:rPr>
        <w:t>պահանջները</w:t>
      </w:r>
      <w:r w:rsidRPr="00A06E21">
        <w:rPr>
          <w:rFonts w:eastAsia="Times New Roman" w:cs="Symbol"/>
          <w:color w:val="000000"/>
          <w:szCs w:val="24"/>
        </w:rPr>
        <w:t xml:space="preserve"> </w:t>
      </w:r>
      <w:r w:rsidRPr="00A06E21">
        <w:rPr>
          <w:rFonts w:eastAsia="Times New Roman" w:cs="Times New Roman"/>
          <w:color w:val="000000"/>
          <w:szCs w:val="24"/>
        </w:rPr>
        <w:t>սահմանվում</w:t>
      </w:r>
      <w:r w:rsidRPr="00A06E21">
        <w:rPr>
          <w:rFonts w:eastAsia="Times New Roman" w:cs="Symbol"/>
          <w:color w:val="000000"/>
          <w:szCs w:val="24"/>
        </w:rPr>
        <w:t xml:space="preserve"> </w:t>
      </w:r>
      <w:r w:rsidRPr="00A06E21">
        <w:rPr>
          <w:rFonts w:eastAsia="Times New Roman" w:cs="Times New Roman"/>
          <w:color w:val="000000"/>
          <w:szCs w:val="24"/>
        </w:rPr>
        <w:t>են</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կառավարության</w:t>
      </w:r>
      <w:r w:rsidRPr="00A06E21">
        <w:rPr>
          <w:rFonts w:eastAsia="Times New Roman" w:cs="Symbol"/>
          <w:color w:val="000000"/>
          <w:szCs w:val="24"/>
        </w:rPr>
        <w:t xml:space="preserve"> </w:t>
      </w:r>
      <w:r w:rsidRPr="00A06E21">
        <w:rPr>
          <w:rFonts w:eastAsia="Times New Roman" w:cs="Times New Roman"/>
          <w:color w:val="000000"/>
          <w:szCs w:val="24"/>
        </w:rPr>
        <w:t>որոշմամբ</w:t>
      </w:r>
      <w:r w:rsidRPr="00A06E21">
        <w:rPr>
          <w:rFonts w:eastAsia="Times New Roman" w:cs="Symbol"/>
          <w:color w:val="000000"/>
          <w:szCs w:val="24"/>
        </w:rPr>
        <w:t>.</w:t>
      </w:r>
    </w:p>
    <w:p w14:paraId="138EE197" w14:textId="77777777" w:rsidR="00F22482" w:rsidRPr="00A06E21" w:rsidRDefault="00F22482" w:rsidP="00F22482">
      <w:pPr>
        <w:pStyle w:val="ListParagraph"/>
        <w:numPr>
          <w:ilvl w:val="0"/>
          <w:numId w:val="62"/>
        </w:numPr>
        <w:shd w:val="clear" w:color="auto" w:fill="FFFFFF"/>
        <w:spacing w:after="288"/>
        <w:ind w:left="284" w:right="378" w:firstLine="52"/>
        <w:rPr>
          <w:rFonts w:eastAsia="Times New Roman" w:cs="Times New Roman"/>
          <w:color w:val="000000"/>
          <w:szCs w:val="24"/>
        </w:rPr>
      </w:pP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62</w:t>
      </w:r>
      <w:r w:rsidRPr="00A06E21">
        <w:rPr>
          <w:rFonts w:ascii="Times New Roman" w:eastAsia="Times New Roman" w:hAnsi="Times New Roman" w:cs="Times New Roman"/>
          <w:color w:val="000000"/>
          <w:szCs w:val="24"/>
        </w:rPr>
        <w:t>․</w:t>
      </w:r>
      <w:r w:rsidRPr="00A06E21">
        <w:rPr>
          <w:rFonts w:eastAsia="Times New Roman" w:cs="Times New Roman"/>
          <w:color w:val="000000"/>
          <w:szCs w:val="24"/>
        </w:rPr>
        <w:t>1 հոդվածի</w:t>
      </w:r>
      <w:r w:rsidRPr="00A06E21">
        <w:rPr>
          <w:rFonts w:eastAsia="Times New Roman" w:cs="Symbol"/>
          <w:color w:val="000000"/>
          <w:szCs w:val="24"/>
        </w:rPr>
        <w:t xml:space="preserve"> 2-</w:t>
      </w:r>
      <w:r w:rsidRPr="00A06E21">
        <w:rPr>
          <w:rFonts w:eastAsia="Times New Roman" w:cs="Times New Roman"/>
          <w:color w:val="000000"/>
          <w:szCs w:val="24"/>
        </w:rPr>
        <w:t>րդ</w:t>
      </w:r>
      <w:r w:rsidRPr="00A06E21">
        <w:rPr>
          <w:rFonts w:eastAsia="Times New Roman" w:cs="Symbol"/>
          <w:color w:val="000000"/>
          <w:szCs w:val="24"/>
        </w:rPr>
        <w:t xml:space="preserve"> </w:t>
      </w:r>
      <w:r w:rsidRPr="00A06E21">
        <w:rPr>
          <w:rFonts w:eastAsia="Times New Roman" w:cs="Times New Roman"/>
          <w:color w:val="000000"/>
          <w:szCs w:val="24"/>
        </w:rPr>
        <w:t>կետի</w:t>
      </w:r>
      <w:r w:rsidRPr="00A06E21">
        <w:rPr>
          <w:rFonts w:eastAsia="Times New Roman" w:cs="Symbol"/>
          <w:color w:val="000000"/>
          <w:szCs w:val="24"/>
        </w:rPr>
        <w:t xml:space="preserve"> </w:t>
      </w:r>
      <w:r w:rsidRPr="00A06E21">
        <w:rPr>
          <w:rFonts w:eastAsia="Times New Roman" w:cs="Times New Roman"/>
          <w:color w:val="000000"/>
          <w:szCs w:val="24"/>
        </w:rPr>
        <w:t>պահանջներին</w:t>
      </w:r>
      <w:r w:rsidRPr="00A06E21">
        <w:rPr>
          <w:rFonts w:eastAsia="Times New Roman" w:cs="Symbol"/>
          <w:color w:val="000000"/>
          <w:szCs w:val="24"/>
        </w:rPr>
        <w:t xml:space="preserve"> </w:t>
      </w:r>
      <w:r w:rsidRPr="00A06E21">
        <w:rPr>
          <w:rFonts w:eastAsia="Times New Roman" w:cs="Times New Roman"/>
          <w:color w:val="000000"/>
          <w:szCs w:val="24"/>
        </w:rPr>
        <w:t>չհամապատասխանելու</w:t>
      </w:r>
      <w:r w:rsidRPr="00A06E21">
        <w:rPr>
          <w:rFonts w:eastAsia="Times New Roman" w:cs="Symbol"/>
          <w:color w:val="000000"/>
          <w:szCs w:val="24"/>
        </w:rPr>
        <w:t xml:space="preserve"> </w:t>
      </w:r>
      <w:r w:rsidRPr="00A06E21">
        <w:rPr>
          <w:rFonts w:eastAsia="Times New Roman" w:cs="Times New Roman"/>
          <w:color w:val="000000"/>
          <w:szCs w:val="24"/>
        </w:rPr>
        <w:t>դեպքում</w:t>
      </w:r>
      <w:r w:rsidRPr="00A06E21">
        <w:rPr>
          <w:rFonts w:eastAsia="Times New Roman" w:cs="Symbol"/>
          <w:color w:val="000000"/>
          <w:szCs w:val="24"/>
        </w:rPr>
        <w:t xml:space="preserve"> </w:t>
      </w:r>
      <w:r w:rsidRPr="00A06E21">
        <w:rPr>
          <w:rFonts w:eastAsia="Times New Roman" w:cs="Times New Roman"/>
          <w:color w:val="000000"/>
          <w:szCs w:val="24"/>
        </w:rPr>
        <w:t>արտադրական</w:t>
      </w:r>
      <w:r w:rsidRPr="00A06E21">
        <w:rPr>
          <w:rFonts w:eastAsia="Times New Roman" w:cs="Symbol"/>
          <w:color w:val="000000"/>
          <w:szCs w:val="24"/>
        </w:rPr>
        <w:t xml:space="preserve"> </w:t>
      </w:r>
      <w:r w:rsidRPr="00A06E21">
        <w:rPr>
          <w:rFonts w:eastAsia="Times New Roman" w:cs="Times New Roman"/>
          <w:color w:val="000000"/>
          <w:szCs w:val="24"/>
        </w:rPr>
        <w:t>կեղտաջուր</w:t>
      </w:r>
      <w:r w:rsidRPr="00A06E21">
        <w:rPr>
          <w:rFonts w:eastAsia="Times New Roman" w:cs="Symbol"/>
          <w:color w:val="000000"/>
          <w:szCs w:val="24"/>
        </w:rPr>
        <w:t xml:space="preserve"> </w:t>
      </w:r>
      <w:r w:rsidRPr="00A06E21">
        <w:rPr>
          <w:rFonts w:eastAsia="Times New Roman" w:cs="Times New Roman"/>
          <w:color w:val="000000"/>
          <w:szCs w:val="24"/>
        </w:rPr>
        <w:t>արտանետողները</w:t>
      </w:r>
      <w:r w:rsidRPr="00A06E21">
        <w:rPr>
          <w:rFonts w:eastAsia="Times New Roman" w:cs="Symbol"/>
          <w:color w:val="000000"/>
          <w:szCs w:val="24"/>
        </w:rPr>
        <w:t xml:space="preserve"> </w:t>
      </w:r>
      <w:r w:rsidRPr="00A06E21">
        <w:rPr>
          <w:rFonts w:eastAsia="Times New Roman" w:cs="Times New Roman"/>
          <w:color w:val="000000"/>
          <w:szCs w:val="24"/>
        </w:rPr>
        <w:t>պետք</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իրականացնեն</w:t>
      </w:r>
      <w:r w:rsidRPr="00A06E21">
        <w:rPr>
          <w:rFonts w:eastAsia="Times New Roman" w:cs="Symbol"/>
          <w:color w:val="000000"/>
          <w:szCs w:val="24"/>
        </w:rPr>
        <w:t xml:space="preserve"> </w:t>
      </w:r>
      <w:r w:rsidRPr="00A06E21">
        <w:rPr>
          <w:rFonts w:eastAsia="Times New Roman" w:cs="Times New Roman"/>
          <w:color w:val="000000"/>
          <w:szCs w:val="24"/>
        </w:rPr>
        <w:t>դրանց</w:t>
      </w:r>
      <w:r w:rsidRPr="00A06E21">
        <w:rPr>
          <w:rFonts w:eastAsia="Times New Roman" w:cs="Symbol"/>
          <w:color w:val="000000"/>
          <w:szCs w:val="24"/>
        </w:rPr>
        <w:t xml:space="preserve"> </w:t>
      </w:r>
      <w:r w:rsidRPr="00A06E21">
        <w:rPr>
          <w:rFonts w:eastAsia="Times New Roman" w:cs="Times New Roman"/>
          <w:color w:val="000000"/>
          <w:szCs w:val="24"/>
        </w:rPr>
        <w:t>նախնական</w:t>
      </w:r>
      <w:r w:rsidRPr="00A06E21">
        <w:rPr>
          <w:rFonts w:eastAsia="Times New Roman" w:cs="Symbol"/>
          <w:color w:val="000000"/>
          <w:szCs w:val="24"/>
        </w:rPr>
        <w:t xml:space="preserve"> </w:t>
      </w:r>
      <w:r w:rsidRPr="00A06E21">
        <w:rPr>
          <w:rFonts w:eastAsia="Times New Roman" w:cs="Times New Roman"/>
          <w:color w:val="000000"/>
          <w:szCs w:val="24"/>
        </w:rPr>
        <w:t>մաքրում</w:t>
      </w:r>
      <w:r w:rsidRPr="00A06E21">
        <w:rPr>
          <w:rFonts w:eastAsia="Times New Roman" w:cs="Symbol"/>
          <w:color w:val="000000"/>
          <w:szCs w:val="24"/>
        </w:rPr>
        <w:t xml:space="preserve"> </w:t>
      </w:r>
      <w:r w:rsidRPr="00A06E21">
        <w:rPr>
          <w:rFonts w:eastAsia="Times New Roman" w:cs="Times New Roman"/>
          <w:color w:val="000000"/>
          <w:szCs w:val="24"/>
        </w:rPr>
        <w:t>տեղային</w:t>
      </w:r>
      <w:r w:rsidRPr="00A06E21">
        <w:rPr>
          <w:rFonts w:eastAsia="Times New Roman" w:cs="Symbol"/>
          <w:color w:val="000000"/>
          <w:szCs w:val="24"/>
        </w:rPr>
        <w:t xml:space="preserve"> </w:t>
      </w:r>
      <w:r w:rsidRPr="00A06E21">
        <w:rPr>
          <w:rFonts w:eastAsia="Times New Roman" w:cs="Times New Roman"/>
          <w:color w:val="000000"/>
          <w:szCs w:val="24"/>
        </w:rPr>
        <w:t>մաքրման</w:t>
      </w:r>
      <w:r w:rsidRPr="00A06E21">
        <w:rPr>
          <w:rFonts w:eastAsia="Times New Roman" w:cs="Symbol"/>
          <w:color w:val="000000"/>
          <w:szCs w:val="24"/>
        </w:rPr>
        <w:t xml:space="preserve"> </w:t>
      </w:r>
      <w:r w:rsidRPr="00A06E21">
        <w:rPr>
          <w:rFonts w:eastAsia="Times New Roman" w:cs="Times New Roman"/>
          <w:color w:val="000000"/>
          <w:szCs w:val="24"/>
        </w:rPr>
        <w:t>կառուցվածքներում՝</w:t>
      </w:r>
      <w:r w:rsidRPr="00A06E21">
        <w:rPr>
          <w:rFonts w:eastAsia="Times New Roman" w:cs="Symbol"/>
          <w:color w:val="000000"/>
          <w:szCs w:val="24"/>
        </w:rPr>
        <w:t xml:space="preserve"> </w:t>
      </w:r>
      <w:r w:rsidRPr="00A06E21">
        <w:rPr>
          <w:rFonts w:eastAsia="Times New Roman" w:cs="Times New Roman"/>
          <w:color w:val="000000"/>
          <w:szCs w:val="24"/>
        </w:rPr>
        <w:t>մինչև</w:t>
      </w:r>
      <w:r w:rsidRPr="00A06E21">
        <w:rPr>
          <w:rFonts w:eastAsia="Times New Roman" w:cs="Symbol"/>
          <w:color w:val="000000"/>
          <w:szCs w:val="24"/>
        </w:rPr>
        <w:t xml:space="preserve"> </w:t>
      </w:r>
      <w:r w:rsidRPr="00A06E21">
        <w:rPr>
          <w:rFonts w:eastAsia="Times New Roman" w:cs="Times New Roman"/>
          <w:color w:val="000000"/>
          <w:szCs w:val="24"/>
        </w:rPr>
        <w:t>կենտրոնացված</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 xml:space="preserve"> </w:t>
      </w:r>
      <w:r w:rsidRPr="00A06E21">
        <w:rPr>
          <w:rFonts w:eastAsia="Times New Roman" w:cs="Times New Roman"/>
          <w:color w:val="000000"/>
          <w:szCs w:val="24"/>
        </w:rPr>
        <w:t>արտանետելը</w:t>
      </w:r>
      <w:r w:rsidRPr="00A06E21">
        <w:rPr>
          <w:rFonts w:eastAsia="Times New Roman" w:cs="Symbol"/>
          <w:color w:val="000000"/>
          <w:szCs w:val="24"/>
        </w:rPr>
        <w:t xml:space="preserve">: </w:t>
      </w:r>
      <w:r w:rsidRPr="00A06E21">
        <w:rPr>
          <w:rFonts w:eastAsia="Times New Roman" w:cs="Times New Roman"/>
          <w:color w:val="000000"/>
          <w:szCs w:val="24"/>
        </w:rPr>
        <w:t>Նախնական</w:t>
      </w:r>
      <w:r w:rsidRPr="00A06E21">
        <w:rPr>
          <w:rFonts w:eastAsia="Times New Roman" w:cs="Symbol"/>
          <w:color w:val="000000"/>
          <w:szCs w:val="24"/>
        </w:rPr>
        <w:t xml:space="preserve"> </w:t>
      </w:r>
      <w:r w:rsidRPr="00A06E21">
        <w:rPr>
          <w:rFonts w:eastAsia="Times New Roman" w:cs="Times New Roman"/>
          <w:color w:val="000000"/>
          <w:szCs w:val="24"/>
        </w:rPr>
        <w:t>մաքրմանը</w:t>
      </w:r>
      <w:r w:rsidRPr="00A06E21">
        <w:rPr>
          <w:rFonts w:eastAsia="Times New Roman" w:cs="Symbol"/>
          <w:color w:val="000000"/>
          <w:szCs w:val="24"/>
        </w:rPr>
        <w:t xml:space="preserve"> </w:t>
      </w:r>
      <w:r w:rsidRPr="00A06E21">
        <w:rPr>
          <w:rFonts w:eastAsia="Times New Roman" w:cs="Times New Roman"/>
          <w:color w:val="000000"/>
          <w:szCs w:val="24"/>
        </w:rPr>
        <w:t>ներկայացվող</w:t>
      </w:r>
      <w:r w:rsidRPr="00A06E21">
        <w:rPr>
          <w:rFonts w:eastAsia="Times New Roman" w:cs="Symbol"/>
          <w:color w:val="000000"/>
          <w:szCs w:val="24"/>
        </w:rPr>
        <w:t xml:space="preserve"> </w:t>
      </w:r>
      <w:r w:rsidRPr="00A06E21">
        <w:rPr>
          <w:rFonts w:eastAsia="Times New Roman" w:cs="Times New Roman"/>
          <w:color w:val="000000"/>
          <w:szCs w:val="24"/>
        </w:rPr>
        <w:t>պահանջները</w:t>
      </w:r>
      <w:r w:rsidRPr="00A06E21">
        <w:rPr>
          <w:rFonts w:eastAsia="Times New Roman" w:cs="Symbol"/>
          <w:color w:val="000000"/>
          <w:szCs w:val="24"/>
        </w:rPr>
        <w:t xml:space="preserve"> </w:t>
      </w:r>
      <w:r w:rsidRPr="00A06E21">
        <w:rPr>
          <w:rFonts w:eastAsia="Times New Roman" w:cs="Times New Roman"/>
          <w:color w:val="000000"/>
          <w:szCs w:val="24"/>
        </w:rPr>
        <w:t>սահմանվում</w:t>
      </w:r>
      <w:r w:rsidRPr="00A06E21">
        <w:rPr>
          <w:rFonts w:eastAsia="Times New Roman" w:cs="Symbol"/>
          <w:color w:val="000000"/>
          <w:szCs w:val="24"/>
        </w:rPr>
        <w:t xml:space="preserve"> </w:t>
      </w:r>
      <w:r w:rsidRPr="00A06E21">
        <w:rPr>
          <w:rFonts w:eastAsia="Times New Roman" w:cs="Times New Roman"/>
          <w:color w:val="000000"/>
          <w:szCs w:val="24"/>
        </w:rPr>
        <w:t>են</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կառավարության</w:t>
      </w:r>
      <w:r w:rsidRPr="00A06E21">
        <w:rPr>
          <w:rFonts w:eastAsia="Times New Roman" w:cs="Symbol"/>
          <w:color w:val="000000"/>
          <w:szCs w:val="24"/>
        </w:rPr>
        <w:t xml:space="preserve"> </w:t>
      </w:r>
      <w:r w:rsidRPr="00A06E21">
        <w:rPr>
          <w:rFonts w:eastAsia="Times New Roman" w:cs="Times New Roman"/>
          <w:color w:val="000000"/>
          <w:szCs w:val="24"/>
        </w:rPr>
        <w:t>որոշմամբ</w:t>
      </w:r>
      <w:r w:rsidRPr="00A06E21">
        <w:rPr>
          <w:rFonts w:eastAsia="Times New Roman" w:cs="Symbol"/>
          <w:color w:val="000000"/>
          <w:szCs w:val="24"/>
        </w:rPr>
        <w:t>.</w:t>
      </w:r>
    </w:p>
    <w:p w14:paraId="6B7121D0" w14:textId="77777777" w:rsidR="00F22482" w:rsidRPr="00A06E21" w:rsidRDefault="00F22482" w:rsidP="00F22482">
      <w:pPr>
        <w:pStyle w:val="ListParagraph"/>
        <w:numPr>
          <w:ilvl w:val="0"/>
          <w:numId w:val="62"/>
        </w:numPr>
        <w:shd w:val="clear" w:color="auto" w:fill="FFFFFF"/>
        <w:spacing w:after="288"/>
        <w:ind w:left="284" w:right="378" w:firstLine="52"/>
        <w:rPr>
          <w:rFonts w:eastAsia="Times New Roman" w:cs="Times New Roman"/>
          <w:color w:val="000000"/>
          <w:szCs w:val="24"/>
        </w:rPr>
      </w:pPr>
      <w:r w:rsidRPr="00A06E21">
        <w:rPr>
          <w:rFonts w:eastAsia="Times New Roman" w:cs="Times New Roman"/>
          <w:color w:val="000000"/>
          <w:szCs w:val="24"/>
        </w:rPr>
        <w:t>արգելվում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տարափային</w:t>
      </w:r>
      <w:r w:rsidRPr="00A06E21">
        <w:rPr>
          <w:rFonts w:eastAsia="Times New Roman" w:cs="Symbol"/>
          <w:color w:val="000000"/>
          <w:szCs w:val="24"/>
        </w:rPr>
        <w:t xml:space="preserve"> (</w:t>
      </w:r>
      <w:r w:rsidRPr="00A06E21">
        <w:rPr>
          <w:rFonts w:eastAsia="Times New Roman" w:cs="Times New Roman"/>
          <w:color w:val="000000"/>
          <w:szCs w:val="24"/>
        </w:rPr>
        <w:t>հեղեղային</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արտանետումը</w:t>
      </w:r>
      <w:r w:rsidRPr="00A06E21">
        <w:rPr>
          <w:rFonts w:eastAsia="Times New Roman" w:cs="Symbol"/>
          <w:color w:val="000000"/>
          <w:szCs w:val="24"/>
        </w:rPr>
        <w:t xml:space="preserve">, </w:t>
      </w:r>
      <w:r w:rsidRPr="00A06E21">
        <w:rPr>
          <w:rFonts w:eastAsia="Times New Roman" w:cs="Times New Roman"/>
          <w:color w:val="000000"/>
          <w:szCs w:val="24"/>
        </w:rPr>
        <w:t>բացառությամբ</w:t>
      </w:r>
      <w:r w:rsidRPr="00A06E21">
        <w:rPr>
          <w:rFonts w:eastAsia="Times New Roman" w:cs="Symbol"/>
          <w:color w:val="000000"/>
          <w:szCs w:val="24"/>
        </w:rPr>
        <w:t xml:space="preserve"> </w:t>
      </w:r>
      <w:r w:rsidRPr="00A06E21">
        <w:rPr>
          <w:rFonts w:eastAsia="Times New Roman" w:cs="Times New Roman"/>
          <w:color w:val="000000"/>
          <w:szCs w:val="24"/>
        </w:rPr>
        <w:t>տարափային</w:t>
      </w:r>
      <w:r w:rsidRPr="00A06E21">
        <w:rPr>
          <w:rFonts w:eastAsia="Times New Roman" w:cs="Symbol"/>
          <w:color w:val="000000"/>
          <w:szCs w:val="24"/>
        </w:rPr>
        <w:t xml:space="preserve"> (</w:t>
      </w:r>
      <w:r w:rsidRPr="00A06E21">
        <w:rPr>
          <w:rFonts w:eastAsia="Times New Roman" w:cs="Times New Roman"/>
          <w:color w:val="000000"/>
          <w:szCs w:val="24"/>
        </w:rPr>
        <w:t>հեղեղային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w:t>
      </w:r>
    </w:p>
    <w:p w14:paraId="6E2B1F19" w14:textId="77777777" w:rsidR="00F22482" w:rsidRPr="00A06E21" w:rsidRDefault="00F22482" w:rsidP="00F22482">
      <w:pPr>
        <w:pStyle w:val="ListParagraph"/>
        <w:numPr>
          <w:ilvl w:val="0"/>
          <w:numId w:val="62"/>
        </w:numPr>
        <w:shd w:val="clear" w:color="auto" w:fill="FFFFFF"/>
        <w:spacing w:after="288"/>
        <w:ind w:left="284" w:right="378" w:firstLine="52"/>
        <w:rPr>
          <w:rFonts w:eastAsia="Times New Roman" w:cs="Times New Roman"/>
          <w:color w:val="000000"/>
          <w:szCs w:val="24"/>
        </w:rPr>
      </w:pPr>
      <w:r w:rsidRPr="00A06E21">
        <w:rPr>
          <w:rFonts w:eastAsia="Times New Roman" w:cs="Times New Roman"/>
          <w:color w:val="000000"/>
          <w:szCs w:val="24"/>
        </w:rPr>
        <w:t>արգելվում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ցամաքուրդային</w:t>
      </w:r>
      <w:r w:rsidRPr="00A06E21">
        <w:rPr>
          <w:rFonts w:eastAsia="Times New Roman" w:cs="Symbol"/>
          <w:color w:val="000000"/>
          <w:szCs w:val="24"/>
        </w:rPr>
        <w:t xml:space="preserve"> (</w:t>
      </w:r>
      <w:r w:rsidRPr="00A06E21">
        <w:rPr>
          <w:rFonts w:eastAsia="Times New Roman" w:cs="Times New Roman"/>
          <w:color w:val="000000"/>
          <w:szCs w:val="24"/>
        </w:rPr>
        <w:t>դրենաժային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արտանետումը</w:t>
      </w:r>
      <w:r w:rsidRPr="00A06E21">
        <w:rPr>
          <w:rFonts w:eastAsia="Times New Roman" w:cs="Symbol"/>
          <w:color w:val="000000"/>
          <w:szCs w:val="24"/>
        </w:rPr>
        <w:t xml:space="preserve">, </w:t>
      </w:r>
      <w:r w:rsidRPr="00A06E21">
        <w:rPr>
          <w:rFonts w:eastAsia="Times New Roman" w:cs="Times New Roman"/>
          <w:color w:val="000000"/>
          <w:szCs w:val="24"/>
        </w:rPr>
        <w:t>բացառությամբ</w:t>
      </w:r>
      <w:r w:rsidRPr="00A06E21">
        <w:rPr>
          <w:rFonts w:eastAsia="Times New Roman" w:cs="Symbol"/>
          <w:color w:val="000000"/>
          <w:szCs w:val="24"/>
        </w:rPr>
        <w:t xml:space="preserve"> </w:t>
      </w:r>
      <w:r w:rsidRPr="00A06E21">
        <w:rPr>
          <w:rFonts w:eastAsia="Times New Roman" w:cs="Times New Roman"/>
          <w:color w:val="000000"/>
          <w:szCs w:val="24"/>
        </w:rPr>
        <w:t>ցամաքուրդային</w:t>
      </w:r>
      <w:r w:rsidRPr="00A06E21">
        <w:rPr>
          <w:rFonts w:eastAsia="Times New Roman" w:cs="Symbol"/>
          <w:color w:val="000000"/>
          <w:szCs w:val="24"/>
        </w:rPr>
        <w:t xml:space="preserve"> (</w:t>
      </w:r>
      <w:r w:rsidRPr="00A06E21">
        <w:rPr>
          <w:rFonts w:eastAsia="Times New Roman" w:cs="Times New Roman"/>
          <w:color w:val="000000"/>
          <w:szCs w:val="24"/>
        </w:rPr>
        <w:t>դրենաժային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w:t>
      </w:r>
    </w:p>
    <w:p w14:paraId="0754E9B6" w14:textId="77777777" w:rsidR="00F22482" w:rsidRPr="00A06E21" w:rsidRDefault="00F22482" w:rsidP="00F22482">
      <w:pPr>
        <w:pStyle w:val="ListParagraph"/>
        <w:numPr>
          <w:ilvl w:val="0"/>
          <w:numId w:val="62"/>
        </w:numPr>
        <w:shd w:val="clear" w:color="auto" w:fill="FFFFFF"/>
        <w:spacing w:after="288"/>
        <w:ind w:left="284" w:right="378" w:firstLine="52"/>
        <w:rPr>
          <w:rFonts w:eastAsia="Times New Roman" w:cs="Times New Roman"/>
          <w:color w:val="000000"/>
          <w:szCs w:val="24"/>
        </w:rPr>
      </w:pPr>
      <w:r w:rsidRPr="00A06E21">
        <w:rPr>
          <w:rFonts w:eastAsia="Times New Roman" w:cs="Times New Roman"/>
          <w:color w:val="000000"/>
          <w:szCs w:val="24"/>
        </w:rPr>
        <w:t>արգելվում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տարափային</w:t>
      </w:r>
      <w:r w:rsidRPr="00A06E21">
        <w:rPr>
          <w:rFonts w:eastAsia="Times New Roman" w:cs="Symbol"/>
          <w:color w:val="000000"/>
          <w:szCs w:val="24"/>
        </w:rPr>
        <w:t xml:space="preserve"> (</w:t>
      </w:r>
      <w:r w:rsidRPr="00A06E21">
        <w:rPr>
          <w:rFonts w:eastAsia="Times New Roman" w:cs="Times New Roman"/>
          <w:color w:val="000000"/>
          <w:szCs w:val="24"/>
        </w:rPr>
        <w:t>հեղեղային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 xml:space="preserve"> </w:t>
      </w:r>
      <w:r w:rsidRPr="00A06E21">
        <w:rPr>
          <w:rFonts w:eastAsia="Times New Roman" w:cs="Times New Roman"/>
          <w:color w:val="000000"/>
          <w:szCs w:val="24"/>
        </w:rPr>
        <w:t>ընդունումը</w:t>
      </w:r>
      <w:r w:rsidRPr="00A06E21">
        <w:rPr>
          <w:rFonts w:eastAsia="Times New Roman" w:cs="Symbol"/>
          <w:color w:val="000000"/>
          <w:szCs w:val="24"/>
        </w:rPr>
        <w:t xml:space="preserve"> </w:t>
      </w:r>
      <w:r w:rsidRPr="00A06E21">
        <w:rPr>
          <w:rFonts w:eastAsia="Times New Roman" w:cs="Times New Roman"/>
          <w:color w:val="000000"/>
          <w:szCs w:val="24"/>
        </w:rPr>
        <w:t>կենտրոնացված</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 xml:space="preserve">, </w:t>
      </w:r>
      <w:r w:rsidRPr="00A06E21">
        <w:rPr>
          <w:rFonts w:eastAsia="Times New Roman" w:cs="Times New Roman"/>
          <w:color w:val="000000"/>
          <w:szCs w:val="24"/>
        </w:rPr>
        <w:t>եթե</w:t>
      </w:r>
      <w:r w:rsidRPr="00A06E21">
        <w:rPr>
          <w:rFonts w:eastAsia="Times New Roman" w:cs="Symbol"/>
          <w:color w:val="000000"/>
          <w:szCs w:val="24"/>
        </w:rPr>
        <w:t xml:space="preserve"> </w:t>
      </w:r>
      <w:r w:rsidRPr="00A06E21">
        <w:rPr>
          <w:rFonts w:eastAsia="Times New Roman" w:cs="Times New Roman"/>
          <w:color w:val="000000"/>
          <w:szCs w:val="24"/>
        </w:rPr>
        <w:t>դա</w:t>
      </w:r>
      <w:r w:rsidRPr="00A06E21">
        <w:rPr>
          <w:rFonts w:eastAsia="Times New Roman" w:cs="Symbol"/>
          <w:color w:val="000000"/>
          <w:szCs w:val="24"/>
        </w:rPr>
        <w:t xml:space="preserve"> </w:t>
      </w:r>
      <w:r w:rsidRPr="00A06E21">
        <w:rPr>
          <w:rFonts w:eastAsia="Times New Roman" w:cs="Times New Roman"/>
          <w:color w:val="000000"/>
          <w:szCs w:val="24"/>
        </w:rPr>
        <w:t>նախատեսված</w:t>
      </w:r>
      <w:r w:rsidRPr="00A06E21">
        <w:rPr>
          <w:rFonts w:eastAsia="Times New Roman" w:cs="Symbol"/>
          <w:color w:val="000000"/>
          <w:szCs w:val="24"/>
        </w:rPr>
        <w:t xml:space="preserve"> </w:t>
      </w:r>
      <w:r w:rsidRPr="00A06E21">
        <w:rPr>
          <w:rFonts w:eastAsia="Times New Roman" w:cs="Times New Roman"/>
          <w:color w:val="000000"/>
          <w:szCs w:val="24"/>
        </w:rPr>
        <w:t>չէ</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համակարգի</w:t>
      </w:r>
      <w:r w:rsidRPr="00A06E21">
        <w:rPr>
          <w:rFonts w:eastAsia="Times New Roman" w:cs="Symbol"/>
          <w:color w:val="000000"/>
          <w:szCs w:val="24"/>
        </w:rPr>
        <w:t xml:space="preserve"> </w:t>
      </w:r>
      <w:r w:rsidRPr="00A06E21">
        <w:rPr>
          <w:rFonts w:eastAsia="Times New Roman" w:cs="Times New Roman"/>
          <w:color w:val="000000"/>
          <w:szCs w:val="24"/>
        </w:rPr>
        <w:t>շինարարական</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վերակառուցման</w:t>
      </w:r>
      <w:r w:rsidRPr="00A06E21">
        <w:rPr>
          <w:rFonts w:eastAsia="Times New Roman" w:cs="Symbol"/>
          <w:color w:val="000000"/>
          <w:szCs w:val="24"/>
        </w:rPr>
        <w:t xml:space="preserve"> </w:t>
      </w:r>
      <w:r w:rsidRPr="00A06E21">
        <w:rPr>
          <w:rFonts w:eastAsia="Times New Roman" w:cs="Times New Roman"/>
          <w:color w:val="000000"/>
          <w:szCs w:val="24"/>
        </w:rPr>
        <w:t>աշխատանքների</w:t>
      </w:r>
      <w:r w:rsidRPr="00A06E21">
        <w:rPr>
          <w:rFonts w:eastAsia="Times New Roman" w:cs="Symbol"/>
          <w:color w:val="000000"/>
          <w:szCs w:val="24"/>
        </w:rPr>
        <w:t xml:space="preserve"> </w:t>
      </w:r>
      <w:r w:rsidRPr="00A06E21">
        <w:rPr>
          <w:rFonts w:eastAsia="Times New Roman" w:cs="Times New Roman"/>
          <w:color w:val="000000"/>
          <w:szCs w:val="24"/>
        </w:rPr>
        <w:t>նախագծային</w:t>
      </w:r>
      <w:r w:rsidRPr="00A06E21">
        <w:rPr>
          <w:rFonts w:eastAsia="Times New Roman" w:cs="Symbol"/>
          <w:color w:val="000000"/>
          <w:szCs w:val="24"/>
        </w:rPr>
        <w:t xml:space="preserve"> </w:t>
      </w:r>
      <w:r w:rsidRPr="00A06E21">
        <w:rPr>
          <w:rFonts w:eastAsia="Times New Roman" w:cs="Times New Roman"/>
          <w:color w:val="000000"/>
          <w:szCs w:val="24"/>
        </w:rPr>
        <w:t>փաստաթղթերով</w:t>
      </w:r>
      <w:r w:rsidRPr="00A06E21">
        <w:rPr>
          <w:rFonts w:eastAsia="Times New Roman" w:cs="Symbol"/>
          <w:color w:val="000000"/>
          <w:szCs w:val="24"/>
        </w:rPr>
        <w:t>.</w:t>
      </w:r>
    </w:p>
    <w:p w14:paraId="5F96A6AF" w14:textId="77777777" w:rsidR="00F22482" w:rsidRPr="00A06E21" w:rsidRDefault="00F22482" w:rsidP="00F22482">
      <w:pPr>
        <w:pStyle w:val="ListParagraph"/>
        <w:numPr>
          <w:ilvl w:val="0"/>
          <w:numId w:val="62"/>
        </w:numPr>
        <w:shd w:val="clear" w:color="auto" w:fill="FFFFFF"/>
        <w:spacing w:after="288"/>
        <w:ind w:left="284" w:right="378" w:firstLine="52"/>
        <w:rPr>
          <w:rFonts w:eastAsia="Times New Roman" w:cs="Times New Roman"/>
          <w:color w:val="000000"/>
          <w:szCs w:val="24"/>
        </w:rPr>
      </w:pPr>
      <w:r w:rsidRPr="00A06E21">
        <w:rPr>
          <w:rFonts w:eastAsia="Times New Roman" w:cs="Times New Roman"/>
          <w:color w:val="000000"/>
          <w:szCs w:val="24"/>
        </w:rPr>
        <w:t>արգելվում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ցամաքուրդային</w:t>
      </w:r>
      <w:r w:rsidRPr="00A06E21">
        <w:rPr>
          <w:rFonts w:eastAsia="Times New Roman" w:cs="Symbol"/>
          <w:color w:val="000000"/>
          <w:szCs w:val="24"/>
        </w:rPr>
        <w:t xml:space="preserve"> (</w:t>
      </w:r>
      <w:r w:rsidRPr="00A06E21">
        <w:rPr>
          <w:rFonts w:eastAsia="Times New Roman" w:cs="Times New Roman"/>
          <w:color w:val="000000"/>
          <w:szCs w:val="24"/>
        </w:rPr>
        <w:t>դրենաժային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 xml:space="preserve"> </w:t>
      </w:r>
      <w:r w:rsidRPr="00A06E21">
        <w:rPr>
          <w:rFonts w:eastAsia="Times New Roman" w:cs="Times New Roman"/>
          <w:color w:val="000000"/>
          <w:szCs w:val="24"/>
        </w:rPr>
        <w:t>ընդունումը</w:t>
      </w:r>
      <w:r w:rsidRPr="00A06E21">
        <w:rPr>
          <w:rFonts w:eastAsia="Times New Roman" w:cs="Symbol"/>
          <w:color w:val="000000"/>
          <w:szCs w:val="24"/>
        </w:rPr>
        <w:t xml:space="preserve"> </w:t>
      </w:r>
      <w:r w:rsidRPr="00A06E21">
        <w:rPr>
          <w:rFonts w:eastAsia="Times New Roman" w:cs="Times New Roman"/>
          <w:color w:val="000000"/>
          <w:szCs w:val="24"/>
        </w:rPr>
        <w:t>կենտրոնացված</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w:t>
      </w:r>
      <w:r w:rsidRPr="00A06E21">
        <w:rPr>
          <w:rFonts w:eastAsia="Times New Roman" w:cs="Symbol"/>
          <w:color w:val="000000"/>
          <w:szCs w:val="24"/>
        </w:rPr>
        <w:t>:</w:t>
      </w:r>
    </w:p>
    <w:p w14:paraId="318570ED" w14:textId="77777777" w:rsidR="00F22482" w:rsidRPr="00A06E21" w:rsidRDefault="00F22482" w:rsidP="00F22482">
      <w:pPr>
        <w:shd w:val="clear" w:color="auto" w:fill="FFFFFF"/>
        <w:spacing w:after="288"/>
        <w:ind w:right="236"/>
        <w:rPr>
          <w:rFonts w:eastAsia="Times New Roman" w:cs="Times New Roman"/>
          <w:color w:val="000000"/>
          <w:szCs w:val="24"/>
        </w:rPr>
      </w:pPr>
      <w:r w:rsidRPr="00A06E21">
        <w:rPr>
          <w:rFonts w:eastAsia="Times New Roman" w:cs="Times New Roman"/>
          <w:color w:val="000000"/>
          <w:szCs w:val="24"/>
        </w:rPr>
        <w:t>Ավելացվել</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նաև</w:t>
      </w:r>
      <w:r w:rsidRPr="00A06E21">
        <w:rPr>
          <w:rFonts w:eastAsia="Times New Roman" w:cs="Symbol"/>
          <w:color w:val="000000"/>
          <w:szCs w:val="24"/>
        </w:rPr>
        <w:t xml:space="preserve"> </w:t>
      </w:r>
      <w:r w:rsidRPr="00A06E21">
        <w:rPr>
          <w:rFonts w:eastAsia="Times New Roman" w:cs="Times New Roman"/>
          <w:color w:val="000000"/>
          <w:szCs w:val="24"/>
        </w:rPr>
        <w:t>հոդված</w:t>
      </w:r>
      <w:r w:rsidRPr="00A06E21">
        <w:rPr>
          <w:rFonts w:eastAsia="Times New Roman" w:cs="Symbol"/>
          <w:color w:val="000000"/>
          <w:szCs w:val="24"/>
        </w:rPr>
        <w:t xml:space="preserve"> 62</w:t>
      </w:r>
      <w:r w:rsidRPr="00A06E21">
        <w:rPr>
          <w:rFonts w:ascii="Times New Roman" w:eastAsia="Times New Roman" w:hAnsi="Times New Roman" w:cs="Times New Roman"/>
          <w:color w:val="000000"/>
          <w:szCs w:val="24"/>
        </w:rPr>
        <w:t>․</w:t>
      </w:r>
      <w:r w:rsidRPr="00A06E21">
        <w:rPr>
          <w:rFonts w:eastAsia="Times New Roman" w:cs="Times New Roman"/>
          <w:color w:val="000000"/>
          <w:szCs w:val="24"/>
        </w:rPr>
        <w:t>2-ը՝ «Կեղտաջրերի հեռացումը և մաքրումը համայ</w:t>
      </w:r>
      <w:r>
        <w:rPr>
          <w:rFonts w:eastAsia="Times New Roman" w:cs="Times New Roman"/>
          <w:color w:val="000000"/>
          <w:szCs w:val="24"/>
        </w:rPr>
        <w:t>ն</w:t>
      </w:r>
      <w:r w:rsidRPr="00A06E21">
        <w:rPr>
          <w:rFonts w:eastAsia="Times New Roman" w:cs="Times New Roman"/>
          <w:color w:val="000000"/>
          <w:szCs w:val="24"/>
        </w:rPr>
        <w:t>քներում» վերնագրով</w:t>
      </w:r>
      <w:r w:rsidRPr="00A06E21">
        <w:rPr>
          <w:rFonts w:eastAsia="Times New Roman" w:cs="Symbol"/>
          <w:color w:val="000000"/>
          <w:szCs w:val="24"/>
        </w:rPr>
        <w:t xml:space="preserve">, </w:t>
      </w:r>
      <w:r w:rsidRPr="00A06E21">
        <w:rPr>
          <w:rFonts w:eastAsia="Times New Roman" w:cs="Times New Roman"/>
          <w:color w:val="000000"/>
          <w:szCs w:val="24"/>
        </w:rPr>
        <w:t>որով</w:t>
      </w:r>
      <w:r w:rsidRPr="00A06E21">
        <w:rPr>
          <w:rFonts w:eastAsia="Times New Roman" w:cs="Symbol"/>
          <w:color w:val="000000"/>
          <w:szCs w:val="24"/>
        </w:rPr>
        <w:t xml:space="preserve"> </w:t>
      </w:r>
      <w:r w:rsidRPr="00A06E21">
        <w:rPr>
          <w:rFonts w:eastAsia="Times New Roman" w:cs="Times New Roman"/>
          <w:color w:val="000000"/>
          <w:szCs w:val="24"/>
        </w:rPr>
        <w:t>սահմանվել</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որ</w:t>
      </w:r>
      <w:r w:rsidRPr="00A06E21">
        <w:rPr>
          <w:rFonts w:ascii="Times New Roman" w:eastAsia="Times New Roman" w:hAnsi="Times New Roman" w:cs="Times New Roman"/>
          <w:color w:val="000000"/>
          <w:szCs w:val="24"/>
        </w:rPr>
        <w:t>․</w:t>
      </w:r>
    </w:p>
    <w:p w14:paraId="6749F668" w14:textId="77777777" w:rsidR="00F22482" w:rsidRPr="00A06E21" w:rsidRDefault="00F22482" w:rsidP="00F22482">
      <w:pPr>
        <w:pStyle w:val="ListParagraph"/>
        <w:numPr>
          <w:ilvl w:val="0"/>
          <w:numId w:val="63"/>
        </w:numPr>
        <w:shd w:val="clear" w:color="auto" w:fill="FFFFFF"/>
        <w:spacing w:after="288"/>
        <w:ind w:right="236"/>
        <w:rPr>
          <w:rFonts w:eastAsia="Times New Roman" w:cs="Times New Roman"/>
          <w:color w:val="000000"/>
          <w:szCs w:val="24"/>
        </w:rPr>
      </w:pPr>
      <w:r w:rsidRPr="00A06E21">
        <w:rPr>
          <w:rFonts w:eastAsia="Times New Roman" w:cs="Times New Roman"/>
          <w:color w:val="000000"/>
          <w:szCs w:val="24"/>
        </w:rPr>
        <w:t>Համայնքները</w:t>
      </w:r>
      <w:r w:rsidRPr="00A06E21">
        <w:rPr>
          <w:rFonts w:eastAsia="Times New Roman" w:cs="Symbol"/>
          <w:color w:val="000000"/>
          <w:szCs w:val="24"/>
        </w:rPr>
        <w:t xml:space="preserve"> </w:t>
      </w:r>
      <w:r w:rsidRPr="00A06E21">
        <w:rPr>
          <w:rFonts w:eastAsia="Times New Roman" w:cs="Times New Roman"/>
          <w:color w:val="000000"/>
          <w:szCs w:val="24"/>
        </w:rPr>
        <w:t>պետք</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ապահովված</w:t>
      </w:r>
      <w:r w:rsidRPr="00A06E21">
        <w:rPr>
          <w:rFonts w:eastAsia="Times New Roman" w:cs="Symbol"/>
          <w:color w:val="000000"/>
          <w:szCs w:val="24"/>
        </w:rPr>
        <w:t xml:space="preserve"> </w:t>
      </w:r>
      <w:r w:rsidRPr="00A06E21">
        <w:rPr>
          <w:rFonts w:eastAsia="Times New Roman" w:cs="Times New Roman"/>
          <w:color w:val="000000"/>
          <w:szCs w:val="24"/>
        </w:rPr>
        <w:t>լինեն</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կառավարության</w:t>
      </w:r>
      <w:r w:rsidRPr="00A06E21">
        <w:rPr>
          <w:rFonts w:eastAsia="Times New Roman" w:cs="Symbol"/>
          <w:color w:val="000000"/>
          <w:szCs w:val="24"/>
        </w:rPr>
        <w:t xml:space="preserve"> </w:t>
      </w:r>
      <w:r w:rsidRPr="00A06E21">
        <w:rPr>
          <w:rFonts w:eastAsia="Times New Roman" w:cs="Times New Roman"/>
          <w:color w:val="000000"/>
          <w:szCs w:val="24"/>
        </w:rPr>
        <w:t>որոշման</w:t>
      </w:r>
      <w:r w:rsidRPr="00A06E21">
        <w:rPr>
          <w:rFonts w:eastAsia="Times New Roman" w:cs="Symbol"/>
          <w:color w:val="000000"/>
          <w:szCs w:val="24"/>
        </w:rPr>
        <w:t xml:space="preserve"> </w:t>
      </w:r>
      <w:r w:rsidRPr="00A06E21">
        <w:rPr>
          <w:rFonts w:eastAsia="Times New Roman" w:cs="Times New Roman"/>
          <w:color w:val="000000"/>
          <w:szCs w:val="24"/>
        </w:rPr>
        <w:t>պահանջներին</w:t>
      </w:r>
      <w:r w:rsidRPr="00A06E21">
        <w:rPr>
          <w:rFonts w:eastAsia="Times New Roman" w:cs="Symbol"/>
          <w:color w:val="000000"/>
          <w:szCs w:val="24"/>
        </w:rPr>
        <w:t xml:space="preserve"> </w:t>
      </w:r>
      <w:r w:rsidRPr="00A06E21">
        <w:rPr>
          <w:rFonts w:eastAsia="Times New Roman" w:cs="Times New Roman"/>
          <w:color w:val="000000"/>
          <w:szCs w:val="24"/>
        </w:rPr>
        <w:t>համապատասխանող</w:t>
      </w:r>
      <w:r w:rsidRPr="00A06E21">
        <w:rPr>
          <w:rFonts w:eastAsia="Times New Roman" w:cs="Symbol"/>
          <w:color w:val="000000"/>
          <w:szCs w:val="24"/>
        </w:rPr>
        <w:t xml:space="preserve"> </w:t>
      </w:r>
      <w:r w:rsidRPr="00A06E21">
        <w:rPr>
          <w:rFonts w:eastAsia="Times New Roman" w:cs="Times New Roman"/>
          <w:color w:val="000000"/>
          <w:szCs w:val="24"/>
        </w:rPr>
        <w:t>բնակավայրերի</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մաքրման</w:t>
      </w:r>
      <w:r w:rsidRPr="00A06E21">
        <w:rPr>
          <w:rFonts w:eastAsia="Times New Roman" w:cs="Symbol"/>
          <w:color w:val="000000"/>
          <w:szCs w:val="24"/>
        </w:rPr>
        <w:t xml:space="preserve"> </w:t>
      </w:r>
      <w:r w:rsidRPr="00A06E21">
        <w:rPr>
          <w:rFonts w:eastAsia="Times New Roman" w:cs="Times New Roman"/>
          <w:color w:val="000000"/>
          <w:szCs w:val="24"/>
        </w:rPr>
        <w:t>համակարգերով</w:t>
      </w:r>
      <w:r w:rsidRPr="00A06E21">
        <w:rPr>
          <w:rFonts w:eastAsia="Times New Roman" w:cs="Symbol"/>
          <w:color w:val="000000"/>
          <w:szCs w:val="24"/>
        </w:rPr>
        <w:t>:</w:t>
      </w:r>
    </w:p>
    <w:p w14:paraId="1B7EEA78" w14:textId="77777777" w:rsidR="00F22482" w:rsidRPr="00A06E21" w:rsidRDefault="00F22482" w:rsidP="00F22482">
      <w:pPr>
        <w:pStyle w:val="ListParagraph"/>
        <w:numPr>
          <w:ilvl w:val="0"/>
          <w:numId w:val="63"/>
        </w:numPr>
        <w:shd w:val="clear" w:color="auto" w:fill="FFFFFF"/>
        <w:spacing w:after="288"/>
        <w:ind w:right="236"/>
        <w:rPr>
          <w:rFonts w:eastAsia="Times New Roman" w:cs="Times New Roman"/>
          <w:color w:val="000000"/>
          <w:szCs w:val="24"/>
        </w:rPr>
      </w:pPr>
      <w:r w:rsidRPr="00A06E21">
        <w:rPr>
          <w:rFonts w:eastAsia="Times New Roman" w:cs="Times New Roman"/>
          <w:color w:val="000000"/>
          <w:szCs w:val="24"/>
        </w:rPr>
        <w:t>Համայնքները</w:t>
      </w:r>
      <w:r w:rsidRPr="00A06E21">
        <w:rPr>
          <w:rFonts w:eastAsia="Times New Roman" w:cs="Symbol"/>
          <w:color w:val="000000"/>
          <w:szCs w:val="24"/>
        </w:rPr>
        <w:t xml:space="preserve">, </w:t>
      </w:r>
      <w:r w:rsidRPr="00A06E21">
        <w:rPr>
          <w:rFonts w:eastAsia="Times New Roman" w:cs="Times New Roman"/>
          <w:color w:val="000000"/>
          <w:szCs w:val="24"/>
        </w:rPr>
        <w:t>պետական</w:t>
      </w:r>
      <w:r w:rsidRPr="00A06E21">
        <w:rPr>
          <w:rFonts w:eastAsia="Times New Roman" w:cs="Symbol"/>
          <w:color w:val="000000"/>
          <w:szCs w:val="24"/>
        </w:rPr>
        <w:t xml:space="preserve"> </w:t>
      </w:r>
      <w:r w:rsidRPr="00A06E21">
        <w:rPr>
          <w:rFonts w:eastAsia="Times New Roman" w:cs="Times New Roman"/>
          <w:color w:val="000000"/>
          <w:szCs w:val="24"/>
        </w:rPr>
        <w:t>կառավարման</w:t>
      </w:r>
      <w:r w:rsidRPr="00A06E21">
        <w:rPr>
          <w:rFonts w:eastAsia="Times New Roman" w:cs="Symbol"/>
          <w:color w:val="000000"/>
          <w:szCs w:val="24"/>
        </w:rPr>
        <w:t xml:space="preserve"> </w:t>
      </w:r>
      <w:r w:rsidRPr="00A06E21">
        <w:rPr>
          <w:rFonts w:eastAsia="Times New Roman" w:cs="Times New Roman"/>
          <w:color w:val="000000"/>
          <w:szCs w:val="24"/>
        </w:rPr>
        <w:t>լիազոր</w:t>
      </w:r>
      <w:r w:rsidRPr="00A06E21">
        <w:rPr>
          <w:rFonts w:eastAsia="Times New Roman" w:cs="Symbol"/>
          <w:color w:val="000000"/>
          <w:szCs w:val="24"/>
        </w:rPr>
        <w:t xml:space="preserve"> </w:t>
      </w:r>
      <w:r w:rsidRPr="00A06E21">
        <w:rPr>
          <w:rFonts w:eastAsia="Times New Roman" w:cs="Times New Roman"/>
          <w:color w:val="000000"/>
          <w:szCs w:val="24"/>
        </w:rPr>
        <w:t>մարմինները</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համակարգի</w:t>
      </w:r>
      <w:r w:rsidRPr="00A06E21">
        <w:rPr>
          <w:rFonts w:eastAsia="Times New Roman" w:cs="Symbol"/>
          <w:color w:val="000000"/>
          <w:szCs w:val="24"/>
        </w:rPr>
        <w:t xml:space="preserve"> </w:t>
      </w:r>
      <w:r w:rsidRPr="00A06E21">
        <w:rPr>
          <w:rFonts w:eastAsia="Times New Roman" w:cs="Times New Roman"/>
          <w:color w:val="000000"/>
          <w:szCs w:val="24"/>
        </w:rPr>
        <w:t>կառավարիչը</w:t>
      </w:r>
      <w:r w:rsidRPr="00A06E21">
        <w:rPr>
          <w:rFonts w:eastAsia="Times New Roman" w:cs="Symbol"/>
          <w:color w:val="000000"/>
          <w:szCs w:val="24"/>
        </w:rPr>
        <w:t xml:space="preserve"> (</w:t>
      </w:r>
      <w:r w:rsidRPr="00A06E21">
        <w:rPr>
          <w:rFonts w:eastAsia="Times New Roman" w:cs="Times New Roman"/>
          <w:color w:val="000000"/>
          <w:szCs w:val="24"/>
        </w:rPr>
        <w:t>առկայության</w:t>
      </w:r>
      <w:r w:rsidRPr="00A06E21">
        <w:rPr>
          <w:rFonts w:eastAsia="Times New Roman" w:cs="Symbol"/>
          <w:color w:val="000000"/>
          <w:szCs w:val="24"/>
        </w:rPr>
        <w:t xml:space="preserve"> </w:t>
      </w:r>
      <w:r w:rsidRPr="00A06E21">
        <w:rPr>
          <w:rFonts w:eastAsia="Times New Roman" w:cs="Times New Roman"/>
          <w:color w:val="000000"/>
          <w:szCs w:val="24"/>
        </w:rPr>
        <w:t>դեպքում</w:t>
      </w:r>
      <w:r w:rsidRPr="00A06E21">
        <w:rPr>
          <w:rFonts w:eastAsia="Times New Roman" w:cs="Symbol"/>
          <w:color w:val="000000"/>
          <w:szCs w:val="24"/>
        </w:rPr>
        <w:t xml:space="preserve">) </w:t>
      </w:r>
      <w:r w:rsidRPr="00A06E21">
        <w:rPr>
          <w:rFonts w:eastAsia="Times New Roman" w:cs="Times New Roman"/>
          <w:color w:val="000000"/>
          <w:szCs w:val="24"/>
        </w:rPr>
        <w:t>իրենց</w:t>
      </w:r>
      <w:r w:rsidRPr="00A06E21">
        <w:rPr>
          <w:rFonts w:eastAsia="Times New Roman" w:cs="Symbol"/>
          <w:color w:val="000000"/>
          <w:szCs w:val="24"/>
        </w:rPr>
        <w:t xml:space="preserve"> </w:t>
      </w:r>
      <w:r w:rsidRPr="00A06E21">
        <w:rPr>
          <w:rFonts w:eastAsia="Times New Roman" w:cs="Times New Roman"/>
          <w:color w:val="000000"/>
          <w:szCs w:val="24"/>
        </w:rPr>
        <w:t>լիազորությունների</w:t>
      </w:r>
      <w:r w:rsidRPr="00A06E21">
        <w:rPr>
          <w:rFonts w:eastAsia="Times New Roman" w:cs="Symbol"/>
          <w:color w:val="000000"/>
          <w:szCs w:val="24"/>
        </w:rPr>
        <w:t xml:space="preserve"> </w:t>
      </w:r>
      <w:r w:rsidRPr="00A06E21">
        <w:rPr>
          <w:rFonts w:eastAsia="Times New Roman" w:cs="Times New Roman"/>
          <w:color w:val="000000"/>
          <w:szCs w:val="24"/>
        </w:rPr>
        <w:t>սահմաններում</w:t>
      </w:r>
      <w:r w:rsidRPr="00A06E21">
        <w:rPr>
          <w:rFonts w:eastAsia="Times New Roman" w:cs="Symbol"/>
          <w:color w:val="000000"/>
          <w:szCs w:val="24"/>
        </w:rPr>
        <w:t xml:space="preserve"> </w:t>
      </w:r>
      <w:r w:rsidRPr="00A06E21">
        <w:rPr>
          <w:rFonts w:eastAsia="Times New Roman" w:cs="Times New Roman"/>
          <w:color w:val="000000"/>
          <w:szCs w:val="24"/>
        </w:rPr>
        <w:t>պարտավոր</w:t>
      </w:r>
      <w:r w:rsidRPr="00A06E21">
        <w:rPr>
          <w:rFonts w:eastAsia="Times New Roman" w:cs="Symbol"/>
          <w:color w:val="000000"/>
          <w:szCs w:val="24"/>
        </w:rPr>
        <w:t xml:space="preserve"> </w:t>
      </w:r>
      <w:r w:rsidRPr="00A06E21">
        <w:rPr>
          <w:rFonts w:eastAsia="Times New Roman" w:cs="Times New Roman"/>
          <w:color w:val="000000"/>
          <w:szCs w:val="24"/>
        </w:rPr>
        <w:t>են</w:t>
      </w:r>
      <w:r w:rsidRPr="00A06E21">
        <w:rPr>
          <w:rFonts w:eastAsia="Times New Roman" w:cs="Symbol"/>
          <w:color w:val="000000"/>
          <w:szCs w:val="24"/>
        </w:rPr>
        <w:t xml:space="preserve"> </w:t>
      </w:r>
      <w:r w:rsidRPr="00A06E21">
        <w:rPr>
          <w:rFonts w:eastAsia="Times New Roman" w:cs="Times New Roman"/>
          <w:color w:val="000000"/>
          <w:szCs w:val="24"/>
        </w:rPr>
        <w:t>ապահովել</w:t>
      </w:r>
      <w:r w:rsidRPr="00A06E21">
        <w:rPr>
          <w:rFonts w:eastAsia="Times New Roman" w:cs="Symbol"/>
          <w:color w:val="000000"/>
          <w:szCs w:val="24"/>
        </w:rPr>
        <w:t xml:space="preserve"> </w:t>
      </w:r>
      <w:r w:rsidRPr="00A06E21">
        <w:rPr>
          <w:rFonts w:eastAsia="Times New Roman" w:cs="Times New Roman"/>
          <w:color w:val="000000"/>
          <w:szCs w:val="24"/>
        </w:rPr>
        <w:t>համայնքի</w:t>
      </w:r>
      <w:r w:rsidRPr="00A06E21">
        <w:rPr>
          <w:rFonts w:eastAsia="Times New Roman" w:cs="Symbol"/>
          <w:color w:val="000000"/>
          <w:szCs w:val="24"/>
        </w:rPr>
        <w:t xml:space="preserve"> </w:t>
      </w:r>
      <w:r w:rsidRPr="00A06E21">
        <w:rPr>
          <w:rFonts w:eastAsia="Times New Roman" w:cs="Times New Roman"/>
          <w:color w:val="000000"/>
          <w:szCs w:val="24"/>
        </w:rPr>
        <w:t>վարչական</w:t>
      </w:r>
      <w:r w:rsidRPr="00A06E21">
        <w:rPr>
          <w:rFonts w:eastAsia="Times New Roman" w:cs="Symbol"/>
          <w:color w:val="000000"/>
          <w:szCs w:val="24"/>
        </w:rPr>
        <w:t xml:space="preserve"> </w:t>
      </w:r>
      <w:r w:rsidRPr="00A06E21">
        <w:rPr>
          <w:rFonts w:eastAsia="Times New Roman" w:cs="Times New Roman"/>
          <w:color w:val="000000"/>
          <w:szCs w:val="24"/>
        </w:rPr>
        <w:t>սահմաններում</w:t>
      </w:r>
      <w:r w:rsidRPr="00A06E21">
        <w:rPr>
          <w:rFonts w:eastAsia="Times New Roman" w:cs="Symbol"/>
          <w:color w:val="000000"/>
          <w:szCs w:val="24"/>
        </w:rPr>
        <w:t xml:space="preserve"> </w:t>
      </w:r>
      <w:r w:rsidRPr="00A06E21">
        <w:rPr>
          <w:rFonts w:eastAsia="Times New Roman" w:cs="Times New Roman"/>
          <w:color w:val="000000"/>
          <w:szCs w:val="24"/>
        </w:rPr>
        <w:t>ջրահեռացման</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մաքրման</w:t>
      </w:r>
      <w:r w:rsidRPr="00A06E21">
        <w:rPr>
          <w:rFonts w:eastAsia="Times New Roman" w:cs="Symbol"/>
          <w:color w:val="000000"/>
          <w:szCs w:val="24"/>
        </w:rPr>
        <w:t xml:space="preserve"> </w:t>
      </w:r>
      <w:r w:rsidRPr="00A06E21">
        <w:rPr>
          <w:rFonts w:eastAsia="Times New Roman" w:cs="Times New Roman"/>
          <w:color w:val="000000"/>
          <w:szCs w:val="24"/>
        </w:rPr>
        <w:t>ծառայությունների</w:t>
      </w:r>
      <w:r w:rsidRPr="00A06E21">
        <w:rPr>
          <w:rFonts w:eastAsia="Times New Roman" w:cs="Symbol"/>
          <w:color w:val="000000"/>
          <w:szCs w:val="24"/>
        </w:rPr>
        <w:t xml:space="preserve"> </w:t>
      </w:r>
      <w:r w:rsidRPr="00A06E21">
        <w:rPr>
          <w:rFonts w:eastAsia="Times New Roman" w:cs="Times New Roman"/>
          <w:color w:val="000000"/>
          <w:szCs w:val="24"/>
        </w:rPr>
        <w:t>հասանելիությունը</w:t>
      </w:r>
      <w:r w:rsidRPr="00A06E21">
        <w:rPr>
          <w:rFonts w:eastAsia="Times New Roman" w:cs="Symbol"/>
          <w:color w:val="000000"/>
          <w:szCs w:val="24"/>
        </w:rPr>
        <w:t>:</w:t>
      </w:r>
    </w:p>
    <w:p w14:paraId="6EF5CCA4" w14:textId="77777777" w:rsidR="00F22482" w:rsidRPr="00A06E21" w:rsidRDefault="00F22482" w:rsidP="00F22482">
      <w:pPr>
        <w:pStyle w:val="ListParagraph"/>
        <w:numPr>
          <w:ilvl w:val="0"/>
          <w:numId w:val="63"/>
        </w:numPr>
        <w:shd w:val="clear" w:color="auto" w:fill="FFFFFF"/>
        <w:spacing w:after="288"/>
        <w:ind w:right="236"/>
        <w:rPr>
          <w:rFonts w:eastAsia="Times New Roman" w:cs="Times New Roman"/>
          <w:color w:val="000000"/>
          <w:szCs w:val="24"/>
        </w:rPr>
      </w:pPr>
      <w:r w:rsidRPr="00A06E21">
        <w:rPr>
          <w:rFonts w:eastAsia="Times New Roman" w:cs="Times New Roman"/>
          <w:color w:val="000000"/>
          <w:szCs w:val="24"/>
        </w:rPr>
        <w:t>Համայնքների բնակավայրերի կեղտաջրերի հեռացմանը և կեղտաջրերի մաքրմանը ներկայացվող տեխնիկական պահանջները, այդ թվում՝ ջրահեռացման համակարգերին, մաքրման կառուցվածքներին, մեթոդին, տեխնոլոգիաներին և գործընթացներին ներկայացվող</w:t>
      </w:r>
      <w:r w:rsidRPr="00A06E21">
        <w:rPr>
          <w:rFonts w:eastAsia="Times New Roman" w:cs="Symbol"/>
          <w:color w:val="000000"/>
          <w:szCs w:val="24"/>
        </w:rPr>
        <w:t xml:space="preserve"> </w:t>
      </w:r>
      <w:r w:rsidRPr="00A06E21">
        <w:rPr>
          <w:rFonts w:eastAsia="Times New Roman" w:cs="Times New Roman"/>
          <w:color w:val="000000"/>
          <w:szCs w:val="24"/>
        </w:rPr>
        <w:t>պահանջները</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դրանց</w:t>
      </w:r>
      <w:r w:rsidRPr="00A06E21">
        <w:rPr>
          <w:rFonts w:eastAsia="Times New Roman" w:cs="Symbol"/>
          <w:color w:val="000000"/>
          <w:szCs w:val="24"/>
        </w:rPr>
        <w:t xml:space="preserve"> </w:t>
      </w:r>
      <w:r w:rsidRPr="00A06E21">
        <w:rPr>
          <w:rFonts w:eastAsia="Times New Roman" w:cs="Times New Roman"/>
          <w:color w:val="000000"/>
          <w:szCs w:val="24"/>
        </w:rPr>
        <w:lastRenderedPageBreak/>
        <w:t>կիրառման</w:t>
      </w:r>
      <w:r w:rsidRPr="00A06E21">
        <w:rPr>
          <w:rFonts w:eastAsia="Times New Roman" w:cs="Symbol"/>
          <w:color w:val="000000"/>
          <w:szCs w:val="24"/>
        </w:rPr>
        <w:t xml:space="preserve"> </w:t>
      </w:r>
      <w:r w:rsidRPr="00A06E21">
        <w:rPr>
          <w:rFonts w:eastAsia="Times New Roman" w:cs="Times New Roman"/>
          <w:color w:val="000000"/>
          <w:szCs w:val="24"/>
        </w:rPr>
        <w:t>ժամանակացանկերը՝</w:t>
      </w:r>
      <w:r w:rsidRPr="00A06E21">
        <w:rPr>
          <w:rFonts w:eastAsia="Times New Roman" w:cs="Symbol"/>
          <w:color w:val="000000"/>
          <w:szCs w:val="24"/>
        </w:rPr>
        <w:t xml:space="preserve"> </w:t>
      </w:r>
      <w:r w:rsidRPr="00A06E21">
        <w:rPr>
          <w:rFonts w:eastAsia="Times New Roman" w:cs="Times New Roman"/>
          <w:color w:val="000000"/>
          <w:szCs w:val="24"/>
        </w:rPr>
        <w:t>ըստ</w:t>
      </w:r>
      <w:r w:rsidRPr="00A06E21">
        <w:rPr>
          <w:rFonts w:eastAsia="Times New Roman" w:cs="Symbol"/>
          <w:color w:val="000000"/>
          <w:szCs w:val="24"/>
        </w:rPr>
        <w:t xml:space="preserve"> </w:t>
      </w:r>
      <w:r w:rsidRPr="00A06E21">
        <w:rPr>
          <w:rFonts w:eastAsia="Times New Roman" w:cs="Times New Roman"/>
          <w:color w:val="000000"/>
          <w:szCs w:val="24"/>
        </w:rPr>
        <w:t>համայնքների</w:t>
      </w:r>
      <w:r w:rsidRPr="00A06E21">
        <w:rPr>
          <w:rFonts w:eastAsia="Times New Roman" w:cs="Symbol"/>
          <w:color w:val="000000"/>
          <w:szCs w:val="24"/>
        </w:rPr>
        <w:t xml:space="preserve"> </w:t>
      </w:r>
      <w:r w:rsidRPr="00A06E21">
        <w:rPr>
          <w:rFonts w:eastAsia="Times New Roman" w:cs="Times New Roman"/>
          <w:color w:val="000000"/>
          <w:szCs w:val="24"/>
        </w:rPr>
        <w:t>կամ</w:t>
      </w:r>
      <w:r w:rsidRPr="00A06E21">
        <w:rPr>
          <w:rFonts w:eastAsia="Times New Roman" w:cs="Symbol"/>
          <w:color w:val="000000"/>
          <w:szCs w:val="24"/>
        </w:rPr>
        <w:t xml:space="preserve"> </w:t>
      </w:r>
      <w:r w:rsidRPr="00A06E21">
        <w:rPr>
          <w:rFonts w:eastAsia="Times New Roman" w:cs="Times New Roman"/>
          <w:color w:val="000000"/>
          <w:szCs w:val="24"/>
        </w:rPr>
        <w:t>բնակավայրերի</w:t>
      </w:r>
      <w:r w:rsidRPr="00A06E21">
        <w:rPr>
          <w:rFonts w:eastAsia="Times New Roman" w:cs="Symbol"/>
          <w:color w:val="000000"/>
          <w:szCs w:val="24"/>
        </w:rPr>
        <w:t xml:space="preserve">, </w:t>
      </w:r>
      <w:r w:rsidRPr="00A06E21">
        <w:rPr>
          <w:rFonts w:eastAsia="Times New Roman" w:cs="Times New Roman"/>
          <w:color w:val="000000"/>
          <w:szCs w:val="24"/>
        </w:rPr>
        <w:t>սահմանվում</w:t>
      </w:r>
      <w:r w:rsidRPr="00A06E21">
        <w:rPr>
          <w:rFonts w:eastAsia="Times New Roman" w:cs="Symbol"/>
          <w:color w:val="000000"/>
          <w:szCs w:val="24"/>
        </w:rPr>
        <w:t xml:space="preserve"> </w:t>
      </w:r>
      <w:r w:rsidRPr="00A06E21">
        <w:rPr>
          <w:rFonts w:eastAsia="Times New Roman" w:cs="Times New Roman"/>
          <w:color w:val="000000"/>
          <w:szCs w:val="24"/>
        </w:rPr>
        <w:t>են</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կառավարության</w:t>
      </w:r>
      <w:r w:rsidRPr="00A06E21">
        <w:rPr>
          <w:rFonts w:eastAsia="Times New Roman" w:cs="Symbol"/>
          <w:color w:val="000000"/>
          <w:szCs w:val="24"/>
        </w:rPr>
        <w:t xml:space="preserve"> </w:t>
      </w:r>
      <w:r w:rsidRPr="00A06E21">
        <w:rPr>
          <w:rFonts w:eastAsia="Times New Roman" w:cs="Times New Roman"/>
          <w:color w:val="000000"/>
          <w:szCs w:val="24"/>
        </w:rPr>
        <w:t>որոշմամբ</w:t>
      </w:r>
      <w:r w:rsidRPr="00A06E21">
        <w:rPr>
          <w:rFonts w:eastAsia="Times New Roman" w:cs="Symbol"/>
          <w:color w:val="000000"/>
          <w:szCs w:val="24"/>
        </w:rPr>
        <w:t>:</w:t>
      </w:r>
      <w:r w:rsidRPr="00A06E21">
        <w:rPr>
          <w:rFonts w:eastAsia="Times New Roman" w:cs="Times New Roman"/>
          <w:color w:val="000000"/>
          <w:szCs w:val="24"/>
        </w:rPr>
        <w:t xml:space="preserve"> </w:t>
      </w:r>
    </w:p>
    <w:p w14:paraId="66B8A19E" w14:textId="77777777" w:rsidR="00F22482" w:rsidRPr="00A06E21" w:rsidRDefault="00F22482" w:rsidP="00F22482">
      <w:pPr>
        <w:shd w:val="clear" w:color="auto" w:fill="FFFFFF"/>
        <w:spacing w:afterLines="50"/>
        <w:ind w:right="238"/>
        <w:rPr>
          <w:rFonts w:eastAsia="Times New Roman" w:cs="Times New Roman"/>
          <w:color w:val="000000"/>
          <w:szCs w:val="24"/>
        </w:rPr>
      </w:pPr>
      <w:r w:rsidRPr="00A06E21">
        <w:rPr>
          <w:rFonts w:eastAsia="Times New Roman" w:cs="Times New Roman"/>
          <w:color w:val="000000"/>
          <w:szCs w:val="24"/>
        </w:rPr>
        <w:t>Իրավական</w:t>
      </w:r>
      <w:r w:rsidRPr="00A06E21">
        <w:rPr>
          <w:rFonts w:eastAsia="Times New Roman" w:cs="Symbol"/>
          <w:color w:val="000000"/>
          <w:szCs w:val="24"/>
        </w:rPr>
        <w:t xml:space="preserve"> </w:t>
      </w:r>
      <w:r w:rsidRPr="00A06E21">
        <w:rPr>
          <w:rFonts w:eastAsia="Times New Roman" w:cs="Times New Roman"/>
          <w:color w:val="000000"/>
          <w:szCs w:val="24"/>
        </w:rPr>
        <w:t>կարգավորում</w:t>
      </w:r>
      <w:r w:rsidRPr="00A06E21">
        <w:rPr>
          <w:rFonts w:eastAsia="Times New Roman" w:cs="Symbol"/>
          <w:color w:val="000000"/>
          <w:szCs w:val="24"/>
        </w:rPr>
        <w:t xml:space="preserve"> </w:t>
      </w:r>
      <w:r w:rsidRPr="00A06E21">
        <w:rPr>
          <w:rFonts w:eastAsia="Times New Roman" w:cs="Times New Roman"/>
          <w:color w:val="000000"/>
          <w:szCs w:val="24"/>
        </w:rPr>
        <w:t>է</w:t>
      </w:r>
      <w:r w:rsidRPr="00A06E21">
        <w:rPr>
          <w:rFonts w:eastAsia="Times New Roman" w:cs="Symbol"/>
          <w:color w:val="000000"/>
          <w:szCs w:val="24"/>
        </w:rPr>
        <w:t xml:space="preserve"> </w:t>
      </w:r>
      <w:r w:rsidRPr="00A06E21">
        <w:rPr>
          <w:rFonts w:eastAsia="Times New Roman" w:cs="Times New Roman"/>
          <w:color w:val="000000"/>
          <w:szCs w:val="24"/>
        </w:rPr>
        <w:t>նախատեսվել</w:t>
      </w:r>
      <w:r w:rsidRPr="00A06E21">
        <w:rPr>
          <w:rFonts w:eastAsia="Times New Roman" w:cs="Symbol"/>
          <w:color w:val="000000"/>
          <w:szCs w:val="24"/>
        </w:rPr>
        <w:t xml:space="preserve"> </w:t>
      </w:r>
      <w:r w:rsidRPr="00A06E21">
        <w:rPr>
          <w:rFonts w:eastAsia="Times New Roman" w:cs="Times New Roman"/>
          <w:color w:val="000000"/>
          <w:szCs w:val="24"/>
        </w:rPr>
        <w:t>նաև</w:t>
      </w:r>
      <w:r w:rsidRPr="00A06E21">
        <w:rPr>
          <w:rFonts w:eastAsia="Times New Roman" w:cs="Symbol"/>
          <w:color w:val="000000"/>
          <w:szCs w:val="24"/>
        </w:rPr>
        <w:t xml:space="preserve"> </w:t>
      </w:r>
      <w:r w:rsidRPr="00A06E21">
        <w:rPr>
          <w:rFonts w:eastAsia="Times New Roman" w:cs="Times New Roman"/>
          <w:color w:val="000000"/>
          <w:szCs w:val="24"/>
        </w:rPr>
        <w:t>կեղտաջրերի</w:t>
      </w:r>
      <w:r w:rsidRPr="00A06E21">
        <w:rPr>
          <w:rFonts w:eastAsia="Times New Roman" w:cs="Symbol"/>
          <w:color w:val="000000"/>
          <w:szCs w:val="24"/>
        </w:rPr>
        <w:t xml:space="preserve"> </w:t>
      </w:r>
      <w:r w:rsidRPr="00A06E21">
        <w:rPr>
          <w:rFonts w:eastAsia="Times New Roman" w:cs="Times New Roman"/>
          <w:color w:val="000000"/>
          <w:szCs w:val="24"/>
        </w:rPr>
        <w:t>նստվածքի</w:t>
      </w:r>
      <w:r w:rsidRPr="00A06E21">
        <w:rPr>
          <w:rFonts w:eastAsia="Times New Roman" w:cs="Symbol"/>
          <w:color w:val="000000"/>
          <w:szCs w:val="24"/>
        </w:rPr>
        <w:t xml:space="preserve"> </w:t>
      </w:r>
      <w:r w:rsidRPr="00A06E21">
        <w:rPr>
          <w:rFonts w:eastAsia="Times New Roman" w:cs="Times New Roman"/>
          <w:color w:val="000000"/>
          <w:szCs w:val="24"/>
        </w:rPr>
        <w:t>օգտագործմանը</w:t>
      </w:r>
      <w:r w:rsidRPr="00A06E21">
        <w:rPr>
          <w:rFonts w:eastAsia="Times New Roman" w:cs="Symbol"/>
          <w:color w:val="000000"/>
          <w:szCs w:val="24"/>
        </w:rPr>
        <w:t xml:space="preserve">, </w:t>
      </w:r>
      <w:r w:rsidRPr="00A06E21">
        <w:rPr>
          <w:rFonts w:eastAsia="Times New Roman" w:cs="Times New Roman"/>
          <w:color w:val="000000"/>
          <w:szCs w:val="24"/>
        </w:rPr>
        <w:t>հավաքմանը</w:t>
      </w:r>
      <w:r w:rsidRPr="00A06E21">
        <w:rPr>
          <w:rFonts w:eastAsia="Times New Roman" w:cs="Symbol"/>
          <w:color w:val="000000"/>
          <w:szCs w:val="24"/>
        </w:rPr>
        <w:t xml:space="preserve">, </w:t>
      </w:r>
      <w:r w:rsidRPr="00A06E21">
        <w:rPr>
          <w:rFonts w:eastAsia="Times New Roman" w:cs="Times New Roman"/>
          <w:color w:val="000000"/>
          <w:szCs w:val="24"/>
        </w:rPr>
        <w:t>փոխադրմանը</w:t>
      </w:r>
      <w:r w:rsidRPr="00A06E21">
        <w:rPr>
          <w:rFonts w:eastAsia="Times New Roman" w:cs="Symbol"/>
          <w:color w:val="000000"/>
          <w:szCs w:val="24"/>
        </w:rPr>
        <w:t xml:space="preserve">, </w:t>
      </w:r>
      <w:r w:rsidRPr="00A06E21">
        <w:rPr>
          <w:rFonts w:eastAsia="Times New Roman" w:cs="Times New Roman"/>
          <w:color w:val="000000"/>
          <w:szCs w:val="24"/>
        </w:rPr>
        <w:t>կուտակմանը</w:t>
      </w:r>
      <w:r w:rsidRPr="00A06E21">
        <w:rPr>
          <w:rFonts w:eastAsia="Times New Roman" w:cs="Symbol"/>
          <w:color w:val="000000"/>
          <w:szCs w:val="24"/>
        </w:rPr>
        <w:t xml:space="preserve">, </w:t>
      </w:r>
      <w:r w:rsidRPr="00A06E21">
        <w:rPr>
          <w:rFonts w:eastAsia="Times New Roman" w:cs="Times New Roman"/>
          <w:color w:val="000000"/>
          <w:szCs w:val="24"/>
        </w:rPr>
        <w:t>մշակմանը</w:t>
      </w:r>
      <w:r w:rsidRPr="00A06E21">
        <w:rPr>
          <w:rFonts w:eastAsia="Times New Roman" w:cs="Symbol"/>
          <w:color w:val="000000"/>
          <w:szCs w:val="24"/>
        </w:rPr>
        <w:t xml:space="preserve">, </w:t>
      </w:r>
      <w:r w:rsidRPr="00A06E21">
        <w:rPr>
          <w:rFonts w:eastAsia="Times New Roman" w:cs="Times New Roman"/>
          <w:color w:val="000000"/>
          <w:szCs w:val="24"/>
        </w:rPr>
        <w:t>օգտահանմանը</w:t>
      </w:r>
      <w:r w:rsidRPr="00A06E21">
        <w:rPr>
          <w:rFonts w:eastAsia="Times New Roman" w:cs="Symbol"/>
          <w:color w:val="000000"/>
          <w:szCs w:val="24"/>
        </w:rPr>
        <w:t xml:space="preserve"> </w:t>
      </w:r>
      <w:r w:rsidRPr="00A06E21">
        <w:rPr>
          <w:rFonts w:eastAsia="Times New Roman" w:cs="Times New Roman"/>
          <w:color w:val="000000"/>
          <w:szCs w:val="24"/>
        </w:rPr>
        <w:t>և</w:t>
      </w:r>
      <w:r w:rsidRPr="00A06E21">
        <w:rPr>
          <w:rFonts w:eastAsia="Times New Roman" w:cs="Symbol"/>
          <w:color w:val="000000"/>
          <w:szCs w:val="24"/>
        </w:rPr>
        <w:t xml:space="preserve"> </w:t>
      </w:r>
      <w:r w:rsidRPr="00A06E21">
        <w:rPr>
          <w:rFonts w:eastAsia="Times New Roman" w:cs="Times New Roman"/>
          <w:color w:val="000000"/>
          <w:szCs w:val="24"/>
        </w:rPr>
        <w:t>հեռացմանը</w:t>
      </w:r>
      <w:r w:rsidRPr="00A06E21">
        <w:rPr>
          <w:rFonts w:eastAsia="Times New Roman" w:cs="Symbol"/>
          <w:color w:val="000000"/>
          <w:szCs w:val="24"/>
        </w:rPr>
        <w:t xml:space="preserve"> </w:t>
      </w:r>
      <w:r w:rsidRPr="00A06E21">
        <w:rPr>
          <w:rFonts w:eastAsia="Times New Roman" w:cs="Times New Roman"/>
          <w:color w:val="000000"/>
          <w:szCs w:val="24"/>
        </w:rPr>
        <w:t>ներկայացվող</w:t>
      </w:r>
      <w:r w:rsidRPr="00A06E21">
        <w:rPr>
          <w:rFonts w:eastAsia="Times New Roman" w:cs="Symbol"/>
          <w:color w:val="000000"/>
          <w:szCs w:val="24"/>
        </w:rPr>
        <w:t xml:space="preserve"> </w:t>
      </w:r>
      <w:r w:rsidRPr="00A06E21">
        <w:rPr>
          <w:rFonts w:eastAsia="Times New Roman" w:cs="Times New Roman"/>
          <w:color w:val="000000"/>
          <w:szCs w:val="24"/>
        </w:rPr>
        <w:t>պահանջների</w:t>
      </w:r>
      <w:r w:rsidRPr="00A06E21">
        <w:rPr>
          <w:rFonts w:eastAsia="Times New Roman" w:cs="Symbol"/>
          <w:color w:val="000000"/>
          <w:szCs w:val="24"/>
        </w:rPr>
        <w:t xml:space="preserve"> </w:t>
      </w:r>
      <w:r w:rsidRPr="00A06E21">
        <w:rPr>
          <w:rFonts w:eastAsia="Times New Roman" w:cs="Times New Roman"/>
          <w:color w:val="000000"/>
          <w:szCs w:val="24"/>
        </w:rPr>
        <w:t>վերաբերյալ։</w:t>
      </w:r>
    </w:p>
    <w:p w14:paraId="541D15EB" w14:textId="77777777" w:rsidR="00F22482" w:rsidRPr="00A06E21" w:rsidRDefault="00F22482" w:rsidP="00F22482">
      <w:pPr>
        <w:pStyle w:val="NormalWeb"/>
        <w:shd w:val="clear" w:color="auto" w:fill="FFFFFF"/>
        <w:tabs>
          <w:tab w:val="left" w:pos="2430"/>
        </w:tabs>
        <w:spacing w:before="0" w:beforeAutospacing="0" w:afterLines="50" w:after="120" w:afterAutospacing="0" w:line="264" w:lineRule="auto"/>
        <w:ind w:right="238"/>
        <w:jc w:val="both"/>
        <w:rPr>
          <w:rFonts w:ascii="Sylfaen" w:hAnsi="Sylfaen"/>
          <w:bCs/>
          <w:color w:val="000000"/>
        </w:rPr>
      </w:pPr>
      <w:r w:rsidRPr="00A06E21">
        <w:rPr>
          <w:rFonts w:ascii="Sylfaen" w:hAnsi="Sylfaen"/>
          <w:color w:val="000000"/>
        </w:rPr>
        <w:t>ՀO-126-Ն օրենքն</w:t>
      </w:r>
      <w:r w:rsidRPr="00A06E21">
        <w:rPr>
          <w:rFonts w:ascii="Sylfaen" w:hAnsi="Sylfaen" w:cs="Symbol"/>
          <w:color w:val="000000"/>
        </w:rPr>
        <w:t xml:space="preserve"> </w:t>
      </w:r>
      <w:r w:rsidRPr="00A06E21">
        <w:rPr>
          <w:rFonts w:ascii="Sylfaen" w:hAnsi="Sylfaen"/>
          <w:color w:val="000000"/>
        </w:rPr>
        <w:t>ուժի</w:t>
      </w:r>
      <w:r w:rsidRPr="00A06E21">
        <w:rPr>
          <w:rFonts w:ascii="Sylfaen" w:hAnsi="Sylfaen" w:cs="Symbol"/>
          <w:color w:val="000000"/>
        </w:rPr>
        <w:t xml:space="preserve"> </w:t>
      </w:r>
      <w:r w:rsidRPr="00A06E21">
        <w:rPr>
          <w:rFonts w:ascii="Sylfaen" w:hAnsi="Sylfaen"/>
          <w:color w:val="000000"/>
        </w:rPr>
        <w:t>մեջ</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մտել</w:t>
      </w:r>
      <w:r w:rsidRPr="00A06E21">
        <w:rPr>
          <w:rFonts w:ascii="Sylfaen" w:hAnsi="Sylfaen" w:cs="Symbol"/>
          <w:color w:val="000000"/>
        </w:rPr>
        <w:t xml:space="preserve"> 2020 </w:t>
      </w:r>
      <w:r w:rsidRPr="00A06E21">
        <w:rPr>
          <w:rFonts w:ascii="Sylfaen" w:hAnsi="Sylfaen"/>
          <w:color w:val="000000"/>
        </w:rPr>
        <w:t>թվականի</w:t>
      </w:r>
      <w:r w:rsidRPr="00A06E21">
        <w:rPr>
          <w:rFonts w:ascii="Sylfaen" w:hAnsi="Sylfaen" w:cs="Symbol"/>
          <w:color w:val="000000"/>
        </w:rPr>
        <w:t xml:space="preserve"> </w:t>
      </w:r>
      <w:r w:rsidRPr="00A06E21">
        <w:rPr>
          <w:rFonts w:ascii="Sylfaen" w:hAnsi="Sylfaen"/>
          <w:color w:val="000000"/>
        </w:rPr>
        <w:t>հունվարի</w:t>
      </w:r>
      <w:r w:rsidRPr="00A06E21">
        <w:rPr>
          <w:rFonts w:ascii="Sylfaen" w:hAnsi="Sylfaen" w:cs="Symbol"/>
          <w:color w:val="000000"/>
        </w:rPr>
        <w:t xml:space="preserve"> 1-</w:t>
      </w:r>
      <w:r w:rsidRPr="00A06E21">
        <w:rPr>
          <w:rFonts w:ascii="Sylfaen" w:hAnsi="Sylfaen"/>
          <w:color w:val="000000"/>
        </w:rPr>
        <w:t>ից</w:t>
      </w:r>
      <w:r w:rsidRPr="00A06E21">
        <w:rPr>
          <w:rFonts w:ascii="Sylfaen" w:hAnsi="Sylfaen" w:cs="Symbol"/>
          <w:color w:val="000000"/>
        </w:rPr>
        <w:t xml:space="preserve">, </w:t>
      </w:r>
      <w:r w:rsidRPr="00A06E21">
        <w:rPr>
          <w:rFonts w:ascii="Sylfaen" w:hAnsi="Sylfaen"/>
          <w:color w:val="000000"/>
        </w:rPr>
        <w:t>բացառությամբ</w:t>
      </w:r>
      <w:r w:rsidRPr="00A06E21">
        <w:rPr>
          <w:rFonts w:ascii="Sylfaen" w:hAnsi="Sylfaen" w:cs="Symbol"/>
          <w:color w:val="000000"/>
        </w:rPr>
        <w:t xml:space="preserve"> </w:t>
      </w:r>
      <w:r w:rsidRPr="00A06E21">
        <w:rPr>
          <w:rFonts w:ascii="Sylfaen" w:hAnsi="Sylfaen"/>
          <w:color w:val="000000"/>
        </w:rPr>
        <w:t>որոշ</w:t>
      </w:r>
      <w:r w:rsidRPr="00A06E21">
        <w:rPr>
          <w:rFonts w:ascii="Sylfaen" w:hAnsi="Sylfaen" w:cs="Symbol"/>
          <w:color w:val="000000"/>
        </w:rPr>
        <w:t xml:space="preserve"> </w:t>
      </w:r>
      <w:r w:rsidRPr="00A06E21">
        <w:rPr>
          <w:rFonts w:ascii="Sylfaen" w:hAnsi="Sylfaen"/>
          <w:color w:val="000000"/>
        </w:rPr>
        <w:t>դրույթների։</w:t>
      </w:r>
      <w:r w:rsidRPr="00A06E21">
        <w:rPr>
          <w:rFonts w:ascii="Sylfaen" w:hAnsi="Sylfaen" w:cs="Symbol"/>
          <w:color w:val="000000"/>
        </w:rPr>
        <w:t xml:space="preserve"> </w:t>
      </w:r>
      <w:r w:rsidRPr="00A06E21">
        <w:rPr>
          <w:rFonts w:ascii="Sylfaen" w:hAnsi="Sylfaen"/>
          <w:color w:val="000000"/>
        </w:rPr>
        <w:t>ՀՕ</w:t>
      </w:r>
      <w:r w:rsidRPr="00A06E21">
        <w:rPr>
          <w:rFonts w:ascii="Sylfaen" w:hAnsi="Sylfaen" w:cs="Symbol"/>
          <w:color w:val="000000"/>
        </w:rPr>
        <w:t>-126-</w:t>
      </w:r>
      <w:r w:rsidRPr="00A06E21">
        <w:rPr>
          <w:rFonts w:ascii="Sylfaen" w:hAnsi="Sylfaen"/>
          <w:color w:val="000000"/>
        </w:rPr>
        <w:t>Ն</w:t>
      </w:r>
      <w:r w:rsidRPr="00A06E21">
        <w:rPr>
          <w:rFonts w:ascii="Sylfaen" w:hAnsi="Sylfaen" w:cs="Symbol"/>
          <w:color w:val="000000"/>
        </w:rPr>
        <w:t xml:space="preserve"> </w:t>
      </w:r>
      <w:r w:rsidRPr="00A06E21">
        <w:rPr>
          <w:rFonts w:ascii="Sylfaen" w:hAnsi="Sylfaen"/>
          <w:color w:val="000000"/>
        </w:rPr>
        <w:t>օրենքի</w:t>
      </w:r>
      <w:r w:rsidRPr="00A06E21">
        <w:rPr>
          <w:rFonts w:ascii="Sylfaen" w:hAnsi="Sylfaen" w:cs="Symbol"/>
          <w:color w:val="000000"/>
        </w:rPr>
        <w:t xml:space="preserve"> </w:t>
      </w:r>
      <w:r w:rsidRPr="00A06E21">
        <w:rPr>
          <w:rFonts w:ascii="Sylfaen" w:hAnsi="Sylfaen"/>
          <w:color w:val="000000"/>
        </w:rPr>
        <w:t>անցումային</w:t>
      </w:r>
      <w:r w:rsidRPr="00A06E21">
        <w:rPr>
          <w:rFonts w:ascii="Sylfaen" w:hAnsi="Sylfaen" w:cs="Symbol"/>
          <w:color w:val="000000"/>
        </w:rPr>
        <w:t xml:space="preserve"> </w:t>
      </w:r>
      <w:r w:rsidRPr="00A06E21">
        <w:rPr>
          <w:rFonts w:ascii="Sylfaen" w:hAnsi="Sylfaen"/>
          <w:color w:val="000000"/>
        </w:rPr>
        <w:t>դրույթների</w:t>
      </w:r>
      <w:r w:rsidRPr="00A06E21">
        <w:rPr>
          <w:rFonts w:ascii="Sylfaen" w:hAnsi="Sylfaen" w:cs="Symbol"/>
          <w:color w:val="000000"/>
        </w:rPr>
        <w:t xml:space="preserve"> </w:t>
      </w:r>
      <w:r w:rsidRPr="00A06E21">
        <w:rPr>
          <w:rFonts w:ascii="Sylfaen" w:hAnsi="Sylfaen"/>
          <w:color w:val="000000"/>
        </w:rPr>
        <w:t>համաձայն</w:t>
      </w:r>
      <w:r w:rsidRPr="00A06E21">
        <w:rPr>
          <w:rFonts w:ascii="Sylfaen" w:hAnsi="Sylfaen" w:cs="Symbol"/>
          <w:color w:val="000000"/>
        </w:rPr>
        <w:t xml:space="preserve"> </w:t>
      </w:r>
      <w:r w:rsidRPr="00A06E21">
        <w:rPr>
          <w:rFonts w:ascii="Sylfaen" w:hAnsi="Sylfaen"/>
          <w:color w:val="000000"/>
        </w:rPr>
        <w:t>62.1-ի</w:t>
      </w:r>
      <w:r w:rsidRPr="00A06E21">
        <w:rPr>
          <w:rFonts w:ascii="Sylfaen" w:hAnsi="Sylfaen" w:cs="Symbol"/>
          <w:color w:val="000000"/>
        </w:rPr>
        <w:t xml:space="preserve"> </w:t>
      </w:r>
      <w:r w:rsidRPr="00A06E21">
        <w:rPr>
          <w:rFonts w:ascii="Sylfaen" w:hAnsi="Sylfaen"/>
          <w:color w:val="000000"/>
        </w:rPr>
        <w:t>հոդվածի</w:t>
      </w:r>
      <w:r w:rsidRPr="00A06E21">
        <w:rPr>
          <w:rFonts w:ascii="Sylfaen" w:hAnsi="Sylfaen" w:cs="Symbol"/>
          <w:color w:val="000000"/>
        </w:rPr>
        <w:t xml:space="preserve"> 3-</w:t>
      </w:r>
      <w:r w:rsidRPr="00A06E21">
        <w:rPr>
          <w:rFonts w:ascii="Sylfaen" w:hAnsi="Sylfaen"/>
          <w:color w:val="000000"/>
        </w:rPr>
        <w:t>րդ</w:t>
      </w:r>
      <w:r w:rsidRPr="00A06E21">
        <w:rPr>
          <w:rFonts w:ascii="Sylfaen" w:hAnsi="Sylfaen" w:cs="Symbol"/>
          <w:color w:val="000000"/>
        </w:rPr>
        <w:t xml:space="preserve"> </w:t>
      </w:r>
      <w:r w:rsidRPr="00A06E21">
        <w:rPr>
          <w:rFonts w:ascii="Sylfaen" w:hAnsi="Sylfaen"/>
          <w:color w:val="000000"/>
        </w:rPr>
        <w:t>մասով</w:t>
      </w:r>
      <w:r w:rsidRPr="00A06E21">
        <w:rPr>
          <w:rFonts w:ascii="Sylfaen" w:hAnsi="Sylfaen" w:cs="Symbol"/>
          <w:color w:val="000000"/>
        </w:rPr>
        <w:t xml:space="preserve"> </w:t>
      </w:r>
      <w:r w:rsidRPr="00A06E21">
        <w:rPr>
          <w:rFonts w:ascii="Sylfaen" w:hAnsi="Sylfaen"/>
          <w:color w:val="000000"/>
        </w:rPr>
        <w:t>նախատեսված՝</w:t>
      </w:r>
      <w:r w:rsidRPr="00A06E21">
        <w:rPr>
          <w:rFonts w:ascii="Sylfaen" w:hAnsi="Sylfaen" w:cs="Symbol"/>
          <w:color w:val="000000"/>
        </w:rPr>
        <w:t xml:space="preserve"> </w:t>
      </w:r>
      <w:r w:rsidRPr="00A06E21">
        <w:rPr>
          <w:rFonts w:ascii="Sylfaen" w:hAnsi="Sylfaen"/>
          <w:color w:val="000000"/>
        </w:rPr>
        <w:t>նախնական</w:t>
      </w:r>
      <w:r w:rsidRPr="00A06E21">
        <w:rPr>
          <w:rFonts w:ascii="Sylfaen" w:hAnsi="Sylfaen" w:cs="Symbol"/>
          <w:color w:val="000000"/>
        </w:rPr>
        <w:t xml:space="preserve"> </w:t>
      </w:r>
      <w:r w:rsidRPr="00A06E21">
        <w:rPr>
          <w:rFonts w:ascii="Sylfaen" w:hAnsi="Sylfaen"/>
          <w:color w:val="000000"/>
        </w:rPr>
        <w:t>մաքրում</w:t>
      </w:r>
      <w:r w:rsidRPr="00A06E21">
        <w:rPr>
          <w:rFonts w:ascii="Sylfaen" w:hAnsi="Sylfaen" w:cs="Symbol"/>
          <w:color w:val="000000"/>
        </w:rPr>
        <w:t xml:space="preserve"> </w:t>
      </w:r>
      <w:r w:rsidRPr="00A06E21">
        <w:rPr>
          <w:rFonts w:ascii="Sylfaen" w:hAnsi="Sylfaen"/>
          <w:color w:val="000000"/>
        </w:rPr>
        <w:t>իրականացնելու</w:t>
      </w:r>
      <w:r w:rsidRPr="00A06E21">
        <w:rPr>
          <w:rFonts w:ascii="Sylfaen" w:hAnsi="Sylfaen" w:cs="Symbol"/>
          <w:color w:val="000000"/>
        </w:rPr>
        <w:t xml:space="preserve"> </w:t>
      </w:r>
      <w:r w:rsidRPr="00A06E21">
        <w:rPr>
          <w:rFonts w:ascii="Sylfaen" w:hAnsi="Sylfaen"/>
          <w:color w:val="000000"/>
        </w:rPr>
        <w:t>պահանջը</w:t>
      </w:r>
      <w:r w:rsidRPr="00A06E21">
        <w:rPr>
          <w:rFonts w:ascii="Sylfaen" w:hAnsi="Sylfaen" w:cs="Symbol"/>
          <w:color w:val="000000"/>
        </w:rPr>
        <w:t xml:space="preserve"> </w:t>
      </w:r>
      <w:r w:rsidRPr="00A06E21">
        <w:rPr>
          <w:rFonts w:ascii="Sylfaen" w:hAnsi="Sylfaen"/>
          <w:color w:val="000000"/>
        </w:rPr>
        <w:t>ուժի</w:t>
      </w:r>
      <w:r w:rsidRPr="00A06E21">
        <w:rPr>
          <w:rFonts w:ascii="Sylfaen" w:hAnsi="Sylfaen" w:cs="Symbol"/>
          <w:color w:val="000000"/>
        </w:rPr>
        <w:t xml:space="preserve"> </w:t>
      </w:r>
      <w:r w:rsidRPr="00A06E21">
        <w:rPr>
          <w:rFonts w:ascii="Sylfaen" w:hAnsi="Sylfaen"/>
          <w:color w:val="000000"/>
        </w:rPr>
        <w:t>մեջ</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մտնելու</w:t>
      </w:r>
      <w:r w:rsidRPr="00A06E21">
        <w:rPr>
          <w:rFonts w:ascii="Sylfaen" w:hAnsi="Sylfaen" w:cs="Symbol"/>
          <w:color w:val="000000"/>
        </w:rPr>
        <w:t xml:space="preserve"> 2025 </w:t>
      </w:r>
      <w:r w:rsidRPr="00A06E21">
        <w:rPr>
          <w:rFonts w:ascii="Sylfaen" w:hAnsi="Sylfaen"/>
          <w:color w:val="000000"/>
        </w:rPr>
        <w:t>թվականի</w:t>
      </w:r>
      <w:r w:rsidRPr="00A06E21">
        <w:rPr>
          <w:rFonts w:ascii="Sylfaen" w:hAnsi="Sylfaen" w:cs="Symbol"/>
          <w:color w:val="000000"/>
        </w:rPr>
        <w:t xml:space="preserve"> </w:t>
      </w:r>
      <w:r w:rsidRPr="00A06E21">
        <w:rPr>
          <w:rFonts w:ascii="Sylfaen" w:hAnsi="Sylfaen"/>
          <w:color w:val="000000"/>
        </w:rPr>
        <w:t>հունվարի</w:t>
      </w:r>
      <w:r w:rsidRPr="00A06E21">
        <w:rPr>
          <w:rFonts w:ascii="Sylfaen" w:hAnsi="Sylfaen" w:cs="Symbol"/>
          <w:color w:val="000000"/>
        </w:rPr>
        <w:t xml:space="preserve"> 1-</w:t>
      </w:r>
      <w:r w:rsidRPr="00A06E21">
        <w:rPr>
          <w:rFonts w:ascii="Sylfaen" w:hAnsi="Sylfaen"/>
          <w:color w:val="000000"/>
        </w:rPr>
        <w:t>ից՝</w:t>
      </w:r>
      <w:r w:rsidRPr="00A06E21">
        <w:rPr>
          <w:rFonts w:ascii="Sylfaen" w:hAnsi="Sylfaen" w:cs="Symbol"/>
          <w:color w:val="000000"/>
        </w:rPr>
        <w:t xml:space="preserve"> </w:t>
      </w:r>
      <w:r w:rsidRPr="00A06E21">
        <w:rPr>
          <w:rFonts w:ascii="Sylfaen" w:hAnsi="Sylfaen"/>
          <w:color w:val="000000"/>
        </w:rPr>
        <w:t>արտադրական</w:t>
      </w:r>
      <w:r w:rsidRPr="00A06E21">
        <w:rPr>
          <w:rFonts w:ascii="Sylfaen" w:hAnsi="Sylfaen" w:cs="Symbol"/>
          <w:color w:val="000000"/>
        </w:rPr>
        <w:t xml:space="preserve"> </w:t>
      </w:r>
      <w:r w:rsidRPr="00A06E21">
        <w:rPr>
          <w:rFonts w:ascii="Sylfaen" w:hAnsi="Sylfaen"/>
          <w:color w:val="000000"/>
        </w:rPr>
        <w:t>այն</w:t>
      </w:r>
      <w:r w:rsidRPr="00A06E21">
        <w:rPr>
          <w:rFonts w:ascii="Sylfaen" w:hAnsi="Sylfaen" w:cs="Symbol"/>
          <w:color w:val="000000"/>
        </w:rPr>
        <w:t xml:space="preserve"> </w:t>
      </w:r>
      <w:r w:rsidRPr="00A06E21">
        <w:rPr>
          <w:rFonts w:ascii="Sylfaen" w:hAnsi="Sylfaen"/>
          <w:color w:val="000000"/>
        </w:rPr>
        <w:t>կեղտաջուր</w:t>
      </w:r>
      <w:r w:rsidRPr="00A06E21">
        <w:rPr>
          <w:rFonts w:ascii="Sylfaen" w:hAnsi="Sylfaen" w:cs="Symbol"/>
          <w:color w:val="000000"/>
        </w:rPr>
        <w:t xml:space="preserve"> </w:t>
      </w:r>
      <w:r w:rsidRPr="00A06E21">
        <w:rPr>
          <w:rFonts w:ascii="Sylfaen" w:hAnsi="Sylfaen"/>
          <w:color w:val="000000"/>
        </w:rPr>
        <w:t>արտանետողների</w:t>
      </w:r>
      <w:r w:rsidRPr="00A06E21">
        <w:rPr>
          <w:rFonts w:ascii="Sylfaen" w:hAnsi="Sylfaen" w:cs="Symbol"/>
          <w:color w:val="000000"/>
        </w:rPr>
        <w:t xml:space="preserve"> </w:t>
      </w:r>
      <w:r w:rsidRPr="00A06E21">
        <w:rPr>
          <w:rFonts w:ascii="Sylfaen" w:hAnsi="Sylfaen"/>
          <w:color w:val="000000"/>
        </w:rPr>
        <w:t>նկատմամբ</w:t>
      </w:r>
      <w:r w:rsidRPr="00A06E21">
        <w:rPr>
          <w:rFonts w:ascii="Sylfaen" w:hAnsi="Sylfaen" w:cs="Symbol"/>
          <w:color w:val="000000"/>
        </w:rPr>
        <w:t xml:space="preserve">, </w:t>
      </w:r>
      <w:r w:rsidRPr="00A06E21">
        <w:rPr>
          <w:rFonts w:ascii="Sylfaen" w:hAnsi="Sylfaen"/>
          <w:color w:val="000000"/>
        </w:rPr>
        <w:t>որոնց</w:t>
      </w:r>
      <w:r w:rsidRPr="00A06E21">
        <w:rPr>
          <w:rFonts w:ascii="Sylfaen" w:hAnsi="Sylfaen" w:cs="Symbol"/>
          <w:color w:val="000000"/>
        </w:rPr>
        <w:t xml:space="preserve"> </w:t>
      </w:r>
      <w:r w:rsidRPr="00A06E21">
        <w:rPr>
          <w:rFonts w:ascii="Sylfaen" w:hAnsi="Sylfaen"/>
          <w:color w:val="000000"/>
        </w:rPr>
        <w:t>արտանետումներում</w:t>
      </w:r>
      <w:r w:rsidRPr="00A06E21">
        <w:rPr>
          <w:rFonts w:ascii="Sylfaen" w:hAnsi="Sylfaen" w:cs="Symbol"/>
          <w:color w:val="000000"/>
        </w:rPr>
        <w:t xml:space="preserve"> </w:t>
      </w:r>
      <w:r w:rsidRPr="00A06E21">
        <w:rPr>
          <w:rFonts w:ascii="Sylfaen" w:hAnsi="Sylfaen"/>
          <w:color w:val="000000"/>
        </w:rPr>
        <w:t>կախված</w:t>
      </w:r>
      <w:r w:rsidRPr="00A06E21">
        <w:rPr>
          <w:rFonts w:ascii="Sylfaen" w:hAnsi="Sylfaen" w:cs="Symbol"/>
          <w:color w:val="000000"/>
        </w:rPr>
        <w:t xml:space="preserve"> </w:t>
      </w:r>
      <w:r w:rsidRPr="00A06E21">
        <w:rPr>
          <w:rFonts w:ascii="Sylfaen" w:hAnsi="Sylfaen"/>
          <w:color w:val="000000"/>
        </w:rPr>
        <w:t>նյութերի</w:t>
      </w:r>
      <w:r w:rsidRPr="00A06E21">
        <w:rPr>
          <w:rFonts w:ascii="Sylfaen" w:hAnsi="Sylfaen" w:cs="Symbol"/>
          <w:color w:val="000000"/>
        </w:rPr>
        <w:t xml:space="preserve"> </w:t>
      </w:r>
      <w:r w:rsidRPr="00A06E21">
        <w:rPr>
          <w:rFonts w:ascii="Sylfaen" w:hAnsi="Sylfaen"/>
          <w:color w:val="000000"/>
        </w:rPr>
        <w:t>կամ</w:t>
      </w:r>
      <w:r w:rsidRPr="00A06E21">
        <w:rPr>
          <w:rFonts w:ascii="Sylfaen" w:hAnsi="Sylfaen" w:cs="Symbol"/>
          <w:color w:val="000000"/>
        </w:rPr>
        <w:t xml:space="preserve"> </w:t>
      </w:r>
      <w:r w:rsidRPr="00A06E21">
        <w:rPr>
          <w:rFonts w:ascii="Sylfaen" w:hAnsi="Sylfaen"/>
          <w:color w:val="000000"/>
        </w:rPr>
        <w:t>թթվածնի</w:t>
      </w:r>
      <w:r w:rsidRPr="00A06E21">
        <w:rPr>
          <w:rFonts w:ascii="Sylfaen" w:hAnsi="Sylfaen" w:cs="Symbol"/>
          <w:color w:val="000000"/>
        </w:rPr>
        <w:t xml:space="preserve"> </w:t>
      </w:r>
      <w:r w:rsidRPr="00A06E21">
        <w:rPr>
          <w:rFonts w:ascii="Sylfaen" w:hAnsi="Sylfaen"/>
          <w:color w:val="000000"/>
        </w:rPr>
        <w:t>կենսաբանական</w:t>
      </w:r>
      <w:r w:rsidRPr="00A06E21">
        <w:rPr>
          <w:rFonts w:ascii="Sylfaen" w:hAnsi="Sylfaen" w:cs="Symbol"/>
          <w:color w:val="000000"/>
        </w:rPr>
        <w:t xml:space="preserve"> </w:t>
      </w:r>
      <w:r w:rsidRPr="00A06E21">
        <w:rPr>
          <w:rFonts w:ascii="Sylfaen" w:hAnsi="Sylfaen"/>
          <w:color w:val="000000"/>
        </w:rPr>
        <w:t>պահանջի</w:t>
      </w:r>
      <w:r w:rsidRPr="00A06E21">
        <w:rPr>
          <w:rFonts w:ascii="Sylfaen" w:hAnsi="Sylfaen" w:cs="Symbol"/>
          <w:color w:val="000000"/>
        </w:rPr>
        <w:t xml:space="preserve"> </w:t>
      </w:r>
      <w:r w:rsidRPr="00A06E21">
        <w:rPr>
          <w:rFonts w:ascii="Sylfaen" w:hAnsi="Sylfaen"/>
          <w:color w:val="000000"/>
        </w:rPr>
        <w:t>տարեկան</w:t>
      </w:r>
      <w:r w:rsidRPr="00A06E21">
        <w:rPr>
          <w:rFonts w:ascii="Sylfaen" w:hAnsi="Sylfaen" w:cs="Symbol"/>
          <w:color w:val="000000"/>
        </w:rPr>
        <w:t xml:space="preserve"> </w:t>
      </w:r>
      <w:r w:rsidRPr="00A06E21">
        <w:rPr>
          <w:rFonts w:ascii="Sylfaen" w:hAnsi="Sylfaen"/>
          <w:color w:val="000000"/>
        </w:rPr>
        <w:t>քանակը</w:t>
      </w:r>
      <w:r w:rsidRPr="00A06E21">
        <w:rPr>
          <w:rFonts w:ascii="Sylfaen" w:hAnsi="Sylfaen" w:cs="Symbol"/>
          <w:color w:val="000000"/>
        </w:rPr>
        <w:t xml:space="preserve"> </w:t>
      </w:r>
      <w:r w:rsidRPr="00A06E21">
        <w:rPr>
          <w:rFonts w:ascii="Sylfaen" w:hAnsi="Sylfaen"/>
          <w:color w:val="000000"/>
        </w:rPr>
        <w:t>կազմում</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մեկ</w:t>
      </w:r>
      <w:r w:rsidRPr="00A06E21">
        <w:rPr>
          <w:rFonts w:ascii="Sylfaen" w:hAnsi="Sylfaen" w:cs="Symbol"/>
          <w:color w:val="000000"/>
        </w:rPr>
        <w:t xml:space="preserve"> </w:t>
      </w:r>
      <w:r w:rsidRPr="00A06E21">
        <w:rPr>
          <w:rFonts w:ascii="Sylfaen" w:hAnsi="Sylfaen"/>
          <w:color w:val="000000"/>
        </w:rPr>
        <w:t>տոննա</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ավելի</w:t>
      </w:r>
      <w:r w:rsidRPr="00A06E21">
        <w:rPr>
          <w:rFonts w:ascii="Sylfaen" w:hAnsi="Sylfaen" w:cs="Symbol"/>
          <w:color w:val="000000"/>
        </w:rPr>
        <w:t xml:space="preserve">, </w:t>
      </w:r>
      <w:r w:rsidRPr="00A06E21">
        <w:rPr>
          <w:rFonts w:ascii="Sylfaen" w:hAnsi="Sylfaen"/>
          <w:color w:val="000000"/>
        </w:rPr>
        <w:t>կամ</w:t>
      </w:r>
      <w:r w:rsidRPr="00A06E21">
        <w:rPr>
          <w:rFonts w:ascii="Sylfaen" w:hAnsi="Sylfaen" w:cs="Symbol"/>
          <w:color w:val="000000"/>
        </w:rPr>
        <w:t xml:space="preserve"> </w:t>
      </w:r>
      <w:r w:rsidRPr="00A06E21">
        <w:rPr>
          <w:rFonts w:ascii="Sylfaen" w:hAnsi="Sylfaen"/>
          <w:color w:val="000000"/>
        </w:rPr>
        <w:t>ծանր</w:t>
      </w:r>
      <w:r w:rsidRPr="00A06E21">
        <w:rPr>
          <w:rFonts w:ascii="Sylfaen" w:hAnsi="Sylfaen" w:cs="Symbol"/>
          <w:color w:val="000000"/>
        </w:rPr>
        <w:t xml:space="preserve"> </w:t>
      </w:r>
      <w:r w:rsidRPr="00A06E21">
        <w:rPr>
          <w:rFonts w:ascii="Sylfaen" w:hAnsi="Sylfaen"/>
          <w:color w:val="000000"/>
        </w:rPr>
        <w:t>մետաղների</w:t>
      </w:r>
      <w:r w:rsidRPr="00A06E21">
        <w:rPr>
          <w:rFonts w:ascii="Sylfaen" w:hAnsi="Sylfaen" w:cs="Symbol"/>
          <w:color w:val="000000"/>
        </w:rPr>
        <w:t xml:space="preserve"> </w:t>
      </w:r>
      <w:r w:rsidRPr="00A06E21">
        <w:rPr>
          <w:rFonts w:ascii="Sylfaen" w:hAnsi="Sylfaen"/>
          <w:color w:val="000000"/>
        </w:rPr>
        <w:t>գումարային</w:t>
      </w:r>
      <w:r w:rsidRPr="00A06E21">
        <w:rPr>
          <w:rFonts w:ascii="Sylfaen" w:hAnsi="Sylfaen" w:cs="Symbol"/>
          <w:color w:val="000000"/>
        </w:rPr>
        <w:t xml:space="preserve"> </w:t>
      </w:r>
      <w:r w:rsidRPr="00A06E21">
        <w:rPr>
          <w:rFonts w:ascii="Sylfaen" w:hAnsi="Sylfaen"/>
          <w:color w:val="000000"/>
        </w:rPr>
        <w:t>քանակը</w:t>
      </w:r>
      <w:r w:rsidRPr="00A06E21">
        <w:rPr>
          <w:rFonts w:ascii="Sylfaen" w:hAnsi="Sylfaen" w:cs="Symbol"/>
          <w:color w:val="000000"/>
        </w:rPr>
        <w:t xml:space="preserve"> </w:t>
      </w:r>
      <w:r w:rsidRPr="00A06E21">
        <w:rPr>
          <w:rFonts w:ascii="Sylfaen" w:hAnsi="Sylfaen"/>
          <w:color w:val="000000"/>
        </w:rPr>
        <w:t>տարեկան</w:t>
      </w:r>
      <w:r w:rsidRPr="00A06E21">
        <w:rPr>
          <w:rFonts w:ascii="Sylfaen" w:hAnsi="Sylfaen" w:cs="Symbol"/>
          <w:color w:val="000000"/>
        </w:rPr>
        <w:t xml:space="preserve"> </w:t>
      </w:r>
      <w:r w:rsidRPr="00A06E21">
        <w:rPr>
          <w:rFonts w:ascii="Sylfaen" w:hAnsi="Sylfaen"/>
          <w:color w:val="000000"/>
        </w:rPr>
        <w:t>կազմում</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100 </w:t>
      </w:r>
      <w:r w:rsidRPr="00A06E21">
        <w:rPr>
          <w:rFonts w:ascii="Sylfaen" w:hAnsi="Sylfaen"/>
          <w:color w:val="000000"/>
        </w:rPr>
        <w:t>կգ</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ավելի</w:t>
      </w:r>
      <w:r w:rsidRPr="00A06E21">
        <w:rPr>
          <w:rFonts w:ascii="Sylfaen" w:hAnsi="Sylfaen" w:cs="Symbol"/>
          <w:color w:val="000000"/>
        </w:rPr>
        <w:t xml:space="preserve">, </w:t>
      </w:r>
      <w:r w:rsidRPr="00A06E21">
        <w:rPr>
          <w:rFonts w:ascii="Sylfaen" w:hAnsi="Sylfaen"/>
          <w:color w:val="000000"/>
        </w:rPr>
        <w:t>իսկ</w:t>
      </w:r>
      <w:r w:rsidRPr="00A06E21">
        <w:rPr>
          <w:rFonts w:ascii="Sylfaen" w:hAnsi="Sylfaen" w:cs="Symbol"/>
          <w:color w:val="000000"/>
        </w:rPr>
        <w:t xml:space="preserve"> </w:t>
      </w:r>
      <w:r w:rsidRPr="00A06E21">
        <w:rPr>
          <w:rFonts w:ascii="Sylfaen" w:hAnsi="Sylfaen"/>
          <w:color w:val="000000"/>
        </w:rPr>
        <w:t>մնացած</w:t>
      </w:r>
      <w:r w:rsidRPr="00A06E21">
        <w:rPr>
          <w:rFonts w:ascii="Sylfaen" w:hAnsi="Sylfaen" w:cs="Symbol"/>
          <w:color w:val="000000"/>
        </w:rPr>
        <w:t xml:space="preserve"> </w:t>
      </w:r>
      <w:r w:rsidRPr="00A06E21">
        <w:rPr>
          <w:rFonts w:ascii="Sylfaen" w:hAnsi="Sylfaen"/>
          <w:color w:val="000000"/>
        </w:rPr>
        <w:t>այլ</w:t>
      </w:r>
      <w:r w:rsidRPr="00A06E21">
        <w:rPr>
          <w:rFonts w:ascii="Sylfaen" w:hAnsi="Sylfaen" w:cs="Symbol"/>
          <w:color w:val="000000"/>
        </w:rPr>
        <w:t xml:space="preserve"> </w:t>
      </w:r>
      <w:r w:rsidRPr="00A06E21">
        <w:rPr>
          <w:rFonts w:ascii="Sylfaen" w:hAnsi="Sylfaen"/>
          <w:color w:val="000000"/>
        </w:rPr>
        <w:t>արտադրական</w:t>
      </w:r>
      <w:r w:rsidRPr="00A06E21">
        <w:rPr>
          <w:rFonts w:ascii="Sylfaen" w:hAnsi="Sylfaen" w:cs="Symbol"/>
          <w:color w:val="000000"/>
        </w:rPr>
        <w:t xml:space="preserve"> </w:t>
      </w:r>
      <w:r w:rsidRPr="00A06E21">
        <w:rPr>
          <w:rFonts w:ascii="Sylfaen" w:hAnsi="Sylfaen"/>
          <w:color w:val="000000"/>
        </w:rPr>
        <w:t>կեղտաջուր</w:t>
      </w:r>
      <w:r w:rsidRPr="00A06E21">
        <w:rPr>
          <w:rFonts w:ascii="Sylfaen" w:hAnsi="Sylfaen" w:cs="Symbol"/>
          <w:color w:val="000000"/>
        </w:rPr>
        <w:t xml:space="preserve"> </w:t>
      </w:r>
      <w:r w:rsidRPr="00A06E21">
        <w:rPr>
          <w:rFonts w:ascii="Sylfaen" w:hAnsi="Sylfaen"/>
          <w:color w:val="000000"/>
        </w:rPr>
        <w:t>արտանետողների</w:t>
      </w:r>
      <w:r w:rsidRPr="00A06E21">
        <w:rPr>
          <w:rFonts w:ascii="Sylfaen" w:hAnsi="Sylfaen" w:cs="Symbol"/>
          <w:color w:val="000000"/>
        </w:rPr>
        <w:t xml:space="preserve"> </w:t>
      </w:r>
      <w:r w:rsidRPr="00A06E21">
        <w:rPr>
          <w:rFonts w:ascii="Sylfaen" w:hAnsi="Sylfaen"/>
          <w:color w:val="000000"/>
        </w:rPr>
        <w:t>նկատմամբ՝</w:t>
      </w:r>
      <w:r w:rsidRPr="00A06E21">
        <w:rPr>
          <w:rFonts w:ascii="Sylfaen" w:hAnsi="Sylfaen" w:cs="Symbol"/>
          <w:color w:val="000000"/>
        </w:rPr>
        <w:t xml:space="preserve"> 2030 </w:t>
      </w:r>
      <w:r w:rsidRPr="00A06E21">
        <w:rPr>
          <w:rFonts w:ascii="Sylfaen" w:hAnsi="Sylfaen"/>
          <w:color w:val="000000"/>
        </w:rPr>
        <w:t>թվականի</w:t>
      </w:r>
      <w:r w:rsidRPr="00A06E21">
        <w:rPr>
          <w:rFonts w:ascii="Sylfaen" w:hAnsi="Sylfaen" w:cs="Symbol"/>
          <w:color w:val="000000"/>
        </w:rPr>
        <w:t xml:space="preserve"> </w:t>
      </w:r>
      <w:r w:rsidRPr="00A06E21">
        <w:rPr>
          <w:rFonts w:ascii="Sylfaen" w:hAnsi="Sylfaen"/>
          <w:color w:val="000000"/>
        </w:rPr>
        <w:t>հունվարի</w:t>
      </w:r>
      <w:r w:rsidRPr="00A06E21">
        <w:rPr>
          <w:rFonts w:ascii="Sylfaen" w:hAnsi="Sylfaen" w:cs="Symbol"/>
          <w:color w:val="000000"/>
        </w:rPr>
        <w:t xml:space="preserve"> 1-</w:t>
      </w:r>
      <w:r w:rsidRPr="00A06E21">
        <w:rPr>
          <w:rFonts w:ascii="Sylfaen" w:hAnsi="Sylfaen"/>
          <w:color w:val="000000"/>
        </w:rPr>
        <w:t>ից</w:t>
      </w:r>
      <w:r w:rsidRPr="00A06E21">
        <w:rPr>
          <w:rFonts w:ascii="Sylfaen" w:hAnsi="Sylfaen" w:cs="Symbol"/>
          <w:color w:val="000000"/>
        </w:rPr>
        <w:t>:</w:t>
      </w:r>
      <w:r w:rsidRPr="00A06E21">
        <w:rPr>
          <w:rFonts w:ascii="Sylfaen" w:hAnsi="Sylfaen"/>
          <w:color w:val="000000"/>
        </w:rPr>
        <w:t xml:space="preserve"> Իսկ</w:t>
      </w:r>
      <w:r w:rsidRPr="00A06E21">
        <w:rPr>
          <w:rFonts w:ascii="Sylfaen" w:hAnsi="Sylfaen" w:cs="Symbol"/>
          <w:color w:val="000000"/>
        </w:rPr>
        <w:t xml:space="preserve"> </w:t>
      </w:r>
      <w:r w:rsidRPr="00A06E21">
        <w:rPr>
          <w:rFonts w:ascii="Sylfaen" w:hAnsi="Sylfaen"/>
          <w:color w:val="000000"/>
        </w:rPr>
        <w:t>լրացված 62.1-ի</w:t>
      </w:r>
      <w:r w:rsidRPr="00A06E21">
        <w:rPr>
          <w:rFonts w:ascii="Sylfaen" w:hAnsi="Sylfaen" w:cs="Symbol"/>
          <w:color w:val="000000"/>
        </w:rPr>
        <w:t xml:space="preserve"> </w:t>
      </w:r>
      <w:r w:rsidRPr="00A06E21">
        <w:rPr>
          <w:rFonts w:ascii="Sylfaen" w:hAnsi="Sylfaen"/>
          <w:color w:val="000000"/>
        </w:rPr>
        <w:t>հոդվածի 1-ին</w:t>
      </w:r>
      <w:r w:rsidRPr="00A06E21">
        <w:rPr>
          <w:rFonts w:ascii="Sylfaen" w:hAnsi="Sylfaen" w:cs="Symbol"/>
          <w:color w:val="000000"/>
        </w:rPr>
        <w:t xml:space="preserve"> </w:t>
      </w:r>
      <w:r w:rsidRPr="00A06E21">
        <w:rPr>
          <w:rFonts w:ascii="Sylfaen" w:hAnsi="Sylfaen"/>
          <w:color w:val="000000"/>
        </w:rPr>
        <w:t>մասի</w:t>
      </w:r>
      <w:r w:rsidRPr="00A06E21">
        <w:rPr>
          <w:rFonts w:ascii="Sylfaen" w:hAnsi="Sylfaen" w:cs="Symbol"/>
          <w:color w:val="000000"/>
        </w:rPr>
        <w:t xml:space="preserve"> 5-</w:t>
      </w:r>
      <w:r w:rsidRPr="00A06E21">
        <w:rPr>
          <w:rFonts w:ascii="Sylfaen" w:hAnsi="Sylfaen"/>
          <w:color w:val="000000"/>
        </w:rPr>
        <w:t>րդ</w:t>
      </w:r>
      <w:r w:rsidRPr="00A06E21">
        <w:rPr>
          <w:rFonts w:ascii="Sylfaen" w:hAnsi="Sylfaen" w:cs="Symbol"/>
          <w:color w:val="000000"/>
        </w:rPr>
        <w:t xml:space="preserve"> </w:t>
      </w:r>
      <w:r w:rsidRPr="00A06E21">
        <w:rPr>
          <w:rFonts w:ascii="Sylfaen" w:hAnsi="Sylfaen"/>
          <w:color w:val="000000"/>
        </w:rPr>
        <w:t>կետն, այսինքն</w:t>
      </w:r>
      <w:r w:rsidRPr="00A06E21">
        <w:rPr>
          <w:rFonts w:ascii="Sylfaen" w:hAnsi="Sylfaen" w:cs="Symbol"/>
          <w:color w:val="000000"/>
        </w:rPr>
        <w:t xml:space="preserve">, </w:t>
      </w:r>
      <w:r w:rsidRPr="00A06E21">
        <w:rPr>
          <w:rFonts w:ascii="Sylfaen" w:hAnsi="Sylfaen"/>
          <w:color w:val="000000"/>
        </w:rPr>
        <w:t>ցամաքուրդային</w:t>
      </w:r>
      <w:r w:rsidRPr="00A06E21">
        <w:rPr>
          <w:rFonts w:ascii="Sylfaen" w:hAnsi="Sylfaen" w:cs="Symbol"/>
          <w:color w:val="000000"/>
        </w:rPr>
        <w:t xml:space="preserve"> (</w:t>
      </w:r>
      <w:r w:rsidRPr="00A06E21">
        <w:rPr>
          <w:rFonts w:ascii="Sylfaen" w:hAnsi="Sylfaen"/>
          <w:color w:val="000000"/>
        </w:rPr>
        <w:t>դրենաժային</w:t>
      </w:r>
      <w:r w:rsidRPr="00A06E21">
        <w:rPr>
          <w:rFonts w:ascii="Sylfaen" w:hAnsi="Sylfaen" w:cs="Symbol"/>
          <w:color w:val="000000"/>
        </w:rPr>
        <w:t xml:space="preserve">) </w:t>
      </w:r>
      <w:r w:rsidRPr="00A06E21">
        <w:rPr>
          <w:rFonts w:ascii="Sylfaen" w:hAnsi="Sylfaen"/>
          <w:color w:val="000000"/>
        </w:rPr>
        <w:t>համակարգերով</w:t>
      </w:r>
      <w:r w:rsidRPr="00A06E21">
        <w:rPr>
          <w:rFonts w:ascii="Sylfaen" w:hAnsi="Sylfaen" w:cs="Symbol"/>
          <w:color w:val="000000"/>
        </w:rPr>
        <w:t xml:space="preserve"> </w:t>
      </w:r>
      <w:r w:rsidRPr="00A06E21">
        <w:rPr>
          <w:rFonts w:ascii="Sylfaen" w:hAnsi="Sylfaen"/>
          <w:color w:val="000000"/>
        </w:rPr>
        <w:t>միայն</w:t>
      </w:r>
      <w:r w:rsidRPr="00A06E21">
        <w:rPr>
          <w:rFonts w:ascii="Sylfaen" w:hAnsi="Sylfaen" w:cs="Symbol"/>
          <w:color w:val="000000"/>
        </w:rPr>
        <w:t xml:space="preserve"> </w:t>
      </w:r>
      <w:r w:rsidRPr="00A06E21">
        <w:rPr>
          <w:rFonts w:ascii="Sylfaen" w:hAnsi="Sylfaen"/>
          <w:color w:val="000000"/>
        </w:rPr>
        <w:t>ցամաքուրդային</w:t>
      </w:r>
      <w:r w:rsidRPr="00A06E21">
        <w:rPr>
          <w:rFonts w:ascii="Sylfaen" w:hAnsi="Sylfaen" w:cs="Symbol"/>
          <w:color w:val="000000"/>
        </w:rPr>
        <w:t xml:space="preserve"> (</w:t>
      </w:r>
      <w:r w:rsidRPr="00A06E21">
        <w:rPr>
          <w:rFonts w:ascii="Sylfaen" w:hAnsi="Sylfaen"/>
          <w:color w:val="000000"/>
        </w:rPr>
        <w:t>դրենաժային</w:t>
      </w:r>
      <w:r w:rsidRPr="00A06E21">
        <w:rPr>
          <w:rFonts w:ascii="Sylfaen" w:hAnsi="Sylfaen" w:cs="Symbol"/>
          <w:color w:val="000000"/>
        </w:rPr>
        <w:t xml:space="preserve">) </w:t>
      </w:r>
      <w:r w:rsidRPr="00A06E21">
        <w:rPr>
          <w:rFonts w:ascii="Sylfaen" w:hAnsi="Sylfaen"/>
          <w:color w:val="000000"/>
        </w:rPr>
        <w:t>ջրեր</w:t>
      </w:r>
      <w:r w:rsidRPr="00A06E21">
        <w:rPr>
          <w:rFonts w:ascii="Sylfaen" w:hAnsi="Sylfaen" w:cs="Symbol"/>
          <w:color w:val="000000"/>
        </w:rPr>
        <w:t xml:space="preserve"> </w:t>
      </w:r>
      <w:r w:rsidRPr="00A06E21">
        <w:rPr>
          <w:rFonts w:ascii="Sylfaen" w:hAnsi="Sylfaen"/>
          <w:color w:val="000000"/>
        </w:rPr>
        <w:t>հեռացնելու</w:t>
      </w:r>
      <w:r w:rsidRPr="00A06E21">
        <w:rPr>
          <w:rFonts w:ascii="Sylfaen" w:hAnsi="Sylfaen" w:cs="Symbol"/>
          <w:color w:val="000000"/>
        </w:rPr>
        <w:t xml:space="preserve"> </w:t>
      </w:r>
      <w:r w:rsidRPr="00A06E21">
        <w:rPr>
          <w:rFonts w:ascii="Sylfaen" w:hAnsi="Sylfaen"/>
          <w:color w:val="000000"/>
        </w:rPr>
        <w:t>պահանջն</w:t>
      </w:r>
      <w:r>
        <w:rPr>
          <w:rFonts w:ascii="Sylfaen" w:hAnsi="Sylfaen"/>
          <w:color w:val="000000"/>
        </w:rPr>
        <w:t xml:space="preserve"> </w:t>
      </w:r>
      <w:r w:rsidRPr="00A06E21">
        <w:rPr>
          <w:rFonts w:ascii="Sylfaen" w:hAnsi="Sylfaen"/>
          <w:color w:val="000000"/>
        </w:rPr>
        <w:t>ուժի</w:t>
      </w:r>
      <w:r w:rsidRPr="00A06E21">
        <w:rPr>
          <w:rFonts w:ascii="Sylfaen" w:hAnsi="Sylfaen" w:cs="Symbol"/>
          <w:color w:val="000000"/>
        </w:rPr>
        <w:t xml:space="preserve"> </w:t>
      </w:r>
      <w:r w:rsidRPr="00A06E21">
        <w:rPr>
          <w:rFonts w:ascii="Sylfaen" w:hAnsi="Sylfaen"/>
          <w:color w:val="000000"/>
        </w:rPr>
        <w:t>մեջ</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մտնելու</w:t>
      </w:r>
      <w:r w:rsidRPr="00A06E21">
        <w:rPr>
          <w:rFonts w:ascii="Sylfaen" w:hAnsi="Sylfaen" w:cs="Symbol"/>
          <w:color w:val="000000"/>
        </w:rPr>
        <w:t xml:space="preserve"> 2030 </w:t>
      </w:r>
      <w:r w:rsidRPr="00A06E21">
        <w:rPr>
          <w:rFonts w:ascii="Sylfaen" w:hAnsi="Sylfaen"/>
          <w:color w:val="000000"/>
        </w:rPr>
        <w:t>թվականի</w:t>
      </w:r>
      <w:r w:rsidRPr="00A06E21">
        <w:rPr>
          <w:rFonts w:ascii="Sylfaen" w:hAnsi="Sylfaen" w:cs="Symbol"/>
          <w:color w:val="000000"/>
        </w:rPr>
        <w:t xml:space="preserve"> </w:t>
      </w:r>
      <w:r w:rsidRPr="00A06E21">
        <w:rPr>
          <w:rFonts w:ascii="Sylfaen" w:hAnsi="Sylfaen"/>
          <w:color w:val="000000"/>
        </w:rPr>
        <w:t>հունվարի</w:t>
      </w:r>
      <w:r w:rsidRPr="00A06E21">
        <w:rPr>
          <w:rFonts w:ascii="Sylfaen" w:hAnsi="Sylfaen" w:cs="Symbol"/>
          <w:color w:val="000000"/>
        </w:rPr>
        <w:t xml:space="preserve"> 1-</w:t>
      </w:r>
      <w:r w:rsidRPr="00A06E21">
        <w:rPr>
          <w:rFonts w:ascii="Sylfaen" w:hAnsi="Sylfaen"/>
          <w:color w:val="000000"/>
        </w:rPr>
        <w:t>ից</w:t>
      </w:r>
      <w:r w:rsidRPr="00A06E21">
        <w:rPr>
          <w:rFonts w:ascii="Sylfaen" w:hAnsi="Sylfaen" w:cs="Symbol"/>
          <w:color w:val="000000"/>
        </w:rPr>
        <w:t>:</w:t>
      </w:r>
    </w:p>
    <w:p w14:paraId="7ADECB4F" w14:textId="77777777" w:rsidR="00F22482" w:rsidRPr="00A06E21" w:rsidRDefault="00F22482" w:rsidP="00F22482">
      <w:pPr>
        <w:pStyle w:val="NormalWeb"/>
        <w:shd w:val="clear" w:color="auto" w:fill="FFFFFF"/>
        <w:tabs>
          <w:tab w:val="left" w:pos="2430"/>
        </w:tabs>
        <w:spacing w:before="0" w:beforeAutospacing="0" w:afterLines="50" w:after="120" w:afterAutospacing="0" w:line="264" w:lineRule="auto"/>
        <w:ind w:right="238"/>
        <w:jc w:val="both"/>
        <w:rPr>
          <w:rFonts w:ascii="Sylfaen" w:hAnsi="Sylfaen"/>
          <w:bCs/>
          <w:color w:val="000000"/>
        </w:rPr>
      </w:pPr>
      <w:r w:rsidRPr="00A06E21">
        <w:rPr>
          <w:rFonts w:ascii="Sylfaen" w:hAnsi="Sylfaen"/>
          <w:color w:val="000000"/>
        </w:rPr>
        <w:t>07.07.22թ</w:t>
      </w:r>
      <w:r w:rsidRPr="00A06E21">
        <w:rPr>
          <w:color w:val="000000"/>
        </w:rPr>
        <w:t>․</w:t>
      </w:r>
      <w:r w:rsidRPr="00A06E21">
        <w:rPr>
          <w:rFonts w:ascii="Sylfaen" w:hAnsi="Sylfaen"/>
          <w:color w:val="000000"/>
        </w:rPr>
        <w:t xml:space="preserve"> ընդունված</w:t>
      </w:r>
      <w:r w:rsidRPr="00A06E21">
        <w:rPr>
          <w:rFonts w:ascii="Sylfaen" w:hAnsi="Sylfaen" w:cs="Symbol"/>
          <w:color w:val="000000"/>
        </w:rPr>
        <w:t xml:space="preserve"> </w:t>
      </w:r>
      <w:r w:rsidRPr="00A06E21">
        <w:rPr>
          <w:rFonts w:ascii="Sylfaen" w:hAnsi="Sylfaen"/>
          <w:color w:val="000000"/>
        </w:rPr>
        <w:t>ՀՕ</w:t>
      </w:r>
      <w:r w:rsidRPr="00A06E21">
        <w:rPr>
          <w:rFonts w:ascii="Sylfaen" w:hAnsi="Sylfaen" w:cs="Symbol"/>
          <w:color w:val="000000"/>
        </w:rPr>
        <w:t>-316-</w:t>
      </w:r>
      <w:r w:rsidRPr="00A06E21">
        <w:rPr>
          <w:rFonts w:ascii="Sylfaen" w:hAnsi="Sylfaen"/>
          <w:color w:val="000000"/>
        </w:rPr>
        <w:t>Ն</w:t>
      </w:r>
      <w:r w:rsidRPr="00A06E21">
        <w:rPr>
          <w:rFonts w:ascii="Sylfaen" w:hAnsi="Sylfaen" w:cs="Symbol"/>
          <w:color w:val="000000"/>
        </w:rPr>
        <w:t xml:space="preserve"> </w:t>
      </w:r>
      <w:r w:rsidRPr="00A06E21">
        <w:rPr>
          <w:rFonts w:ascii="Sylfaen" w:hAnsi="Sylfaen"/>
          <w:color w:val="000000"/>
        </w:rPr>
        <w:t>օրենքով</w:t>
      </w:r>
      <w:r w:rsidRPr="00A06E21">
        <w:rPr>
          <w:rFonts w:ascii="Sylfaen" w:hAnsi="Sylfaen" w:cs="Symbol"/>
          <w:color w:val="000000"/>
        </w:rPr>
        <w:t xml:space="preserve"> </w:t>
      </w:r>
      <w:r w:rsidRPr="00A06E21">
        <w:rPr>
          <w:rFonts w:ascii="Sylfaen" w:hAnsi="Sylfaen"/>
          <w:color w:val="000000"/>
        </w:rPr>
        <w:t>ՀՀ</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օրենսգիրքը</w:t>
      </w:r>
      <w:r w:rsidRPr="00A06E21">
        <w:rPr>
          <w:rFonts w:ascii="Sylfaen" w:hAnsi="Sylfaen" w:cs="Symbol"/>
          <w:color w:val="000000"/>
        </w:rPr>
        <w:t xml:space="preserve"> </w:t>
      </w:r>
      <w:r w:rsidRPr="00A06E21">
        <w:rPr>
          <w:rFonts w:ascii="Sylfaen" w:hAnsi="Sylfaen"/>
          <w:color w:val="000000"/>
        </w:rPr>
        <w:t>համապատասխանեցվեց</w:t>
      </w:r>
      <w:r w:rsidRPr="00A06E21">
        <w:rPr>
          <w:rFonts w:ascii="Sylfaen" w:hAnsi="Sylfaen" w:cs="Symbol"/>
          <w:color w:val="000000"/>
        </w:rPr>
        <w:t xml:space="preserve"> </w:t>
      </w:r>
      <w:r w:rsidRPr="00A06E21">
        <w:rPr>
          <w:rFonts w:ascii="Sylfaen" w:hAnsi="Sylfaen"/>
          <w:color w:val="000000"/>
        </w:rPr>
        <w:t>ԵՄ</w:t>
      </w:r>
      <w:r w:rsidRPr="00A06E21">
        <w:rPr>
          <w:rFonts w:ascii="Sylfaen" w:hAnsi="Sylfaen" w:cs="Symbol"/>
          <w:color w:val="000000"/>
        </w:rPr>
        <w:t xml:space="preserve"> </w:t>
      </w:r>
      <w:r w:rsidRPr="00A06E21">
        <w:rPr>
          <w:rFonts w:ascii="Sylfaen" w:hAnsi="Sylfaen"/>
          <w:color w:val="000000"/>
        </w:rPr>
        <w:t>Ջրի</w:t>
      </w:r>
      <w:r w:rsidRPr="00A06E21">
        <w:rPr>
          <w:rFonts w:ascii="Sylfaen" w:hAnsi="Sylfaen" w:cs="Symbol"/>
          <w:color w:val="000000"/>
        </w:rPr>
        <w:t xml:space="preserve"> </w:t>
      </w:r>
      <w:r w:rsidRPr="00A06E21">
        <w:rPr>
          <w:rFonts w:ascii="Sylfaen" w:hAnsi="Sylfaen"/>
          <w:color w:val="000000"/>
        </w:rPr>
        <w:t>շրջանակային</w:t>
      </w:r>
      <w:r w:rsidRPr="00A06E21">
        <w:rPr>
          <w:rFonts w:ascii="Sylfaen" w:hAnsi="Sylfaen" w:cs="Symbol"/>
          <w:color w:val="000000"/>
        </w:rPr>
        <w:t xml:space="preserve"> </w:t>
      </w:r>
      <w:r w:rsidRPr="00A06E21">
        <w:rPr>
          <w:rFonts w:ascii="Sylfaen" w:hAnsi="Sylfaen"/>
          <w:color w:val="000000"/>
        </w:rPr>
        <w:t>դիրեկտիվին՝</w:t>
      </w:r>
      <w:r w:rsidRPr="00A06E21">
        <w:rPr>
          <w:rFonts w:ascii="Sylfaen" w:hAnsi="Sylfaen" w:cs="Symbol"/>
          <w:color w:val="000000"/>
        </w:rPr>
        <w:t xml:space="preserve"> 2019</w:t>
      </w:r>
      <w:r w:rsidRPr="00A06E21">
        <w:rPr>
          <w:rFonts w:ascii="Sylfaen" w:hAnsi="Sylfaen"/>
          <w:color w:val="000000"/>
        </w:rPr>
        <w:t>թ</w:t>
      </w:r>
      <w:r w:rsidRPr="00A06E21">
        <w:rPr>
          <w:rFonts w:ascii="Sylfaen" w:hAnsi="Sylfaen" w:cs="Symbol"/>
          <w:color w:val="000000"/>
        </w:rPr>
        <w:t>.-</w:t>
      </w:r>
      <w:r w:rsidRPr="00A06E21">
        <w:rPr>
          <w:rFonts w:ascii="Sylfaen" w:hAnsi="Sylfaen"/>
          <w:color w:val="000000"/>
        </w:rPr>
        <w:t>ի</w:t>
      </w:r>
      <w:r w:rsidRPr="00A06E21">
        <w:rPr>
          <w:rFonts w:ascii="Sylfaen" w:hAnsi="Sylfaen" w:cs="Symbol"/>
          <w:color w:val="000000"/>
        </w:rPr>
        <w:t xml:space="preserve"> </w:t>
      </w:r>
      <w:r w:rsidRPr="00A06E21">
        <w:rPr>
          <w:rFonts w:ascii="Sylfaen" w:hAnsi="Sylfaen"/>
          <w:color w:val="000000"/>
        </w:rPr>
        <w:t>հունիսի</w:t>
      </w:r>
      <w:r w:rsidRPr="00A06E21">
        <w:rPr>
          <w:rFonts w:ascii="Sylfaen" w:hAnsi="Sylfaen" w:cs="Symbol"/>
          <w:color w:val="000000"/>
        </w:rPr>
        <w:t xml:space="preserve"> 1-</w:t>
      </w:r>
      <w:r w:rsidRPr="00A06E21">
        <w:rPr>
          <w:rFonts w:ascii="Sylfaen" w:hAnsi="Sylfaen"/>
          <w:color w:val="000000"/>
        </w:rPr>
        <w:t>ին</w:t>
      </w:r>
      <w:r w:rsidRPr="00A06E21">
        <w:rPr>
          <w:rFonts w:ascii="Sylfaen" w:hAnsi="Sylfaen" w:cs="Symbol"/>
          <w:color w:val="000000"/>
        </w:rPr>
        <w:t xml:space="preserve"> </w:t>
      </w:r>
      <w:r w:rsidRPr="00A06E21">
        <w:rPr>
          <w:rFonts w:ascii="Sylfaen" w:hAnsi="Sylfaen"/>
          <w:color w:val="000000"/>
        </w:rPr>
        <w:t>ՀՀ</w:t>
      </w:r>
      <w:r w:rsidRPr="00A06E21">
        <w:rPr>
          <w:rFonts w:ascii="Sylfaen" w:hAnsi="Sylfaen" w:cs="Symbol"/>
          <w:color w:val="000000"/>
        </w:rPr>
        <w:t xml:space="preserve"> </w:t>
      </w:r>
      <w:r w:rsidRPr="00A06E21">
        <w:rPr>
          <w:rFonts w:ascii="Sylfaen" w:hAnsi="Sylfaen"/>
          <w:color w:val="000000"/>
        </w:rPr>
        <w:t>վարչապետի՝</w:t>
      </w:r>
      <w:r w:rsidRPr="00A06E21">
        <w:rPr>
          <w:rFonts w:ascii="Sylfaen" w:hAnsi="Sylfaen" w:cs="Symbol"/>
          <w:color w:val="000000"/>
        </w:rPr>
        <w:t xml:space="preserve"> </w:t>
      </w:r>
      <w:r w:rsidRPr="00A06E21">
        <w:rPr>
          <w:rFonts w:ascii="Sylfaen" w:hAnsi="Sylfaen"/>
          <w:color w:val="000000"/>
        </w:rPr>
        <w:t>Հայաստանի</w:t>
      </w:r>
      <w:r w:rsidRPr="00A06E21">
        <w:rPr>
          <w:rFonts w:ascii="Sylfaen" w:hAnsi="Sylfaen" w:cs="Symbol"/>
          <w:color w:val="000000"/>
        </w:rPr>
        <w:t xml:space="preserve"> </w:t>
      </w:r>
      <w:r w:rsidRPr="00A06E21">
        <w:rPr>
          <w:rFonts w:ascii="Sylfaen" w:hAnsi="Sylfaen"/>
          <w:color w:val="000000"/>
        </w:rPr>
        <w:t>Հանրապետության</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Եվրոպայի</w:t>
      </w:r>
      <w:r w:rsidRPr="00A06E21">
        <w:rPr>
          <w:rFonts w:ascii="Sylfaen" w:hAnsi="Sylfaen" w:cs="Symbol"/>
          <w:color w:val="000000"/>
        </w:rPr>
        <w:t xml:space="preserve"> </w:t>
      </w:r>
      <w:r w:rsidRPr="00A06E21">
        <w:rPr>
          <w:rFonts w:ascii="Sylfaen" w:hAnsi="Sylfaen"/>
          <w:color w:val="000000"/>
        </w:rPr>
        <w:t>Միության</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ատոմային</w:t>
      </w:r>
      <w:r w:rsidRPr="00A06E21">
        <w:rPr>
          <w:rFonts w:ascii="Sylfaen" w:hAnsi="Sylfaen" w:cs="Symbol"/>
          <w:color w:val="000000"/>
        </w:rPr>
        <w:t xml:space="preserve"> </w:t>
      </w:r>
      <w:r w:rsidRPr="00A06E21">
        <w:rPr>
          <w:rFonts w:ascii="Sylfaen" w:hAnsi="Sylfaen"/>
          <w:color w:val="000000"/>
        </w:rPr>
        <w:t>էներգիայի</w:t>
      </w:r>
      <w:r w:rsidRPr="00A06E21">
        <w:rPr>
          <w:rFonts w:ascii="Sylfaen" w:hAnsi="Sylfaen" w:cs="Symbol"/>
          <w:color w:val="000000"/>
        </w:rPr>
        <w:t xml:space="preserve"> </w:t>
      </w:r>
      <w:r w:rsidRPr="00A06E21">
        <w:rPr>
          <w:rFonts w:ascii="Sylfaen" w:hAnsi="Sylfaen"/>
          <w:color w:val="000000"/>
        </w:rPr>
        <w:t>եվրոպական</w:t>
      </w:r>
      <w:r w:rsidRPr="00A06E21">
        <w:rPr>
          <w:rFonts w:ascii="Sylfaen" w:hAnsi="Sylfaen" w:cs="Symbol"/>
          <w:color w:val="000000"/>
        </w:rPr>
        <w:t xml:space="preserve"> </w:t>
      </w:r>
      <w:r w:rsidRPr="00A06E21">
        <w:rPr>
          <w:rFonts w:ascii="Sylfaen" w:hAnsi="Sylfaen"/>
          <w:color w:val="000000"/>
        </w:rPr>
        <w:t>համայնքի</w:t>
      </w:r>
      <w:r w:rsidRPr="00A06E21">
        <w:rPr>
          <w:rFonts w:ascii="Sylfaen" w:hAnsi="Sylfaen" w:cs="Symbol"/>
          <w:color w:val="000000"/>
        </w:rPr>
        <w:t xml:space="preserve"> </w:t>
      </w:r>
      <w:r w:rsidRPr="00A06E21">
        <w:rPr>
          <w:rFonts w:ascii="Sylfaen" w:hAnsi="Sylfaen"/>
          <w:color w:val="000000"/>
        </w:rPr>
        <w:t>ու</w:t>
      </w:r>
      <w:r w:rsidRPr="00A06E21">
        <w:rPr>
          <w:rFonts w:ascii="Sylfaen" w:hAnsi="Sylfaen" w:cs="Symbol"/>
          <w:color w:val="000000"/>
        </w:rPr>
        <w:t xml:space="preserve"> </w:t>
      </w:r>
      <w:r w:rsidRPr="00A06E21">
        <w:rPr>
          <w:rFonts w:ascii="Sylfaen" w:hAnsi="Sylfaen"/>
          <w:color w:val="000000"/>
        </w:rPr>
        <w:t>դրանց</w:t>
      </w:r>
      <w:r w:rsidRPr="00A06E21">
        <w:rPr>
          <w:rFonts w:ascii="Sylfaen" w:hAnsi="Sylfaen" w:cs="Symbol"/>
          <w:color w:val="000000"/>
        </w:rPr>
        <w:t xml:space="preserve"> </w:t>
      </w:r>
      <w:r w:rsidRPr="00A06E21">
        <w:rPr>
          <w:rFonts w:ascii="Sylfaen" w:hAnsi="Sylfaen"/>
          <w:color w:val="000000"/>
        </w:rPr>
        <w:t>անդամ</w:t>
      </w:r>
      <w:r w:rsidRPr="00A06E21">
        <w:rPr>
          <w:rFonts w:ascii="Sylfaen" w:hAnsi="Sylfaen" w:cs="Symbol"/>
          <w:color w:val="000000"/>
        </w:rPr>
        <w:t xml:space="preserve"> </w:t>
      </w:r>
      <w:r w:rsidRPr="00A06E21">
        <w:rPr>
          <w:rFonts w:ascii="Sylfaen" w:hAnsi="Sylfaen"/>
          <w:color w:val="000000"/>
        </w:rPr>
        <w:t>պետությունների</w:t>
      </w:r>
      <w:r w:rsidRPr="00A06E21">
        <w:rPr>
          <w:rFonts w:ascii="Sylfaen" w:hAnsi="Sylfaen" w:cs="Symbol"/>
          <w:color w:val="000000"/>
        </w:rPr>
        <w:t xml:space="preserve"> </w:t>
      </w:r>
      <w:r w:rsidRPr="00A06E21">
        <w:rPr>
          <w:rFonts w:ascii="Sylfaen" w:hAnsi="Sylfaen"/>
          <w:color w:val="000000"/>
        </w:rPr>
        <w:t>միջև</w:t>
      </w:r>
      <w:r w:rsidRPr="00A06E21">
        <w:rPr>
          <w:rFonts w:ascii="Sylfaen" w:hAnsi="Sylfaen" w:cs="Symbol"/>
          <w:color w:val="000000"/>
        </w:rPr>
        <w:t xml:space="preserve"> </w:t>
      </w:r>
      <w:r w:rsidRPr="00A06E21">
        <w:rPr>
          <w:rFonts w:ascii="Sylfaen" w:hAnsi="Sylfaen"/>
          <w:color w:val="000000"/>
        </w:rPr>
        <w:t>կնքված</w:t>
      </w:r>
      <w:r w:rsidRPr="00A06E21">
        <w:rPr>
          <w:rFonts w:ascii="Sylfaen" w:hAnsi="Sylfaen" w:cs="Symbol"/>
          <w:color w:val="000000"/>
        </w:rPr>
        <w:t xml:space="preserve"> </w:t>
      </w:r>
      <w:r w:rsidRPr="00A06E21">
        <w:rPr>
          <w:rFonts w:ascii="Sylfaen" w:hAnsi="Sylfaen"/>
          <w:color w:val="000000"/>
        </w:rPr>
        <w:t>համապարփակ</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ընդլայնված</w:t>
      </w:r>
      <w:r w:rsidRPr="00A06E21">
        <w:rPr>
          <w:rFonts w:ascii="Sylfaen" w:hAnsi="Sylfaen" w:cs="Symbol"/>
          <w:color w:val="000000"/>
        </w:rPr>
        <w:t xml:space="preserve"> </w:t>
      </w:r>
      <w:r w:rsidRPr="00A06E21">
        <w:rPr>
          <w:rFonts w:ascii="Sylfaen" w:hAnsi="Sylfaen"/>
          <w:color w:val="000000"/>
        </w:rPr>
        <w:t>գործընկերության</w:t>
      </w:r>
      <w:r w:rsidRPr="00A06E21">
        <w:rPr>
          <w:rFonts w:ascii="Sylfaen" w:hAnsi="Sylfaen" w:cs="Symbol"/>
          <w:color w:val="000000"/>
        </w:rPr>
        <w:t xml:space="preserve"> </w:t>
      </w:r>
      <w:r w:rsidRPr="00A06E21">
        <w:rPr>
          <w:rFonts w:ascii="Sylfaen" w:hAnsi="Sylfaen"/>
          <w:color w:val="000000"/>
        </w:rPr>
        <w:t>համաձայնագրի</w:t>
      </w:r>
      <w:r w:rsidRPr="00A06E21">
        <w:rPr>
          <w:rFonts w:ascii="Sylfaen" w:hAnsi="Sylfaen" w:cs="Symbol"/>
          <w:color w:val="000000"/>
        </w:rPr>
        <w:t xml:space="preserve"> </w:t>
      </w:r>
      <w:r w:rsidRPr="00A06E21">
        <w:rPr>
          <w:rFonts w:ascii="Sylfaen" w:hAnsi="Sylfaen"/>
          <w:color w:val="000000"/>
        </w:rPr>
        <w:t>կիրարկման</w:t>
      </w:r>
      <w:r w:rsidRPr="00A06E21">
        <w:rPr>
          <w:rFonts w:ascii="Sylfaen" w:hAnsi="Sylfaen" w:cs="Symbol"/>
          <w:color w:val="000000"/>
        </w:rPr>
        <w:t xml:space="preserve"> </w:t>
      </w:r>
      <w:r w:rsidRPr="00A06E21">
        <w:rPr>
          <w:rFonts w:ascii="Sylfaen" w:hAnsi="Sylfaen"/>
          <w:color w:val="000000"/>
        </w:rPr>
        <w:t>ճանապարհային</w:t>
      </w:r>
      <w:r w:rsidRPr="00A06E21">
        <w:rPr>
          <w:rFonts w:ascii="Sylfaen" w:hAnsi="Sylfaen" w:cs="Symbol"/>
          <w:color w:val="000000"/>
        </w:rPr>
        <w:t xml:space="preserve"> </w:t>
      </w:r>
      <w:r w:rsidRPr="00A06E21">
        <w:rPr>
          <w:rFonts w:ascii="Sylfaen" w:hAnsi="Sylfaen"/>
          <w:color w:val="000000"/>
        </w:rPr>
        <w:t>քարտեզը</w:t>
      </w:r>
      <w:r w:rsidRPr="00A06E21">
        <w:rPr>
          <w:rFonts w:ascii="Sylfaen" w:hAnsi="Sylfaen" w:cs="Symbol"/>
          <w:color w:val="000000"/>
        </w:rPr>
        <w:t xml:space="preserve"> </w:t>
      </w:r>
      <w:r w:rsidRPr="00A06E21">
        <w:rPr>
          <w:rFonts w:ascii="Sylfaen" w:hAnsi="Sylfaen"/>
          <w:color w:val="000000"/>
        </w:rPr>
        <w:t>հաստատելու</w:t>
      </w:r>
      <w:r w:rsidRPr="00A06E21">
        <w:rPr>
          <w:rFonts w:ascii="Sylfaen" w:hAnsi="Sylfaen" w:cs="Symbol"/>
          <w:color w:val="000000"/>
        </w:rPr>
        <w:t xml:space="preserve"> </w:t>
      </w:r>
      <w:r w:rsidRPr="00A06E21">
        <w:rPr>
          <w:rFonts w:ascii="Sylfaen" w:hAnsi="Sylfaen"/>
          <w:color w:val="000000"/>
        </w:rPr>
        <w:t>մասին</w:t>
      </w:r>
      <w:r w:rsidRPr="00A06E21">
        <w:rPr>
          <w:rFonts w:ascii="Sylfaen" w:hAnsi="Sylfaen" w:cs="Symbol"/>
          <w:color w:val="000000"/>
        </w:rPr>
        <w:t xml:space="preserve"> </w:t>
      </w:r>
      <w:r w:rsidRPr="00A06E21">
        <w:rPr>
          <w:rFonts w:ascii="Sylfaen" w:hAnsi="Sylfaen"/>
          <w:color w:val="000000"/>
        </w:rPr>
        <w:t>որոշման</w:t>
      </w:r>
      <w:r w:rsidRPr="00A06E21">
        <w:rPr>
          <w:rFonts w:ascii="Sylfaen" w:hAnsi="Sylfaen" w:cs="Symbol"/>
          <w:color w:val="000000"/>
        </w:rPr>
        <w:t xml:space="preserve"> </w:t>
      </w:r>
      <w:r w:rsidRPr="00A06E21">
        <w:rPr>
          <w:rFonts w:ascii="Sylfaen" w:hAnsi="Sylfaen"/>
          <w:color w:val="000000"/>
        </w:rPr>
        <w:t>հավելվածով</w:t>
      </w:r>
      <w:r w:rsidRPr="00A06E21">
        <w:rPr>
          <w:rFonts w:ascii="Sylfaen" w:hAnsi="Sylfaen" w:cs="Symbol"/>
          <w:color w:val="000000"/>
        </w:rPr>
        <w:t xml:space="preserve"> </w:t>
      </w:r>
      <w:r w:rsidRPr="00A06E21">
        <w:rPr>
          <w:rFonts w:ascii="Sylfaen" w:hAnsi="Sylfaen"/>
          <w:color w:val="000000"/>
        </w:rPr>
        <w:t>հաստատված</w:t>
      </w:r>
      <w:r w:rsidRPr="00A06E21">
        <w:rPr>
          <w:rFonts w:ascii="Sylfaen" w:hAnsi="Sylfaen" w:cs="Symbol"/>
          <w:color w:val="000000"/>
        </w:rPr>
        <w:t xml:space="preserve"> </w:t>
      </w:r>
      <w:r w:rsidRPr="00A06E21">
        <w:rPr>
          <w:rFonts w:ascii="Sylfaen" w:hAnsi="Sylfaen"/>
          <w:color w:val="000000"/>
        </w:rPr>
        <w:t>ճանապարհային</w:t>
      </w:r>
      <w:r w:rsidRPr="00A06E21">
        <w:rPr>
          <w:rFonts w:ascii="Sylfaen" w:hAnsi="Sylfaen" w:cs="Symbol"/>
          <w:color w:val="000000"/>
        </w:rPr>
        <w:t xml:space="preserve"> </w:t>
      </w:r>
      <w:r w:rsidRPr="00A06E21">
        <w:rPr>
          <w:rFonts w:ascii="Sylfaen" w:hAnsi="Sylfaen"/>
          <w:color w:val="000000"/>
        </w:rPr>
        <w:t>քարտեզում</w:t>
      </w:r>
      <w:r w:rsidRPr="00A06E21">
        <w:rPr>
          <w:rFonts w:ascii="Sylfaen" w:hAnsi="Sylfaen" w:cs="Symbol"/>
          <w:color w:val="000000"/>
        </w:rPr>
        <w:t xml:space="preserve"> </w:t>
      </w:r>
      <w:r w:rsidRPr="00A06E21">
        <w:rPr>
          <w:rFonts w:ascii="Sylfaen" w:hAnsi="Sylfaen"/>
          <w:color w:val="000000"/>
        </w:rPr>
        <w:t>նախատեսված</w:t>
      </w:r>
      <w:r w:rsidRPr="00A06E21">
        <w:rPr>
          <w:rFonts w:ascii="Sylfaen" w:hAnsi="Sylfaen" w:cs="Symbol"/>
          <w:color w:val="000000"/>
        </w:rPr>
        <w:t xml:space="preserve"> </w:t>
      </w:r>
      <w:r w:rsidRPr="00A06E21">
        <w:rPr>
          <w:rFonts w:ascii="Sylfaen" w:hAnsi="Sylfaen"/>
          <w:color w:val="000000"/>
        </w:rPr>
        <w:t>միջոցառումների</w:t>
      </w:r>
      <w:r w:rsidRPr="00A06E21">
        <w:rPr>
          <w:rFonts w:ascii="Sylfaen" w:hAnsi="Sylfaen" w:cs="Symbol"/>
          <w:color w:val="000000"/>
        </w:rPr>
        <w:t xml:space="preserve"> </w:t>
      </w:r>
      <w:r w:rsidRPr="00A06E21">
        <w:rPr>
          <w:rFonts w:ascii="Sylfaen" w:hAnsi="Sylfaen"/>
          <w:color w:val="000000"/>
        </w:rPr>
        <w:t>համաձայն։</w:t>
      </w:r>
      <w:r w:rsidRPr="00A06E21">
        <w:rPr>
          <w:rFonts w:ascii="Sylfaen" w:hAnsi="Sylfaen" w:cs="Symbol"/>
          <w:color w:val="000000"/>
        </w:rPr>
        <w:t xml:space="preserve"> </w:t>
      </w:r>
      <w:r w:rsidRPr="00A06E21">
        <w:rPr>
          <w:rFonts w:ascii="Sylfaen" w:hAnsi="Sylfaen"/>
          <w:color w:val="000000"/>
          <w:lang w:eastAsia="hy-AM" w:bidi="hy-AM"/>
        </w:rPr>
        <w:t>ՀՕ</w:t>
      </w:r>
      <w:r w:rsidRPr="00A06E21">
        <w:rPr>
          <w:rFonts w:ascii="Sylfaen" w:hAnsi="Sylfaen" w:cs="Symbol"/>
          <w:color w:val="000000"/>
          <w:lang w:eastAsia="hy-AM" w:bidi="hy-AM"/>
        </w:rPr>
        <w:t>-316-</w:t>
      </w:r>
      <w:r w:rsidRPr="00A06E21">
        <w:rPr>
          <w:rFonts w:ascii="Sylfaen" w:hAnsi="Sylfaen"/>
          <w:color w:val="000000"/>
          <w:lang w:eastAsia="hy-AM" w:bidi="hy-AM"/>
        </w:rPr>
        <w:t>Ն</w:t>
      </w:r>
      <w:r w:rsidRPr="00A06E21">
        <w:rPr>
          <w:rFonts w:ascii="Sylfaen" w:hAnsi="Sylfaen" w:cs="Symbol"/>
          <w:color w:val="000000"/>
          <w:lang w:eastAsia="hy-AM" w:bidi="hy-AM"/>
        </w:rPr>
        <w:t xml:space="preserve"> </w:t>
      </w:r>
      <w:r w:rsidRPr="00A06E21">
        <w:rPr>
          <w:rFonts w:ascii="Sylfaen" w:hAnsi="Sylfaen"/>
          <w:color w:val="000000"/>
          <w:lang w:eastAsia="hy-AM" w:bidi="hy-AM"/>
        </w:rPr>
        <w:t>օրենքով</w:t>
      </w:r>
      <w:r w:rsidRPr="00A06E21">
        <w:rPr>
          <w:rFonts w:ascii="Sylfaen" w:hAnsi="Sylfaen"/>
          <w:color w:val="000000"/>
        </w:rPr>
        <w:t xml:space="preserve"> </w:t>
      </w:r>
      <w:r w:rsidRPr="00A06E21">
        <w:rPr>
          <w:rFonts w:ascii="Sylfaen" w:hAnsi="Sylfaen"/>
          <w:color w:val="000000"/>
          <w:lang w:eastAsia="hy-AM" w:bidi="hy-AM"/>
        </w:rPr>
        <w:t>ՀՀ</w:t>
      </w:r>
      <w:r w:rsidRPr="00A06E21">
        <w:rPr>
          <w:rFonts w:ascii="Sylfaen" w:hAnsi="Sylfaen" w:cs="Symbol"/>
          <w:color w:val="000000"/>
          <w:lang w:eastAsia="hy-AM" w:bidi="hy-AM"/>
        </w:rPr>
        <w:t xml:space="preserve"> </w:t>
      </w:r>
      <w:r w:rsidRPr="00A06E21">
        <w:rPr>
          <w:rFonts w:ascii="Sylfaen" w:hAnsi="Sylfaen"/>
          <w:color w:val="000000"/>
          <w:lang w:eastAsia="hy-AM" w:bidi="hy-AM"/>
        </w:rPr>
        <w:t>ջրային</w:t>
      </w:r>
      <w:r w:rsidRPr="00A06E21">
        <w:rPr>
          <w:rFonts w:ascii="Sylfaen" w:hAnsi="Sylfaen" w:cs="Symbol"/>
          <w:color w:val="000000"/>
          <w:lang w:eastAsia="hy-AM" w:bidi="hy-AM"/>
        </w:rPr>
        <w:t xml:space="preserve"> </w:t>
      </w:r>
      <w:r w:rsidRPr="00A06E21">
        <w:rPr>
          <w:rFonts w:ascii="Sylfaen" w:hAnsi="Sylfaen"/>
          <w:color w:val="000000"/>
          <w:lang w:eastAsia="hy-AM" w:bidi="hy-AM"/>
        </w:rPr>
        <w:t>օրենսգիրքը</w:t>
      </w:r>
      <w:r w:rsidRPr="00A06E21">
        <w:rPr>
          <w:rFonts w:ascii="Sylfaen" w:hAnsi="Sylfaen" w:cs="Symbol"/>
          <w:color w:val="000000"/>
          <w:lang w:eastAsia="hy-AM" w:bidi="hy-AM"/>
        </w:rPr>
        <w:t xml:space="preserve"> </w:t>
      </w:r>
      <w:r w:rsidRPr="00A06E21">
        <w:rPr>
          <w:rFonts w:ascii="Sylfaen" w:hAnsi="Sylfaen"/>
          <w:color w:val="000000"/>
          <w:lang w:eastAsia="hy-AM" w:bidi="hy-AM"/>
        </w:rPr>
        <w:t>սահմանեց</w:t>
      </w:r>
      <w:r w:rsidRPr="00A06E21">
        <w:rPr>
          <w:rFonts w:ascii="Sylfaen" w:hAnsi="Sylfaen" w:cs="Symbol"/>
          <w:color w:val="000000"/>
          <w:lang w:eastAsia="hy-AM" w:bidi="hy-AM"/>
        </w:rPr>
        <w:t xml:space="preserve"> </w:t>
      </w:r>
      <w:r w:rsidRPr="00A06E21">
        <w:rPr>
          <w:rFonts w:ascii="Sylfaen" w:hAnsi="Sylfaen"/>
          <w:color w:val="000000"/>
          <w:lang w:eastAsia="hy-AM" w:bidi="hy-AM"/>
        </w:rPr>
        <w:t>մակերևութային</w:t>
      </w:r>
      <w:r w:rsidRPr="00A06E21">
        <w:rPr>
          <w:rFonts w:ascii="Sylfaen" w:hAnsi="Sylfaen" w:cs="Symbol"/>
          <w:color w:val="000000"/>
          <w:lang w:eastAsia="hy-AM" w:bidi="hy-AM"/>
        </w:rPr>
        <w:t xml:space="preserve"> </w:t>
      </w:r>
      <w:r w:rsidRPr="00A06E21">
        <w:rPr>
          <w:rFonts w:ascii="Sylfaen" w:hAnsi="Sylfaen"/>
          <w:color w:val="000000"/>
          <w:lang w:eastAsia="hy-AM" w:bidi="hy-AM"/>
        </w:rPr>
        <w:t>և</w:t>
      </w:r>
      <w:r w:rsidRPr="00A06E21">
        <w:rPr>
          <w:rFonts w:ascii="Sylfaen" w:hAnsi="Sylfaen" w:cs="Symbol"/>
          <w:color w:val="000000"/>
          <w:lang w:eastAsia="hy-AM" w:bidi="hy-AM"/>
        </w:rPr>
        <w:t xml:space="preserve">  </w:t>
      </w:r>
      <w:r w:rsidRPr="00A06E21">
        <w:rPr>
          <w:rFonts w:ascii="Sylfaen" w:hAnsi="Sylfaen"/>
          <w:color w:val="000000"/>
          <w:lang w:eastAsia="hy-AM" w:bidi="hy-AM"/>
        </w:rPr>
        <w:t>ստորերկրյա</w:t>
      </w:r>
      <w:r w:rsidRPr="00A06E21">
        <w:rPr>
          <w:rFonts w:ascii="Sylfaen" w:hAnsi="Sylfaen" w:cs="Symbol"/>
          <w:color w:val="000000"/>
          <w:lang w:eastAsia="hy-AM" w:bidi="hy-AM"/>
        </w:rPr>
        <w:t xml:space="preserve"> </w:t>
      </w:r>
      <w:r w:rsidRPr="00A06E21">
        <w:rPr>
          <w:rFonts w:ascii="Sylfaen" w:hAnsi="Sylfaen"/>
          <w:color w:val="000000"/>
          <w:lang w:eastAsia="hy-AM" w:bidi="hy-AM"/>
        </w:rPr>
        <w:t>ջրային</w:t>
      </w:r>
      <w:r w:rsidRPr="00A06E21">
        <w:rPr>
          <w:rFonts w:ascii="Sylfaen" w:hAnsi="Sylfaen" w:cs="Symbol"/>
          <w:color w:val="000000"/>
          <w:lang w:eastAsia="hy-AM" w:bidi="hy-AM"/>
        </w:rPr>
        <w:t xml:space="preserve"> </w:t>
      </w:r>
      <w:r w:rsidRPr="00A06E21">
        <w:rPr>
          <w:rFonts w:ascii="Sylfaen" w:hAnsi="Sylfaen"/>
          <w:color w:val="000000"/>
          <w:lang w:eastAsia="hy-AM" w:bidi="hy-AM"/>
        </w:rPr>
        <w:t>մարմինների</w:t>
      </w:r>
      <w:r w:rsidRPr="00A06E21">
        <w:rPr>
          <w:rFonts w:ascii="Sylfaen" w:hAnsi="Sylfaen" w:cs="Symbol"/>
          <w:color w:val="000000"/>
          <w:lang w:eastAsia="hy-AM" w:bidi="hy-AM"/>
        </w:rPr>
        <w:t xml:space="preserve"> </w:t>
      </w:r>
      <w:r w:rsidRPr="00A06E21">
        <w:rPr>
          <w:rFonts w:ascii="Sylfaen" w:hAnsi="Sylfaen"/>
          <w:color w:val="000000"/>
          <w:lang w:eastAsia="hy-AM" w:bidi="hy-AM"/>
        </w:rPr>
        <w:t>նոր</w:t>
      </w:r>
      <w:r w:rsidRPr="00A06E21">
        <w:rPr>
          <w:rFonts w:ascii="Sylfaen" w:hAnsi="Sylfaen" w:cs="Symbol"/>
          <w:color w:val="000000"/>
          <w:lang w:eastAsia="hy-AM" w:bidi="hy-AM"/>
        </w:rPr>
        <w:t xml:space="preserve"> </w:t>
      </w:r>
      <w:r w:rsidRPr="00A06E21">
        <w:rPr>
          <w:rFonts w:ascii="Sylfaen" w:hAnsi="Sylfaen"/>
          <w:color w:val="000000"/>
          <w:lang w:eastAsia="hy-AM" w:bidi="hy-AM"/>
        </w:rPr>
        <w:t>կարգավիճակներ</w:t>
      </w:r>
      <w:r w:rsidRPr="00A06E21">
        <w:rPr>
          <w:rFonts w:ascii="Sylfaen" w:hAnsi="Sylfaen" w:cs="Symbol"/>
          <w:color w:val="000000"/>
          <w:lang w:eastAsia="hy-AM" w:bidi="hy-AM"/>
        </w:rPr>
        <w:t xml:space="preserve">, </w:t>
      </w:r>
      <w:r w:rsidRPr="00A06E21">
        <w:rPr>
          <w:rFonts w:ascii="Sylfaen" w:hAnsi="Sylfaen"/>
          <w:color w:val="000000"/>
          <w:lang w:eastAsia="hy-AM" w:bidi="hy-AM"/>
        </w:rPr>
        <w:t>մասնավորապես</w:t>
      </w:r>
      <w:r w:rsidRPr="00A06E21">
        <w:rPr>
          <w:rFonts w:ascii="Sylfaen" w:hAnsi="Sylfaen" w:cs="Symbol"/>
          <w:color w:val="000000"/>
          <w:lang w:eastAsia="hy-AM" w:bidi="hy-AM"/>
        </w:rPr>
        <w:t xml:space="preserve">, </w:t>
      </w:r>
      <w:r w:rsidRPr="00A06E21">
        <w:rPr>
          <w:rFonts w:ascii="Sylfaen" w:hAnsi="Sylfaen"/>
          <w:color w:val="000000"/>
          <w:lang w:eastAsia="hy-AM" w:bidi="hy-AM"/>
        </w:rPr>
        <w:t>սահմանեց՝</w:t>
      </w:r>
      <w:r w:rsidRPr="00A06E21">
        <w:rPr>
          <w:rFonts w:ascii="Sylfaen" w:hAnsi="Sylfaen" w:cs="Symbol"/>
          <w:color w:val="000000"/>
          <w:lang w:eastAsia="hy-AM" w:bidi="hy-AM"/>
        </w:rPr>
        <w:t xml:space="preserve"> </w:t>
      </w:r>
      <w:r w:rsidRPr="00A06E21">
        <w:rPr>
          <w:rFonts w:ascii="Sylfaen" w:hAnsi="Sylfaen"/>
          <w:color w:val="000000"/>
        </w:rPr>
        <w:t>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գերազանց</w:t>
      </w:r>
      <w:r w:rsidRPr="00A06E21">
        <w:rPr>
          <w:rFonts w:ascii="Sylfaen" w:hAnsi="Sylfaen" w:cs="Symbol"/>
          <w:color w:val="000000"/>
        </w:rPr>
        <w:t xml:space="preserve"> </w:t>
      </w:r>
      <w:r w:rsidRPr="00A06E21">
        <w:rPr>
          <w:rFonts w:ascii="Sylfaen" w:hAnsi="Sylfaen"/>
          <w:color w:val="000000"/>
        </w:rPr>
        <w:t>կարգավիճակ</w:t>
      </w:r>
      <w:r w:rsidRPr="00A06E21">
        <w:rPr>
          <w:rFonts w:ascii="Sylfaen" w:hAnsi="Sylfaen" w:cs="Symbol"/>
          <w:color w:val="000000"/>
        </w:rPr>
        <w:t>,</w:t>
      </w:r>
      <w:r w:rsidRPr="00A06E21">
        <w:rPr>
          <w:rFonts w:ascii="Sylfaen" w:hAnsi="Sylfaen"/>
          <w:color w:val="000000"/>
        </w:rPr>
        <w:t xml:space="preserve"> 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լավ</w:t>
      </w:r>
      <w:r w:rsidRPr="00A06E21">
        <w:rPr>
          <w:rFonts w:ascii="Sylfaen" w:hAnsi="Sylfaen" w:cs="Symbol"/>
          <w:color w:val="000000"/>
        </w:rPr>
        <w:t xml:space="preserve"> </w:t>
      </w:r>
      <w:r w:rsidRPr="00A06E21">
        <w:rPr>
          <w:rFonts w:ascii="Sylfaen" w:hAnsi="Sylfaen"/>
          <w:color w:val="000000"/>
        </w:rPr>
        <w:t>կարգավիճակ</w:t>
      </w:r>
      <w:r w:rsidRPr="00A06E21">
        <w:rPr>
          <w:rFonts w:ascii="Sylfaen" w:hAnsi="Sylfaen" w:cs="Symbol"/>
          <w:color w:val="000000"/>
        </w:rPr>
        <w:t xml:space="preserve">, </w:t>
      </w:r>
      <w:r w:rsidRPr="00A06E21">
        <w:rPr>
          <w:rFonts w:ascii="Sylfaen" w:hAnsi="Sylfaen"/>
          <w:color w:val="000000"/>
        </w:rPr>
        <w:t>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միջակ</w:t>
      </w:r>
      <w:r w:rsidRPr="00A06E21">
        <w:rPr>
          <w:rFonts w:ascii="Sylfaen" w:hAnsi="Sylfaen" w:cs="Symbol"/>
          <w:color w:val="000000"/>
        </w:rPr>
        <w:t xml:space="preserve"> </w:t>
      </w:r>
      <w:r w:rsidRPr="00A06E21">
        <w:rPr>
          <w:rFonts w:ascii="Sylfaen" w:hAnsi="Sylfaen"/>
          <w:color w:val="000000"/>
        </w:rPr>
        <w:t>կարգավիճակ</w:t>
      </w:r>
      <w:r w:rsidRPr="00A06E21">
        <w:rPr>
          <w:rFonts w:ascii="Sylfaen" w:hAnsi="Sylfaen" w:cs="Symbol"/>
          <w:color w:val="000000"/>
        </w:rPr>
        <w:t>,</w:t>
      </w:r>
      <w:r w:rsidRPr="00A06E21">
        <w:rPr>
          <w:rFonts w:ascii="Sylfaen" w:hAnsi="Sylfaen"/>
          <w:color w:val="000000"/>
        </w:rPr>
        <w:t xml:space="preserve"> 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անբավարար</w:t>
      </w:r>
      <w:r w:rsidRPr="00A06E21">
        <w:rPr>
          <w:rFonts w:ascii="Sylfaen" w:hAnsi="Sylfaen" w:cs="Symbol"/>
          <w:color w:val="000000"/>
        </w:rPr>
        <w:t xml:space="preserve"> </w:t>
      </w:r>
      <w:r w:rsidRPr="00A06E21">
        <w:rPr>
          <w:rFonts w:ascii="Sylfaen" w:hAnsi="Sylfaen"/>
          <w:color w:val="000000"/>
        </w:rPr>
        <w:t>կարգավիճակ</w:t>
      </w:r>
      <w:r w:rsidRPr="00A06E21">
        <w:rPr>
          <w:rFonts w:ascii="Sylfaen" w:hAnsi="Sylfaen" w:cs="Symbol"/>
          <w:color w:val="000000"/>
        </w:rPr>
        <w:t xml:space="preserve">, </w:t>
      </w:r>
      <w:r w:rsidRPr="00A06E21">
        <w:rPr>
          <w:rFonts w:ascii="Sylfaen" w:hAnsi="Sylfaen"/>
          <w:color w:val="000000"/>
        </w:rPr>
        <w:t>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վատ</w:t>
      </w:r>
      <w:r w:rsidRPr="00A06E21">
        <w:rPr>
          <w:rFonts w:ascii="Sylfaen" w:hAnsi="Sylfaen" w:cs="Symbol"/>
          <w:color w:val="000000"/>
        </w:rPr>
        <w:t xml:space="preserve"> </w:t>
      </w:r>
      <w:r w:rsidRPr="00A06E21">
        <w:rPr>
          <w:rFonts w:ascii="Sylfaen" w:hAnsi="Sylfaen"/>
          <w:color w:val="000000"/>
        </w:rPr>
        <w:t>կարգավիճակ</w:t>
      </w:r>
      <w:r w:rsidRPr="00A06E21">
        <w:rPr>
          <w:rFonts w:ascii="Sylfaen" w:hAnsi="Sylfaen" w:cs="Symbol"/>
          <w:color w:val="000000"/>
        </w:rPr>
        <w:t>,</w:t>
      </w:r>
      <w:r w:rsidRPr="00A06E21">
        <w:rPr>
          <w:rFonts w:ascii="Sylfaen" w:hAnsi="Sylfaen"/>
          <w:color w:val="000000"/>
        </w:rPr>
        <w:t xml:space="preserve"> ստորերկրյա</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լավ</w:t>
      </w:r>
      <w:r w:rsidRPr="00A06E21">
        <w:rPr>
          <w:rFonts w:ascii="Sylfaen" w:hAnsi="Sylfaen" w:cs="Symbol"/>
          <w:color w:val="000000"/>
        </w:rPr>
        <w:t xml:space="preserve"> </w:t>
      </w:r>
      <w:r w:rsidRPr="00A06E21">
        <w:rPr>
          <w:rFonts w:ascii="Sylfaen" w:hAnsi="Sylfaen"/>
          <w:color w:val="000000"/>
        </w:rPr>
        <w:t>կարգավիճակ</w:t>
      </w:r>
      <w:r w:rsidRPr="00A06E21">
        <w:rPr>
          <w:rFonts w:ascii="Sylfaen" w:hAnsi="Sylfaen" w:cs="Symbol"/>
          <w:color w:val="000000"/>
        </w:rPr>
        <w:t>,</w:t>
      </w:r>
      <w:r w:rsidRPr="00A06E21">
        <w:rPr>
          <w:rFonts w:ascii="Sylfaen" w:hAnsi="Sylfaen"/>
          <w:color w:val="000000"/>
        </w:rPr>
        <w:t xml:space="preserve"> ստորերկրյա</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վատ</w:t>
      </w:r>
      <w:r w:rsidRPr="00A06E21">
        <w:rPr>
          <w:rFonts w:ascii="Sylfaen" w:hAnsi="Sylfaen" w:cs="Symbol"/>
          <w:color w:val="000000"/>
        </w:rPr>
        <w:t xml:space="preserve"> </w:t>
      </w:r>
      <w:r w:rsidRPr="00A06E21">
        <w:rPr>
          <w:rFonts w:ascii="Sylfaen" w:hAnsi="Sylfaen"/>
          <w:color w:val="000000"/>
        </w:rPr>
        <w:t>կարգավիճակ, ինչպես</w:t>
      </w:r>
      <w:r w:rsidRPr="00A06E21">
        <w:rPr>
          <w:rFonts w:ascii="Sylfaen" w:hAnsi="Sylfaen" w:cs="Symbol"/>
          <w:color w:val="000000"/>
        </w:rPr>
        <w:t xml:space="preserve"> </w:t>
      </w:r>
      <w:r w:rsidRPr="00A06E21">
        <w:rPr>
          <w:rFonts w:ascii="Sylfaen" w:hAnsi="Sylfaen"/>
          <w:color w:val="000000"/>
        </w:rPr>
        <w:t>նաև</w:t>
      </w:r>
      <w:r w:rsidRPr="00A06E21">
        <w:rPr>
          <w:rFonts w:ascii="Sylfaen" w:hAnsi="Sylfaen" w:cs="Symbol"/>
          <w:color w:val="000000"/>
        </w:rPr>
        <w:t xml:space="preserve"> </w:t>
      </w:r>
      <w:r w:rsidRPr="00A06E21">
        <w:rPr>
          <w:rFonts w:ascii="Sylfaen" w:hAnsi="Sylfaen"/>
          <w:color w:val="000000"/>
        </w:rPr>
        <w:t>ռիսկային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մարմինը</w:t>
      </w:r>
      <w:r w:rsidRPr="00A06E21">
        <w:rPr>
          <w:rFonts w:ascii="Sylfaen" w:hAnsi="Sylfaen" w:cs="Symbol"/>
          <w:color w:val="000000"/>
        </w:rPr>
        <w:t xml:space="preserve">, </w:t>
      </w:r>
      <w:r w:rsidRPr="00A06E21">
        <w:rPr>
          <w:rFonts w:ascii="Sylfaen" w:hAnsi="Sylfaen"/>
          <w:color w:val="000000"/>
        </w:rPr>
        <w:t>խիստ</w:t>
      </w:r>
      <w:r w:rsidRPr="00A06E21">
        <w:rPr>
          <w:rFonts w:ascii="Sylfaen" w:hAnsi="Sylfaen" w:cs="Symbol"/>
          <w:color w:val="000000"/>
        </w:rPr>
        <w:t xml:space="preserve"> </w:t>
      </w:r>
      <w:r w:rsidRPr="00A06E21">
        <w:rPr>
          <w:rFonts w:ascii="Sylfaen" w:hAnsi="Sylfaen"/>
          <w:color w:val="000000"/>
        </w:rPr>
        <w:t>փոփոխված</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մարմինը</w:t>
      </w:r>
      <w:r>
        <w:rPr>
          <w:rFonts w:ascii="Sylfaen" w:hAnsi="Sylfaen"/>
          <w:color w:val="000000"/>
        </w:rPr>
        <w:t>:</w:t>
      </w:r>
      <w:r w:rsidRPr="00A06E21">
        <w:rPr>
          <w:rStyle w:val="FootnoteReference"/>
          <w:rFonts w:ascii="Sylfaen" w:eastAsiaTheme="minorEastAsia" w:hAnsi="Sylfaen"/>
          <w:color w:val="000000"/>
        </w:rPr>
        <w:footnoteReference w:id="27"/>
      </w:r>
      <w:r w:rsidRPr="00A06E21">
        <w:rPr>
          <w:rFonts w:ascii="Sylfaen" w:hAnsi="Sylfaen"/>
          <w:color w:val="000000"/>
        </w:rPr>
        <w:t xml:space="preserve"> Բացի</w:t>
      </w:r>
      <w:r w:rsidRPr="00A06E21">
        <w:rPr>
          <w:rFonts w:ascii="Sylfaen" w:hAnsi="Sylfaen" w:cs="Symbol"/>
          <w:color w:val="000000"/>
        </w:rPr>
        <w:t xml:space="preserve"> </w:t>
      </w:r>
      <w:r w:rsidRPr="00A06E21">
        <w:rPr>
          <w:rFonts w:ascii="Sylfaen" w:hAnsi="Sylfaen"/>
          <w:color w:val="000000"/>
        </w:rPr>
        <w:t>այդ</w:t>
      </w:r>
      <w:r w:rsidRPr="00A06E21">
        <w:rPr>
          <w:rFonts w:ascii="Sylfaen" w:hAnsi="Sylfaen" w:cs="Symbol"/>
          <w:color w:val="000000"/>
        </w:rPr>
        <w:t>, 07</w:t>
      </w:r>
      <w:r w:rsidRPr="00A06E21">
        <w:rPr>
          <w:color w:val="000000"/>
        </w:rPr>
        <w:t>․</w:t>
      </w:r>
      <w:r w:rsidRPr="00A06E21">
        <w:rPr>
          <w:rFonts w:ascii="Sylfaen" w:hAnsi="Sylfaen"/>
          <w:color w:val="000000"/>
        </w:rPr>
        <w:t>07</w:t>
      </w:r>
      <w:r w:rsidRPr="00A06E21">
        <w:rPr>
          <w:color w:val="000000"/>
        </w:rPr>
        <w:t>․</w:t>
      </w:r>
      <w:r w:rsidRPr="00A06E21">
        <w:rPr>
          <w:rFonts w:ascii="Sylfaen" w:hAnsi="Sylfaen"/>
          <w:color w:val="000000"/>
        </w:rPr>
        <w:t>2022 թվականի</w:t>
      </w:r>
      <w:r w:rsidRPr="00A06E21">
        <w:rPr>
          <w:rFonts w:ascii="Sylfaen" w:hAnsi="Sylfaen" w:cs="Symbol"/>
          <w:color w:val="000000"/>
        </w:rPr>
        <w:t xml:space="preserve"> </w:t>
      </w:r>
      <w:r w:rsidRPr="00A06E21">
        <w:rPr>
          <w:rFonts w:ascii="Sylfaen" w:hAnsi="Sylfaen"/>
          <w:color w:val="000000"/>
        </w:rPr>
        <w:t>ՀՕ</w:t>
      </w:r>
      <w:r w:rsidRPr="00A06E21">
        <w:rPr>
          <w:rFonts w:ascii="Sylfaen" w:hAnsi="Sylfaen" w:cs="Symbol"/>
          <w:color w:val="000000"/>
        </w:rPr>
        <w:t>-316-</w:t>
      </w:r>
      <w:r w:rsidRPr="00A06E21">
        <w:rPr>
          <w:rFonts w:ascii="Sylfaen" w:hAnsi="Sylfaen"/>
          <w:color w:val="000000"/>
        </w:rPr>
        <w:t>Ն</w:t>
      </w:r>
      <w:r w:rsidRPr="00A06E21">
        <w:rPr>
          <w:rFonts w:ascii="Sylfaen" w:hAnsi="Sylfaen" w:cs="Symbol"/>
          <w:color w:val="000000"/>
        </w:rPr>
        <w:t xml:space="preserve"> </w:t>
      </w:r>
      <w:r w:rsidRPr="00A06E21">
        <w:rPr>
          <w:rFonts w:ascii="Sylfaen" w:hAnsi="Sylfaen"/>
          <w:color w:val="000000"/>
        </w:rPr>
        <w:t>ՀՀ</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օրենսգիրքը</w:t>
      </w:r>
      <w:r w:rsidRPr="00A06E21">
        <w:rPr>
          <w:rFonts w:ascii="Sylfaen" w:hAnsi="Sylfaen" w:cs="Symbol"/>
          <w:color w:val="000000"/>
        </w:rPr>
        <w:t xml:space="preserve"> </w:t>
      </w:r>
      <w:r w:rsidRPr="00A06E21">
        <w:rPr>
          <w:rFonts w:ascii="Sylfaen" w:hAnsi="Sylfaen"/>
          <w:color w:val="000000"/>
        </w:rPr>
        <w:t>լրացվեց</w:t>
      </w:r>
      <w:r w:rsidRPr="00A06E21">
        <w:rPr>
          <w:rFonts w:ascii="Sylfaen" w:hAnsi="Sylfaen" w:cs="Symbol"/>
          <w:color w:val="000000"/>
        </w:rPr>
        <w:t xml:space="preserve"> 68</w:t>
      </w:r>
      <w:r w:rsidRPr="00A06E21">
        <w:rPr>
          <w:color w:val="000000"/>
        </w:rPr>
        <w:t>․</w:t>
      </w:r>
      <w:r w:rsidRPr="00A06E21">
        <w:rPr>
          <w:rFonts w:ascii="Sylfaen" w:hAnsi="Sylfaen"/>
          <w:color w:val="000000"/>
        </w:rPr>
        <w:t>1 («Մակերևութային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ռեսուրսների</w:t>
      </w:r>
      <w:r w:rsidRPr="00A06E21">
        <w:rPr>
          <w:rFonts w:ascii="Sylfaen" w:hAnsi="Sylfaen" w:cs="Symbol"/>
          <w:color w:val="000000"/>
        </w:rPr>
        <w:t xml:space="preserve"> </w:t>
      </w:r>
      <w:r w:rsidRPr="00A06E21">
        <w:rPr>
          <w:rFonts w:ascii="Sylfaen" w:hAnsi="Sylfaen"/>
          <w:color w:val="000000"/>
        </w:rPr>
        <w:t>որակի</w:t>
      </w:r>
      <w:r w:rsidRPr="00A06E21">
        <w:rPr>
          <w:rFonts w:ascii="Sylfaen" w:hAnsi="Sylfaen" w:cs="Symbol"/>
          <w:color w:val="000000"/>
        </w:rPr>
        <w:t xml:space="preserve"> </w:t>
      </w:r>
      <w:r w:rsidRPr="00A06E21">
        <w:rPr>
          <w:rFonts w:ascii="Sylfaen" w:hAnsi="Sylfaen"/>
          <w:color w:val="000000"/>
        </w:rPr>
        <w:t>նորմերը</w:t>
      </w:r>
      <w:r w:rsidRPr="003B713D">
        <w:rPr>
          <w:rFonts w:ascii="Sylfaen" w:hAnsi="Sylfaen"/>
          <w:color w:val="000000"/>
        </w:rPr>
        <w:t>»</w:t>
      </w:r>
      <w:r w:rsidRPr="00A06E21">
        <w:rPr>
          <w:rFonts w:ascii="Sylfaen" w:hAnsi="Sylfaen" w:cs="Symbol"/>
          <w:color w:val="000000"/>
        </w:rPr>
        <w:t xml:space="preserve">) </w:t>
      </w:r>
      <w:r w:rsidRPr="00A06E21">
        <w:rPr>
          <w:rFonts w:ascii="Sylfaen" w:hAnsi="Sylfaen"/>
          <w:color w:val="000000"/>
        </w:rPr>
        <w:t>հոդվածով</w:t>
      </w:r>
      <w:r w:rsidRPr="00A06E21">
        <w:rPr>
          <w:rFonts w:ascii="Sylfaen" w:hAnsi="Sylfaen" w:cs="Symbol"/>
          <w:color w:val="000000"/>
        </w:rPr>
        <w:t xml:space="preserve">, </w:t>
      </w:r>
      <w:r w:rsidRPr="00A06E21">
        <w:rPr>
          <w:rFonts w:ascii="Sylfaen" w:hAnsi="Sylfaen"/>
          <w:color w:val="000000"/>
        </w:rPr>
        <w:t>որը</w:t>
      </w:r>
      <w:r w:rsidRPr="00A06E21">
        <w:rPr>
          <w:rFonts w:ascii="Sylfaen" w:hAnsi="Sylfaen" w:cs="Symbol"/>
          <w:color w:val="000000"/>
        </w:rPr>
        <w:t xml:space="preserve"> </w:t>
      </w:r>
      <w:r w:rsidRPr="00A06E21">
        <w:rPr>
          <w:rFonts w:ascii="Sylfaen" w:hAnsi="Sylfaen"/>
          <w:color w:val="000000"/>
        </w:rPr>
        <w:t>սահմանեց</w:t>
      </w:r>
      <w:r w:rsidRPr="00A06E21">
        <w:rPr>
          <w:rFonts w:ascii="Sylfaen" w:hAnsi="Sylfaen" w:cs="Symbol"/>
          <w:color w:val="000000"/>
        </w:rPr>
        <w:t xml:space="preserve">, </w:t>
      </w:r>
      <w:r w:rsidRPr="00A06E21">
        <w:rPr>
          <w:rFonts w:ascii="Sylfaen" w:hAnsi="Sylfaen"/>
          <w:color w:val="000000"/>
        </w:rPr>
        <w:t>որ</w:t>
      </w:r>
      <w:r w:rsidRPr="00A06E21">
        <w:rPr>
          <w:rFonts w:ascii="Sylfaen" w:hAnsi="Sylfaen" w:cs="Symbol"/>
          <w:color w:val="000000"/>
        </w:rPr>
        <w:t xml:space="preserve"> </w:t>
      </w:r>
      <w:r w:rsidRPr="00A06E21">
        <w:rPr>
          <w:rFonts w:ascii="Sylfaen" w:hAnsi="Sylfaen"/>
          <w:color w:val="000000"/>
        </w:rPr>
        <w:t>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մարմինների</w:t>
      </w:r>
      <w:r w:rsidRPr="00A06E21">
        <w:rPr>
          <w:rFonts w:ascii="Sylfaen" w:hAnsi="Sylfaen" w:cs="Symbol"/>
          <w:color w:val="000000"/>
        </w:rPr>
        <w:t xml:space="preserve"> </w:t>
      </w:r>
      <w:r w:rsidRPr="00A06E21">
        <w:rPr>
          <w:rFonts w:ascii="Sylfaen" w:hAnsi="Sylfaen"/>
          <w:color w:val="000000"/>
        </w:rPr>
        <w:t>կարգավիճակների</w:t>
      </w:r>
      <w:r w:rsidRPr="00A06E21">
        <w:rPr>
          <w:rFonts w:ascii="Sylfaen" w:hAnsi="Sylfaen" w:cs="Symbol"/>
          <w:color w:val="000000"/>
        </w:rPr>
        <w:t xml:space="preserve"> </w:t>
      </w:r>
      <w:r w:rsidRPr="00A06E21">
        <w:rPr>
          <w:rFonts w:ascii="Sylfaen" w:hAnsi="Sylfaen"/>
          <w:color w:val="000000"/>
        </w:rPr>
        <w:t>ջրի</w:t>
      </w:r>
      <w:r w:rsidRPr="00A06E21">
        <w:rPr>
          <w:rFonts w:ascii="Sylfaen" w:hAnsi="Sylfaen" w:cs="Symbol"/>
          <w:color w:val="000000"/>
        </w:rPr>
        <w:t xml:space="preserve"> </w:t>
      </w:r>
      <w:r w:rsidRPr="00A06E21">
        <w:rPr>
          <w:rFonts w:ascii="Sylfaen" w:hAnsi="Sylfaen"/>
          <w:color w:val="000000"/>
        </w:rPr>
        <w:t>որակի</w:t>
      </w:r>
      <w:r w:rsidRPr="00A06E21">
        <w:rPr>
          <w:rFonts w:ascii="Sylfaen" w:hAnsi="Sylfaen" w:cs="Symbol"/>
          <w:color w:val="000000"/>
        </w:rPr>
        <w:t xml:space="preserve"> </w:t>
      </w:r>
      <w:r w:rsidRPr="00A06E21">
        <w:rPr>
          <w:rFonts w:ascii="Sylfaen" w:hAnsi="Sylfaen"/>
          <w:color w:val="000000"/>
        </w:rPr>
        <w:t>նորմերը</w:t>
      </w:r>
      <w:r w:rsidRPr="00A06E21">
        <w:rPr>
          <w:rFonts w:ascii="Sylfaen" w:hAnsi="Sylfaen" w:cs="Symbol"/>
          <w:color w:val="000000"/>
        </w:rPr>
        <w:t xml:space="preserve"> </w:t>
      </w:r>
      <w:r w:rsidRPr="00A06E21">
        <w:rPr>
          <w:rFonts w:ascii="Sylfaen" w:hAnsi="Sylfaen"/>
          <w:color w:val="000000"/>
        </w:rPr>
        <w:t>սահմանում</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Հայաստանի</w:t>
      </w:r>
      <w:r w:rsidRPr="00A06E21">
        <w:rPr>
          <w:rFonts w:ascii="Sylfaen" w:hAnsi="Sylfaen" w:cs="Symbol"/>
          <w:color w:val="000000"/>
        </w:rPr>
        <w:t xml:space="preserve"> </w:t>
      </w:r>
      <w:r w:rsidRPr="00A06E21">
        <w:rPr>
          <w:rFonts w:ascii="Sylfaen" w:hAnsi="Sylfaen"/>
          <w:color w:val="000000"/>
        </w:rPr>
        <w:t>Հանրապետության</w:t>
      </w:r>
      <w:r w:rsidRPr="00A06E21">
        <w:rPr>
          <w:rFonts w:ascii="Sylfaen" w:hAnsi="Sylfaen" w:cs="Symbol"/>
          <w:color w:val="000000"/>
        </w:rPr>
        <w:t xml:space="preserve"> </w:t>
      </w:r>
      <w:r w:rsidRPr="00A06E21">
        <w:rPr>
          <w:rFonts w:ascii="Sylfaen" w:hAnsi="Sylfaen"/>
          <w:color w:val="000000"/>
        </w:rPr>
        <w:t>կառավարությունը</w:t>
      </w:r>
      <w:r w:rsidRPr="00A06E21">
        <w:rPr>
          <w:rFonts w:ascii="Sylfaen" w:hAnsi="Sylfaen" w:cs="Symbol"/>
          <w:color w:val="000000"/>
        </w:rPr>
        <w:t xml:space="preserve">, </w:t>
      </w:r>
      <w:r w:rsidRPr="00A06E21">
        <w:rPr>
          <w:rFonts w:ascii="Sylfaen" w:hAnsi="Sylfaen"/>
          <w:color w:val="000000"/>
        </w:rPr>
        <w:t>իսկ</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ռեսուրսների</w:t>
      </w:r>
      <w:r w:rsidRPr="00A06E21">
        <w:rPr>
          <w:rFonts w:ascii="Sylfaen" w:hAnsi="Sylfaen" w:cs="Symbol"/>
          <w:color w:val="000000"/>
        </w:rPr>
        <w:t xml:space="preserve"> </w:t>
      </w:r>
      <w:r w:rsidRPr="00A06E21">
        <w:rPr>
          <w:rFonts w:ascii="Sylfaen" w:hAnsi="Sylfaen"/>
          <w:color w:val="000000"/>
        </w:rPr>
        <w:t>կառավարման</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պահպանության</w:t>
      </w:r>
      <w:r w:rsidRPr="00A06E21">
        <w:rPr>
          <w:rFonts w:ascii="Sylfaen" w:hAnsi="Sylfaen" w:cs="Symbol"/>
          <w:color w:val="000000"/>
        </w:rPr>
        <w:t xml:space="preserve"> </w:t>
      </w:r>
      <w:r w:rsidRPr="00A06E21">
        <w:rPr>
          <w:rFonts w:ascii="Sylfaen" w:hAnsi="Sylfaen"/>
          <w:color w:val="000000"/>
        </w:rPr>
        <w:t>մարմինը</w:t>
      </w:r>
      <w:r w:rsidRPr="00A06E21">
        <w:rPr>
          <w:rFonts w:ascii="Sylfaen" w:hAnsi="Sylfaen" w:cs="Symbol"/>
          <w:color w:val="000000"/>
        </w:rPr>
        <w:t xml:space="preserve"> </w:t>
      </w:r>
      <w:r w:rsidRPr="00A06E21">
        <w:rPr>
          <w:rFonts w:ascii="Sylfaen" w:hAnsi="Sylfaen"/>
          <w:color w:val="000000"/>
        </w:rPr>
        <w:t>մշակում</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միջոցառումներ</w:t>
      </w:r>
      <w:r w:rsidRPr="00A06E21">
        <w:rPr>
          <w:rFonts w:ascii="Sylfaen" w:hAnsi="Sylfaen" w:cs="Symbol"/>
          <w:color w:val="000000"/>
        </w:rPr>
        <w:t xml:space="preserve"> </w:t>
      </w:r>
      <w:r w:rsidRPr="00A06E21">
        <w:rPr>
          <w:rFonts w:ascii="Sylfaen" w:hAnsi="Sylfaen"/>
          <w:color w:val="000000"/>
        </w:rPr>
        <w:lastRenderedPageBreak/>
        <w:t>առաջնային</w:t>
      </w:r>
      <w:r w:rsidRPr="00A06E21">
        <w:rPr>
          <w:rFonts w:ascii="Sylfaen" w:hAnsi="Sylfaen" w:cs="Symbol"/>
          <w:color w:val="000000"/>
        </w:rPr>
        <w:t xml:space="preserve"> </w:t>
      </w:r>
      <w:r w:rsidRPr="00A06E21">
        <w:rPr>
          <w:rFonts w:ascii="Sylfaen" w:hAnsi="Sylfaen"/>
          <w:color w:val="000000"/>
        </w:rPr>
        <w:t>աղտոտիչներով</w:t>
      </w:r>
      <w:r w:rsidRPr="00A06E21">
        <w:rPr>
          <w:rFonts w:ascii="Sylfaen" w:hAnsi="Sylfaen" w:cs="Symbol"/>
          <w:color w:val="000000"/>
        </w:rPr>
        <w:t xml:space="preserve"> </w:t>
      </w:r>
      <w:r w:rsidRPr="00A06E21">
        <w:rPr>
          <w:rFonts w:ascii="Sylfaen" w:hAnsi="Sylfaen"/>
          <w:color w:val="000000"/>
        </w:rPr>
        <w:t>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մարմնի</w:t>
      </w:r>
      <w:r w:rsidRPr="00A06E21">
        <w:rPr>
          <w:rFonts w:ascii="Sylfaen" w:hAnsi="Sylfaen" w:cs="Symbol"/>
          <w:color w:val="000000"/>
        </w:rPr>
        <w:t xml:space="preserve"> </w:t>
      </w:r>
      <w:r w:rsidRPr="00A06E21">
        <w:rPr>
          <w:rFonts w:ascii="Sylfaen" w:hAnsi="Sylfaen"/>
          <w:color w:val="000000"/>
        </w:rPr>
        <w:t>աղտոտումը</w:t>
      </w:r>
      <w:r w:rsidRPr="00A06E21">
        <w:rPr>
          <w:rFonts w:ascii="Sylfaen" w:hAnsi="Sylfaen" w:cs="Symbol"/>
          <w:color w:val="000000"/>
        </w:rPr>
        <w:t xml:space="preserve"> </w:t>
      </w:r>
      <w:r w:rsidRPr="00A06E21">
        <w:rPr>
          <w:rFonts w:ascii="Sylfaen" w:hAnsi="Sylfaen"/>
          <w:color w:val="000000"/>
        </w:rPr>
        <w:t>վերացնելու</w:t>
      </w:r>
      <w:r w:rsidRPr="00A06E21">
        <w:rPr>
          <w:rFonts w:ascii="Sylfaen" w:hAnsi="Sylfaen" w:cs="Symbol"/>
          <w:color w:val="000000"/>
        </w:rPr>
        <w:t xml:space="preserve">, </w:t>
      </w:r>
      <w:r w:rsidRPr="00A06E21">
        <w:rPr>
          <w:rFonts w:ascii="Sylfaen" w:hAnsi="Sylfaen"/>
          <w:color w:val="000000"/>
        </w:rPr>
        <w:t>իսկ</w:t>
      </w:r>
      <w:r w:rsidRPr="00A06E21">
        <w:rPr>
          <w:rFonts w:ascii="Sylfaen" w:hAnsi="Sylfaen" w:cs="Symbol"/>
          <w:color w:val="000000"/>
        </w:rPr>
        <w:t xml:space="preserve"> </w:t>
      </w:r>
      <w:r w:rsidRPr="00A06E21">
        <w:rPr>
          <w:rFonts w:ascii="Sylfaen" w:hAnsi="Sylfaen"/>
          <w:color w:val="000000"/>
        </w:rPr>
        <w:t>մյուս</w:t>
      </w:r>
      <w:r w:rsidRPr="00A06E21">
        <w:rPr>
          <w:rFonts w:ascii="Sylfaen" w:hAnsi="Sylfaen" w:cs="Symbol"/>
          <w:color w:val="000000"/>
        </w:rPr>
        <w:t xml:space="preserve"> </w:t>
      </w:r>
      <w:r w:rsidRPr="00A06E21">
        <w:rPr>
          <w:rFonts w:ascii="Sylfaen" w:hAnsi="Sylfaen"/>
          <w:color w:val="000000"/>
        </w:rPr>
        <w:t>աղտոտիչներով՝</w:t>
      </w:r>
      <w:r w:rsidRPr="00A06E21">
        <w:rPr>
          <w:rFonts w:ascii="Sylfaen" w:hAnsi="Sylfaen" w:cs="Symbol"/>
          <w:color w:val="000000"/>
        </w:rPr>
        <w:t xml:space="preserve"> </w:t>
      </w:r>
      <w:r w:rsidRPr="00A06E21">
        <w:rPr>
          <w:rFonts w:ascii="Sylfaen" w:hAnsi="Sylfaen"/>
          <w:color w:val="000000"/>
        </w:rPr>
        <w:t>կրճատելու</w:t>
      </w:r>
      <w:r w:rsidRPr="00A06E21">
        <w:rPr>
          <w:rFonts w:ascii="Sylfaen" w:hAnsi="Sylfaen" w:cs="Symbol"/>
          <w:color w:val="000000"/>
        </w:rPr>
        <w:t xml:space="preserve"> </w:t>
      </w:r>
      <w:r w:rsidRPr="00A06E21">
        <w:rPr>
          <w:rFonts w:ascii="Sylfaen" w:hAnsi="Sylfaen"/>
          <w:color w:val="000000"/>
        </w:rPr>
        <w:t>ուղղությամբ։</w:t>
      </w:r>
      <w:r w:rsidRPr="00A06E21">
        <w:rPr>
          <w:rFonts w:ascii="Sylfaen" w:hAnsi="Sylfaen" w:cs="Symbol"/>
          <w:color w:val="000000"/>
        </w:rPr>
        <w:t xml:space="preserve"> </w:t>
      </w:r>
      <w:r w:rsidRPr="00A06E21">
        <w:rPr>
          <w:rFonts w:ascii="Sylfaen" w:hAnsi="Sylfaen"/>
          <w:color w:val="000000"/>
        </w:rPr>
        <w:t>Մակերևութային</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մարմինների</w:t>
      </w:r>
      <w:r w:rsidRPr="00A06E21">
        <w:rPr>
          <w:rFonts w:ascii="Sylfaen" w:hAnsi="Sylfaen" w:cs="Symbol"/>
          <w:color w:val="000000"/>
        </w:rPr>
        <w:t xml:space="preserve"> </w:t>
      </w:r>
      <w:r w:rsidRPr="00A06E21">
        <w:rPr>
          <w:rFonts w:ascii="Sylfaen" w:hAnsi="Sylfaen"/>
          <w:color w:val="000000"/>
        </w:rPr>
        <w:t>որակի</w:t>
      </w:r>
      <w:r w:rsidRPr="00A06E21">
        <w:rPr>
          <w:rFonts w:ascii="Sylfaen" w:hAnsi="Sylfaen" w:cs="Symbol"/>
          <w:color w:val="000000"/>
        </w:rPr>
        <w:t xml:space="preserve"> </w:t>
      </w:r>
      <w:r w:rsidRPr="00A06E21">
        <w:rPr>
          <w:rFonts w:ascii="Sylfaen" w:hAnsi="Sylfaen"/>
          <w:color w:val="000000"/>
        </w:rPr>
        <w:t>նորմերը</w:t>
      </w:r>
      <w:r w:rsidRPr="00A06E21">
        <w:rPr>
          <w:rFonts w:ascii="Sylfaen" w:hAnsi="Sylfaen" w:cs="Symbol"/>
          <w:color w:val="000000"/>
        </w:rPr>
        <w:t xml:space="preserve"> </w:t>
      </w:r>
      <w:r w:rsidRPr="00A06E21">
        <w:rPr>
          <w:rFonts w:ascii="Sylfaen" w:hAnsi="Sylfaen"/>
          <w:color w:val="000000"/>
        </w:rPr>
        <w:t>սահմանելիս</w:t>
      </w:r>
      <w:r w:rsidRPr="00A06E21">
        <w:rPr>
          <w:rFonts w:ascii="Sylfaen" w:hAnsi="Sylfaen" w:cs="Symbol"/>
          <w:color w:val="000000"/>
        </w:rPr>
        <w:t xml:space="preserve"> </w:t>
      </w:r>
      <w:r w:rsidRPr="00A06E21">
        <w:rPr>
          <w:rFonts w:ascii="Sylfaen" w:hAnsi="Sylfaen"/>
          <w:color w:val="000000"/>
        </w:rPr>
        <w:t>հաշվի</w:t>
      </w:r>
      <w:r w:rsidRPr="00A06E21">
        <w:rPr>
          <w:rFonts w:ascii="Sylfaen" w:hAnsi="Sylfaen" w:cs="Symbol"/>
          <w:color w:val="000000"/>
        </w:rPr>
        <w:t xml:space="preserve"> </w:t>
      </w:r>
      <w:r w:rsidRPr="00A06E21">
        <w:rPr>
          <w:rFonts w:ascii="Sylfaen" w:hAnsi="Sylfaen"/>
          <w:color w:val="000000"/>
        </w:rPr>
        <w:t>են</w:t>
      </w:r>
      <w:r w:rsidRPr="00A06E21">
        <w:rPr>
          <w:rFonts w:ascii="Sylfaen" w:hAnsi="Sylfaen" w:cs="Symbol"/>
          <w:color w:val="000000"/>
        </w:rPr>
        <w:t xml:space="preserve"> </w:t>
      </w:r>
      <w:r w:rsidRPr="00A06E21">
        <w:rPr>
          <w:rFonts w:ascii="Sylfaen" w:hAnsi="Sylfaen"/>
          <w:color w:val="000000"/>
        </w:rPr>
        <w:t>առնվում</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ռեսուրսների</w:t>
      </w:r>
      <w:r w:rsidRPr="00A06E21">
        <w:rPr>
          <w:rFonts w:ascii="Sylfaen" w:hAnsi="Sylfaen" w:cs="Symbol"/>
          <w:color w:val="000000"/>
        </w:rPr>
        <w:t xml:space="preserve"> </w:t>
      </w:r>
      <w:r w:rsidRPr="00A06E21">
        <w:rPr>
          <w:rFonts w:ascii="Sylfaen" w:hAnsi="Sylfaen"/>
          <w:color w:val="000000"/>
        </w:rPr>
        <w:t>էկոլոգիական</w:t>
      </w:r>
      <w:r w:rsidRPr="00A06E21">
        <w:rPr>
          <w:rFonts w:ascii="Sylfaen" w:hAnsi="Sylfaen" w:cs="Symbol"/>
          <w:color w:val="000000"/>
        </w:rPr>
        <w:t xml:space="preserve"> </w:t>
      </w:r>
      <w:r w:rsidRPr="00A06E21">
        <w:rPr>
          <w:rFonts w:ascii="Sylfaen" w:hAnsi="Sylfaen"/>
          <w:color w:val="000000"/>
        </w:rPr>
        <w:t>հավասարակշռված</w:t>
      </w:r>
      <w:r w:rsidRPr="00A06E21">
        <w:rPr>
          <w:rFonts w:ascii="Sylfaen" w:hAnsi="Sylfaen" w:cs="Symbol"/>
          <w:color w:val="000000"/>
        </w:rPr>
        <w:t xml:space="preserve"> </w:t>
      </w:r>
      <w:r w:rsidRPr="00A06E21">
        <w:rPr>
          <w:rFonts w:ascii="Sylfaen" w:hAnsi="Sylfaen"/>
          <w:color w:val="000000"/>
        </w:rPr>
        <w:t>վիճակի</w:t>
      </w:r>
      <w:r w:rsidRPr="00A06E21">
        <w:rPr>
          <w:rFonts w:ascii="Sylfaen" w:hAnsi="Sylfaen" w:cs="Symbol"/>
          <w:color w:val="000000"/>
        </w:rPr>
        <w:t xml:space="preserve"> </w:t>
      </w:r>
      <w:r w:rsidRPr="00A06E21">
        <w:rPr>
          <w:rFonts w:ascii="Sylfaen" w:hAnsi="Sylfaen"/>
          <w:color w:val="000000"/>
        </w:rPr>
        <w:t>ապահովումն</w:t>
      </w:r>
      <w:r w:rsidRPr="00A06E21">
        <w:rPr>
          <w:rFonts w:ascii="Sylfaen" w:hAnsi="Sylfaen" w:cs="Symbol"/>
          <w:color w:val="000000"/>
        </w:rPr>
        <w:t xml:space="preserve"> </w:t>
      </w:r>
      <w:r w:rsidRPr="00A06E21">
        <w:rPr>
          <w:rFonts w:ascii="Sylfaen" w:hAnsi="Sylfaen"/>
          <w:color w:val="000000"/>
        </w:rPr>
        <w:t>ու</w:t>
      </w:r>
      <w:r w:rsidRPr="00A06E21">
        <w:rPr>
          <w:rFonts w:ascii="Sylfaen" w:hAnsi="Sylfaen" w:cs="Symbol"/>
          <w:color w:val="000000"/>
        </w:rPr>
        <w:t xml:space="preserve"> </w:t>
      </w:r>
      <w:r w:rsidRPr="00A06E21">
        <w:rPr>
          <w:rFonts w:ascii="Sylfaen" w:hAnsi="Sylfaen"/>
          <w:color w:val="000000"/>
        </w:rPr>
        <w:t>որակի</w:t>
      </w:r>
      <w:r w:rsidRPr="00A06E21">
        <w:rPr>
          <w:rFonts w:ascii="Sylfaen" w:hAnsi="Sylfaen" w:cs="Symbol"/>
          <w:color w:val="000000"/>
        </w:rPr>
        <w:t xml:space="preserve"> </w:t>
      </w:r>
      <w:r w:rsidRPr="00A06E21">
        <w:rPr>
          <w:rFonts w:ascii="Sylfaen" w:hAnsi="Sylfaen"/>
          <w:color w:val="000000"/>
        </w:rPr>
        <w:t>բարելավումը</w:t>
      </w:r>
      <w:r w:rsidRPr="00A06E21">
        <w:rPr>
          <w:rFonts w:ascii="Sylfaen" w:hAnsi="Sylfaen" w:cs="Symbol"/>
          <w:color w:val="000000"/>
        </w:rPr>
        <w:t xml:space="preserve">, </w:t>
      </w:r>
      <w:r w:rsidRPr="00A06E21">
        <w:rPr>
          <w:rFonts w:ascii="Sylfaen" w:hAnsi="Sylfaen"/>
          <w:color w:val="000000"/>
        </w:rPr>
        <w:t>այդ</w:t>
      </w:r>
      <w:r w:rsidRPr="00A06E21">
        <w:rPr>
          <w:rFonts w:ascii="Sylfaen" w:hAnsi="Sylfaen" w:cs="Symbol"/>
          <w:color w:val="000000"/>
        </w:rPr>
        <w:t xml:space="preserve"> </w:t>
      </w:r>
      <w:r w:rsidRPr="00A06E21">
        <w:rPr>
          <w:rFonts w:ascii="Sylfaen" w:hAnsi="Sylfaen"/>
          <w:color w:val="000000"/>
        </w:rPr>
        <w:t>թվում՝</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ռեսուրսի</w:t>
      </w:r>
      <w:r w:rsidRPr="00A06E21">
        <w:rPr>
          <w:rFonts w:ascii="Sylfaen" w:hAnsi="Sylfaen" w:cs="Symbol"/>
          <w:color w:val="000000"/>
        </w:rPr>
        <w:t xml:space="preserve"> </w:t>
      </w:r>
      <w:r w:rsidRPr="00A06E21">
        <w:rPr>
          <w:rFonts w:ascii="Sylfaen" w:hAnsi="Sylfaen"/>
          <w:color w:val="000000"/>
        </w:rPr>
        <w:t>ինքնամաքրման</w:t>
      </w:r>
      <w:r w:rsidRPr="00A06E21">
        <w:rPr>
          <w:rFonts w:ascii="Sylfaen" w:hAnsi="Sylfaen" w:cs="Symbol"/>
          <w:color w:val="000000"/>
        </w:rPr>
        <w:t xml:space="preserve"> </w:t>
      </w:r>
      <w:r w:rsidRPr="00A06E21">
        <w:rPr>
          <w:rFonts w:ascii="Sylfaen" w:hAnsi="Sylfaen"/>
          <w:color w:val="000000"/>
        </w:rPr>
        <w:t>կարողությունը</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հիմք</w:t>
      </w:r>
      <w:r w:rsidRPr="00A06E21">
        <w:rPr>
          <w:rFonts w:ascii="Sylfaen" w:hAnsi="Sylfaen" w:cs="Symbol"/>
          <w:color w:val="000000"/>
        </w:rPr>
        <w:t xml:space="preserve"> </w:t>
      </w:r>
      <w:r w:rsidRPr="00A06E21">
        <w:rPr>
          <w:rFonts w:ascii="Sylfaen" w:hAnsi="Sylfaen"/>
          <w:color w:val="000000"/>
        </w:rPr>
        <w:t>են</w:t>
      </w:r>
      <w:r w:rsidRPr="00A06E21">
        <w:rPr>
          <w:rFonts w:ascii="Sylfaen" w:hAnsi="Sylfaen" w:cs="Symbol"/>
          <w:color w:val="000000"/>
        </w:rPr>
        <w:t xml:space="preserve"> </w:t>
      </w:r>
      <w:r w:rsidRPr="00A06E21">
        <w:rPr>
          <w:rFonts w:ascii="Sylfaen" w:hAnsi="Sylfaen"/>
          <w:color w:val="000000"/>
        </w:rPr>
        <w:t>ընդունվում</w:t>
      </w:r>
      <w:r w:rsidRPr="00A06E21">
        <w:rPr>
          <w:rFonts w:ascii="Sylfaen" w:hAnsi="Sylfaen" w:cs="Symbol"/>
          <w:color w:val="000000"/>
        </w:rPr>
        <w:t xml:space="preserve"> </w:t>
      </w:r>
      <w:r w:rsidRPr="00A06E21">
        <w:rPr>
          <w:rFonts w:ascii="Sylfaen" w:hAnsi="Sylfaen"/>
          <w:color w:val="000000"/>
        </w:rPr>
        <w:t>ջրօգտագործման</w:t>
      </w:r>
      <w:r w:rsidRPr="00A06E21">
        <w:rPr>
          <w:rFonts w:ascii="Sylfaen" w:hAnsi="Sylfaen" w:cs="Symbol"/>
          <w:color w:val="000000"/>
        </w:rPr>
        <w:t xml:space="preserve"> </w:t>
      </w:r>
      <w:r w:rsidRPr="00A06E21">
        <w:rPr>
          <w:rFonts w:ascii="Sylfaen" w:hAnsi="Sylfaen"/>
          <w:color w:val="000000"/>
        </w:rPr>
        <w:t>թույլտվությունների</w:t>
      </w:r>
      <w:r w:rsidRPr="00A06E21">
        <w:rPr>
          <w:rFonts w:ascii="Sylfaen" w:hAnsi="Sylfaen" w:cs="Symbol"/>
          <w:color w:val="000000"/>
        </w:rPr>
        <w:t xml:space="preserve"> </w:t>
      </w:r>
      <w:r w:rsidRPr="00A06E21">
        <w:rPr>
          <w:rFonts w:ascii="Sylfaen" w:hAnsi="Sylfaen"/>
          <w:color w:val="000000"/>
        </w:rPr>
        <w:t>տրամադրման</w:t>
      </w:r>
      <w:r w:rsidRPr="00A06E21">
        <w:rPr>
          <w:rFonts w:ascii="Sylfaen" w:hAnsi="Sylfaen" w:cs="Symbol"/>
          <w:color w:val="000000"/>
        </w:rPr>
        <w:t xml:space="preserve"> </w:t>
      </w:r>
      <w:r w:rsidRPr="00A06E21">
        <w:rPr>
          <w:rFonts w:ascii="Sylfaen" w:hAnsi="Sylfaen"/>
          <w:color w:val="000000"/>
        </w:rPr>
        <w:t>ժամանակ</w:t>
      </w:r>
      <w:r w:rsidRPr="00A06E21">
        <w:rPr>
          <w:rFonts w:ascii="Sylfaen" w:hAnsi="Sylfaen" w:cs="Symbol"/>
          <w:color w:val="000000"/>
        </w:rPr>
        <w:t xml:space="preserve"> </w:t>
      </w:r>
      <w:r w:rsidRPr="00A06E21">
        <w:rPr>
          <w:rFonts w:ascii="Sylfaen" w:hAnsi="Sylfaen"/>
          <w:color w:val="000000"/>
        </w:rPr>
        <w:t>ջրի</w:t>
      </w:r>
      <w:r w:rsidRPr="00A06E21">
        <w:rPr>
          <w:rFonts w:ascii="Sylfaen" w:hAnsi="Sylfaen" w:cs="Symbol"/>
          <w:color w:val="000000"/>
        </w:rPr>
        <w:t xml:space="preserve"> </w:t>
      </w:r>
      <w:r w:rsidRPr="00A06E21">
        <w:rPr>
          <w:rFonts w:ascii="Sylfaen" w:hAnsi="Sylfaen"/>
          <w:color w:val="000000"/>
        </w:rPr>
        <w:t>որակի</w:t>
      </w:r>
      <w:r w:rsidRPr="00A06E21">
        <w:rPr>
          <w:rFonts w:ascii="Sylfaen" w:hAnsi="Sylfaen" w:cs="Symbol"/>
          <w:color w:val="000000"/>
        </w:rPr>
        <w:t xml:space="preserve"> </w:t>
      </w:r>
      <w:r w:rsidRPr="00A06E21">
        <w:rPr>
          <w:rFonts w:ascii="Sylfaen" w:hAnsi="Sylfaen"/>
          <w:color w:val="000000"/>
        </w:rPr>
        <w:t>մասով</w:t>
      </w:r>
      <w:r w:rsidRPr="00A06E21">
        <w:rPr>
          <w:rFonts w:ascii="Sylfaen" w:hAnsi="Sylfaen" w:cs="Symbol"/>
          <w:color w:val="000000"/>
        </w:rPr>
        <w:t xml:space="preserve"> </w:t>
      </w:r>
      <w:r w:rsidRPr="00A06E21">
        <w:rPr>
          <w:rFonts w:ascii="Sylfaen" w:hAnsi="Sylfaen"/>
          <w:color w:val="000000"/>
        </w:rPr>
        <w:t>որոշումներ</w:t>
      </w:r>
      <w:r w:rsidRPr="00A06E21">
        <w:rPr>
          <w:rFonts w:ascii="Sylfaen" w:hAnsi="Sylfaen" w:cs="Symbol"/>
          <w:color w:val="000000"/>
        </w:rPr>
        <w:t xml:space="preserve"> </w:t>
      </w:r>
      <w:r w:rsidRPr="00A06E21">
        <w:rPr>
          <w:rFonts w:ascii="Sylfaen" w:hAnsi="Sylfaen"/>
          <w:color w:val="000000"/>
        </w:rPr>
        <w:t>կայացնելիս։</w:t>
      </w:r>
    </w:p>
    <w:p w14:paraId="502A87F7" w14:textId="77777777" w:rsidR="00F22482" w:rsidRPr="00A06E21" w:rsidRDefault="00F22482" w:rsidP="00F22482">
      <w:pPr>
        <w:pStyle w:val="NormalWeb"/>
        <w:shd w:val="clear" w:color="auto" w:fill="FFFFFF"/>
        <w:spacing w:before="0" w:beforeAutospacing="0" w:afterLines="50" w:after="120" w:afterAutospacing="0" w:line="264" w:lineRule="auto"/>
        <w:ind w:right="238"/>
        <w:jc w:val="both"/>
        <w:rPr>
          <w:rFonts w:ascii="Sylfaen" w:hAnsi="Sylfaen"/>
          <w:color w:val="000000"/>
        </w:rPr>
      </w:pPr>
      <w:r w:rsidRPr="00A06E21">
        <w:rPr>
          <w:rFonts w:ascii="Sylfaen" w:hAnsi="Sylfaen"/>
          <w:color w:val="000000"/>
        </w:rPr>
        <w:t>ՀՀ</w:t>
      </w:r>
      <w:r w:rsidRPr="00A06E21">
        <w:rPr>
          <w:rFonts w:ascii="Sylfaen" w:hAnsi="Sylfaen" w:cs="Symbol"/>
          <w:color w:val="000000"/>
        </w:rPr>
        <w:t xml:space="preserve"> </w:t>
      </w:r>
      <w:r w:rsidRPr="00A06E21">
        <w:rPr>
          <w:rFonts w:ascii="Sylfaen" w:hAnsi="Sylfaen"/>
          <w:color w:val="000000"/>
        </w:rPr>
        <w:t>բնապահպանության</w:t>
      </w:r>
      <w:r w:rsidRPr="00A06E21">
        <w:rPr>
          <w:rFonts w:ascii="Sylfaen" w:hAnsi="Sylfaen" w:cs="Symbol"/>
          <w:color w:val="000000"/>
        </w:rPr>
        <w:t xml:space="preserve"> </w:t>
      </w:r>
      <w:r w:rsidRPr="00A06E21">
        <w:rPr>
          <w:rFonts w:ascii="Sylfaen" w:hAnsi="Sylfaen"/>
          <w:color w:val="000000"/>
        </w:rPr>
        <w:t>նախարարի</w:t>
      </w:r>
      <w:r w:rsidRPr="00A06E21">
        <w:rPr>
          <w:rFonts w:ascii="Sylfaen" w:hAnsi="Sylfaen" w:cs="Symbol"/>
          <w:color w:val="000000"/>
        </w:rPr>
        <w:t xml:space="preserve"> </w:t>
      </w:r>
      <w:r w:rsidRPr="00A06E21">
        <w:rPr>
          <w:rFonts w:ascii="Sylfaen" w:hAnsi="Sylfaen"/>
          <w:color w:val="000000"/>
        </w:rPr>
        <w:t>10</w:t>
      </w:r>
      <w:r w:rsidRPr="00A06E21">
        <w:rPr>
          <w:rFonts w:ascii="Sylfaen" w:hAnsi="Sylfaen" w:cs="Calibri"/>
          <w:color w:val="000000"/>
        </w:rPr>
        <w:t> </w:t>
      </w:r>
      <w:r w:rsidRPr="00A06E21">
        <w:rPr>
          <w:rFonts w:ascii="Sylfaen" w:hAnsi="Sylfaen"/>
          <w:color w:val="000000"/>
        </w:rPr>
        <w:t>դեկտեմբերի 2003 թ. N 464-Ն հրամանով</w:t>
      </w:r>
      <w:r w:rsidRPr="00A06E21">
        <w:rPr>
          <w:rFonts w:ascii="Sylfaen" w:hAnsi="Sylfaen" w:cs="Symbol"/>
          <w:color w:val="000000"/>
        </w:rPr>
        <w:t xml:space="preserve"> </w:t>
      </w:r>
      <w:r w:rsidRPr="00A06E21">
        <w:rPr>
          <w:rFonts w:ascii="Sylfaen" w:hAnsi="Sylfaen"/>
          <w:color w:val="000000"/>
        </w:rPr>
        <w:t>հաստատվել</w:t>
      </w:r>
      <w:r w:rsidRPr="00A06E21">
        <w:rPr>
          <w:rFonts w:ascii="Sylfaen" w:hAnsi="Sylfaen" w:cs="Symbol"/>
          <w:color w:val="000000"/>
        </w:rPr>
        <w:t xml:space="preserve"> </w:t>
      </w:r>
      <w:r w:rsidRPr="00A06E21">
        <w:rPr>
          <w:rFonts w:ascii="Sylfaen" w:hAnsi="Sylfaen"/>
          <w:color w:val="000000"/>
        </w:rPr>
        <w:t>է</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ռեսուրսներ</w:t>
      </w:r>
      <w:r w:rsidRPr="00A06E21">
        <w:rPr>
          <w:rFonts w:ascii="Sylfaen" w:hAnsi="Sylfaen" w:cs="Symbol"/>
          <w:color w:val="000000"/>
        </w:rPr>
        <w:t xml:space="preserve"> </w:t>
      </w:r>
      <w:r w:rsidRPr="00A06E21">
        <w:rPr>
          <w:rFonts w:ascii="Sylfaen" w:hAnsi="Sylfaen"/>
          <w:color w:val="000000"/>
        </w:rPr>
        <w:t>թափվող</w:t>
      </w:r>
      <w:r w:rsidRPr="00A06E21">
        <w:rPr>
          <w:rFonts w:ascii="Sylfaen" w:hAnsi="Sylfaen" w:cs="Symbol"/>
          <w:color w:val="000000"/>
        </w:rPr>
        <w:t xml:space="preserve"> </w:t>
      </w:r>
      <w:r w:rsidRPr="00A06E21">
        <w:rPr>
          <w:rFonts w:ascii="Sylfaen" w:hAnsi="Sylfaen"/>
          <w:color w:val="000000"/>
        </w:rPr>
        <w:t>կեղտաջրերի</w:t>
      </w:r>
      <w:r w:rsidRPr="00A06E21">
        <w:rPr>
          <w:rFonts w:ascii="Sylfaen" w:hAnsi="Sylfaen" w:cs="Symbol"/>
          <w:color w:val="000000"/>
        </w:rPr>
        <w:t xml:space="preserve"> </w:t>
      </w:r>
      <w:r w:rsidRPr="00A06E21">
        <w:rPr>
          <w:rFonts w:ascii="Sylfaen" w:hAnsi="Sylfaen"/>
          <w:color w:val="000000"/>
        </w:rPr>
        <w:t>թույլատրելի</w:t>
      </w:r>
      <w:r w:rsidRPr="00A06E21">
        <w:rPr>
          <w:rFonts w:ascii="Sylfaen" w:hAnsi="Sylfaen" w:cs="Symbol"/>
          <w:color w:val="000000"/>
        </w:rPr>
        <w:t xml:space="preserve"> </w:t>
      </w:r>
      <w:r w:rsidRPr="00A06E21">
        <w:rPr>
          <w:rFonts w:ascii="Sylfaen" w:hAnsi="Sylfaen"/>
          <w:color w:val="000000"/>
        </w:rPr>
        <w:t>սահմանային</w:t>
      </w:r>
      <w:r w:rsidRPr="00A06E21">
        <w:rPr>
          <w:rFonts w:ascii="Sylfaen" w:hAnsi="Sylfaen" w:cs="Symbol"/>
          <w:color w:val="000000"/>
        </w:rPr>
        <w:t xml:space="preserve"> </w:t>
      </w:r>
      <w:r w:rsidRPr="00A06E21">
        <w:rPr>
          <w:rFonts w:ascii="Sylfaen" w:hAnsi="Sylfaen"/>
          <w:color w:val="000000"/>
        </w:rPr>
        <w:t>արտահոսքի</w:t>
      </w:r>
      <w:r w:rsidRPr="00A06E21">
        <w:rPr>
          <w:rFonts w:ascii="Sylfaen" w:hAnsi="Sylfaen" w:cs="Symbol"/>
          <w:color w:val="000000"/>
        </w:rPr>
        <w:t xml:space="preserve"> </w:t>
      </w:r>
      <w:r w:rsidRPr="00A06E21">
        <w:rPr>
          <w:rFonts w:ascii="Sylfaen" w:hAnsi="Sylfaen"/>
          <w:color w:val="000000"/>
        </w:rPr>
        <w:t>չափաքանակների</w:t>
      </w:r>
      <w:r w:rsidRPr="00A06E21">
        <w:rPr>
          <w:rFonts w:ascii="Sylfaen" w:hAnsi="Sylfaen" w:cs="Symbol"/>
          <w:color w:val="000000"/>
        </w:rPr>
        <w:t xml:space="preserve"> </w:t>
      </w:r>
      <w:r w:rsidRPr="00A06E21">
        <w:rPr>
          <w:rFonts w:ascii="Sylfaen" w:hAnsi="Sylfaen"/>
          <w:color w:val="000000"/>
        </w:rPr>
        <w:t>հաշվարկի</w:t>
      </w:r>
      <w:r w:rsidRPr="00A06E21">
        <w:rPr>
          <w:rFonts w:ascii="Sylfaen" w:hAnsi="Sylfaen" w:cs="Symbol"/>
          <w:color w:val="000000"/>
        </w:rPr>
        <w:t xml:space="preserve"> </w:t>
      </w:r>
      <w:r w:rsidRPr="00A06E21">
        <w:rPr>
          <w:rFonts w:ascii="Sylfaen" w:hAnsi="Sylfaen"/>
          <w:color w:val="000000"/>
        </w:rPr>
        <w:t>մեթոդիկան</w:t>
      </w:r>
      <w:r>
        <w:rPr>
          <w:rFonts w:ascii="Sylfaen" w:hAnsi="Sylfaen"/>
          <w:color w:val="000000"/>
        </w:rPr>
        <w:t>:</w:t>
      </w:r>
      <w:r w:rsidRPr="00A06E21">
        <w:rPr>
          <w:rStyle w:val="FootnoteReference"/>
          <w:rFonts w:ascii="Sylfaen" w:eastAsiaTheme="minorEastAsia" w:hAnsi="Sylfaen"/>
          <w:color w:val="000000"/>
        </w:rPr>
        <w:footnoteReference w:id="28"/>
      </w:r>
      <w:r w:rsidRPr="00A06E21">
        <w:rPr>
          <w:rFonts w:ascii="Sylfaen" w:hAnsi="Sylfaen"/>
          <w:color w:val="000000"/>
        </w:rPr>
        <w:t xml:space="preserve"> ՀՀ</w:t>
      </w:r>
      <w:r w:rsidRPr="00A06E21">
        <w:rPr>
          <w:rFonts w:ascii="Sylfaen" w:hAnsi="Sylfaen" w:cs="Symbol"/>
          <w:color w:val="000000"/>
        </w:rPr>
        <w:t xml:space="preserve"> </w:t>
      </w:r>
      <w:r w:rsidRPr="00A06E21">
        <w:rPr>
          <w:rFonts w:ascii="Sylfaen" w:hAnsi="Sylfaen"/>
          <w:color w:val="000000"/>
        </w:rPr>
        <w:t>ջրային</w:t>
      </w:r>
      <w:r w:rsidRPr="00A06E21">
        <w:rPr>
          <w:rFonts w:ascii="Sylfaen" w:hAnsi="Sylfaen" w:cs="Symbol"/>
          <w:color w:val="000000"/>
        </w:rPr>
        <w:t xml:space="preserve"> </w:t>
      </w:r>
      <w:r w:rsidRPr="00A06E21">
        <w:rPr>
          <w:rFonts w:ascii="Sylfaen" w:hAnsi="Sylfaen"/>
          <w:color w:val="000000"/>
        </w:rPr>
        <w:t>օրենսգրքի</w:t>
      </w:r>
      <w:r w:rsidRPr="00A06E21">
        <w:rPr>
          <w:rFonts w:ascii="Sylfaen" w:hAnsi="Sylfaen" w:cs="Symbol"/>
          <w:color w:val="000000"/>
        </w:rPr>
        <w:t xml:space="preserve"> 65-</w:t>
      </w:r>
      <w:r w:rsidRPr="00A06E21">
        <w:rPr>
          <w:rFonts w:ascii="Sylfaen" w:hAnsi="Sylfaen"/>
          <w:color w:val="000000"/>
        </w:rPr>
        <w:t>րդ</w:t>
      </w:r>
      <w:r w:rsidRPr="00A06E21">
        <w:rPr>
          <w:rFonts w:ascii="Sylfaen" w:hAnsi="Sylfaen" w:cs="Symbol"/>
          <w:color w:val="000000"/>
        </w:rPr>
        <w:t xml:space="preserve"> (</w:t>
      </w:r>
      <w:r w:rsidRPr="00A06E21">
        <w:rPr>
          <w:rFonts w:ascii="Sylfaen" w:hAnsi="Sylfaen"/>
          <w:color w:val="000000"/>
        </w:rPr>
        <w:t>«Սահմանային</w:t>
      </w:r>
      <w:r w:rsidRPr="00A06E21">
        <w:rPr>
          <w:rFonts w:ascii="Sylfaen" w:hAnsi="Sylfaen" w:cs="Symbol"/>
          <w:color w:val="000000"/>
        </w:rPr>
        <w:t xml:space="preserve"> </w:t>
      </w:r>
      <w:r w:rsidRPr="00A06E21">
        <w:rPr>
          <w:rFonts w:ascii="Sylfaen" w:hAnsi="Sylfaen"/>
          <w:color w:val="000000"/>
        </w:rPr>
        <w:t>թույլատրելի</w:t>
      </w:r>
      <w:r w:rsidRPr="00A06E21">
        <w:rPr>
          <w:rFonts w:ascii="Sylfaen" w:hAnsi="Sylfaen" w:cs="Symbol"/>
          <w:color w:val="000000"/>
        </w:rPr>
        <w:t xml:space="preserve"> </w:t>
      </w:r>
      <w:r w:rsidRPr="00A06E21">
        <w:rPr>
          <w:rFonts w:ascii="Sylfaen" w:hAnsi="Sylfaen"/>
          <w:color w:val="000000"/>
        </w:rPr>
        <w:t>չափանիշները») հոդվածի</w:t>
      </w:r>
      <w:r w:rsidRPr="00A06E21">
        <w:rPr>
          <w:rFonts w:ascii="Sylfaen" w:hAnsi="Sylfaen" w:cs="Symbol"/>
          <w:color w:val="000000"/>
        </w:rPr>
        <w:t xml:space="preserve"> 1-</w:t>
      </w:r>
      <w:r w:rsidRPr="00A06E21">
        <w:rPr>
          <w:rFonts w:ascii="Sylfaen" w:hAnsi="Sylfaen"/>
          <w:color w:val="000000"/>
        </w:rPr>
        <w:t>ին</w:t>
      </w:r>
      <w:r w:rsidRPr="00A06E21">
        <w:rPr>
          <w:rFonts w:ascii="Sylfaen" w:hAnsi="Sylfaen" w:cs="Symbol"/>
          <w:color w:val="000000"/>
        </w:rPr>
        <w:t xml:space="preserve"> </w:t>
      </w:r>
      <w:r w:rsidRPr="00A06E21">
        <w:rPr>
          <w:rFonts w:ascii="Sylfaen" w:hAnsi="Sylfaen"/>
          <w:color w:val="000000"/>
        </w:rPr>
        <w:t>մասի</w:t>
      </w:r>
      <w:r w:rsidRPr="00A06E21">
        <w:rPr>
          <w:rFonts w:ascii="Sylfaen" w:hAnsi="Sylfaen" w:cs="Symbol"/>
          <w:color w:val="000000"/>
        </w:rPr>
        <w:t xml:space="preserve"> </w:t>
      </w:r>
      <w:r w:rsidRPr="00A06E21">
        <w:rPr>
          <w:rFonts w:ascii="Sylfaen" w:hAnsi="Sylfaen"/>
          <w:color w:val="000000"/>
        </w:rPr>
        <w:t>համաձայն</w:t>
      </w:r>
      <w:r w:rsidRPr="00A06E21">
        <w:rPr>
          <w:color w:val="000000"/>
        </w:rPr>
        <w:t>․</w:t>
      </w:r>
      <w:r w:rsidRPr="00A06E21">
        <w:rPr>
          <w:rFonts w:ascii="Sylfaen" w:hAnsi="Sylfaen"/>
          <w:color w:val="000000"/>
        </w:rPr>
        <w:t xml:space="preserve"> «Սահմանային</w:t>
      </w:r>
      <w:r w:rsidRPr="00A06E21">
        <w:rPr>
          <w:rFonts w:ascii="Sylfaen" w:hAnsi="Sylfaen" w:cs="Symbol"/>
          <w:color w:val="000000"/>
        </w:rPr>
        <w:t xml:space="preserve"> </w:t>
      </w:r>
      <w:r w:rsidRPr="00A06E21">
        <w:rPr>
          <w:rFonts w:ascii="Sylfaen" w:hAnsi="Sylfaen"/>
          <w:color w:val="000000"/>
        </w:rPr>
        <w:t>թույլատրելի</w:t>
      </w:r>
      <w:r w:rsidRPr="00A06E21">
        <w:rPr>
          <w:rFonts w:ascii="Sylfaen" w:hAnsi="Sylfaen" w:cs="Symbol"/>
          <w:color w:val="000000"/>
        </w:rPr>
        <w:t xml:space="preserve"> </w:t>
      </w:r>
      <w:r w:rsidRPr="00A06E21">
        <w:rPr>
          <w:rFonts w:ascii="Sylfaen" w:hAnsi="Sylfaen"/>
          <w:color w:val="000000"/>
        </w:rPr>
        <w:t>չափանիշները</w:t>
      </w:r>
      <w:r w:rsidRPr="00A06E21">
        <w:rPr>
          <w:rFonts w:ascii="Sylfaen" w:hAnsi="Sylfaen" w:cs="Symbol"/>
          <w:color w:val="000000"/>
        </w:rPr>
        <w:t xml:space="preserve"> </w:t>
      </w:r>
      <w:r w:rsidRPr="00A06E21">
        <w:rPr>
          <w:rFonts w:ascii="Sylfaen" w:hAnsi="Sylfaen"/>
          <w:color w:val="000000"/>
        </w:rPr>
        <w:t>սահմանվում</w:t>
      </w:r>
      <w:r w:rsidRPr="00A06E21">
        <w:rPr>
          <w:rFonts w:ascii="Sylfaen" w:hAnsi="Sylfaen" w:cs="Symbol"/>
          <w:color w:val="000000"/>
        </w:rPr>
        <w:t xml:space="preserve"> </w:t>
      </w:r>
      <w:r w:rsidRPr="00A06E21">
        <w:rPr>
          <w:rFonts w:ascii="Sylfaen" w:hAnsi="Sylfaen"/>
          <w:color w:val="000000"/>
        </w:rPr>
        <w:t>են</w:t>
      </w:r>
      <w:r w:rsidRPr="00A06E21">
        <w:rPr>
          <w:rFonts w:ascii="Sylfaen" w:hAnsi="Sylfaen" w:cs="Symbol"/>
          <w:color w:val="000000"/>
        </w:rPr>
        <w:t xml:space="preserve">, </w:t>
      </w:r>
      <w:r w:rsidRPr="00A06E21">
        <w:rPr>
          <w:rFonts w:ascii="Sylfaen" w:hAnsi="Sylfaen"/>
          <w:color w:val="000000"/>
        </w:rPr>
        <w:t>ելնելով՝</w:t>
      </w:r>
      <w:r w:rsidRPr="00A06E21">
        <w:rPr>
          <w:rFonts w:ascii="Sylfaen" w:hAnsi="Sylfaen" w:cs="Symbol"/>
          <w:color w:val="000000"/>
        </w:rPr>
        <w:t xml:space="preserve"> 1) </w:t>
      </w:r>
      <w:r w:rsidRPr="00A06E21">
        <w:rPr>
          <w:rFonts w:ascii="Sylfaen" w:hAnsi="Sylfaen"/>
          <w:color w:val="000000"/>
        </w:rPr>
        <w:t>անտրոպոգեն</w:t>
      </w:r>
      <w:r w:rsidRPr="00A06E21">
        <w:rPr>
          <w:rFonts w:ascii="Sylfaen" w:hAnsi="Sylfaen" w:cs="Symbol"/>
          <w:color w:val="000000"/>
        </w:rPr>
        <w:t xml:space="preserve"> </w:t>
      </w:r>
      <w:r w:rsidRPr="00A06E21">
        <w:rPr>
          <w:rFonts w:ascii="Sylfaen" w:hAnsi="Sylfaen"/>
          <w:color w:val="000000"/>
        </w:rPr>
        <w:t>սահմանային</w:t>
      </w:r>
      <w:r w:rsidRPr="00A06E21">
        <w:rPr>
          <w:rFonts w:ascii="Sylfaen" w:hAnsi="Sylfaen" w:cs="Symbol"/>
          <w:color w:val="000000"/>
        </w:rPr>
        <w:t xml:space="preserve"> </w:t>
      </w:r>
      <w:r w:rsidRPr="00A06E21">
        <w:rPr>
          <w:rFonts w:ascii="Sylfaen" w:hAnsi="Sylfaen"/>
          <w:color w:val="000000"/>
        </w:rPr>
        <w:t>թույլատրելի</w:t>
      </w:r>
      <w:r w:rsidRPr="00A06E21">
        <w:rPr>
          <w:rFonts w:ascii="Sylfaen" w:hAnsi="Sylfaen" w:cs="Symbol"/>
          <w:color w:val="000000"/>
        </w:rPr>
        <w:t xml:space="preserve"> </w:t>
      </w:r>
      <w:r w:rsidRPr="00A06E21">
        <w:rPr>
          <w:rFonts w:ascii="Sylfaen" w:hAnsi="Sylfaen"/>
          <w:color w:val="000000"/>
        </w:rPr>
        <w:t>մակարդակից</w:t>
      </w:r>
      <w:r w:rsidRPr="00A06E21">
        <w:rPr>
          <w:rFonts w:ascii="Sylfaen" w:hAnsi="Sylfaen" w:cs="Symbol"/>
          <w:color w:val="000000"/>
        </w:rPr>
        <w:t xml:space="preserve">, </w:t>
      </w:r>
      <w:r w:rsidRPr="00A06E21">
        <w:rPr>
          <w:rFonts w:ascii="Sylfaen" w:hAnsi="Sylfaen"/>
          <w:color w:val="000000"/>
        </w:rPr>
        <w:t>որի</w:t>
      </w:r>
      <w:r w:rsidRPr="00A06E21">
        <w:rPr>
          <w:rFonts w:ascii="Sylfaen" w:hAnsi="Sylfaen" w:cs="Symbol"/>
          <w:color w:val="000000"/>
        </w:rPr>
        <w:t xml:space="preserve"> </w:t>
      </w:r>
      <w:r w:rsidRPr="00A06E21">
        <w:rPr>
          <w:rFonts w:ascii="Sylfaen" w:hAnsi="Sylfaen"/>
          <w:color w:val="000000"/>
        </w:rPr>
        <w:t>երկարատև</w:t>
      </w:r>
      <w:r w:rsidRPr="00A06E21">
        <w:rPr>
          <w:rFonts w:ascii="Sylfaen" w:hAnsi="Sylfaen" w:cs="Symbol"/>
          <w:color w:val="000000"/>
        </w:rPr>
        <w:t xml:space="preserve"> </w:t>
      </w:r>
      <w:r w:rsidRPr="00A06E21">
        <w:rPr>
          <w:rFonts w:ascii="Sylfaen" w:hAnsi="Sylfaen"/>
          <w:color w:val="000000"/>
        </w:rPr>
        <w:t>ազդեցությունը</w:t>
      </w:r>
      <w:r w:rsidRPr="00A06E21">
        <w:rPr>
          <w:rFonts w:ascii="Sylfaen" w:hAnsi="Sylfaen" w:cs="Symbol"/>
          <w:color w:val="000000"/>
        </w:rPr>
        <w:t xml:space="preserve"> </w:t>
      </w:r>
      <w:r w:rsidRPr="00A06E21">
        <w:rPr>
          <w:rFonts w:ascii="Sylfaen" w:hAnsi="Sylfaen"/>
          <w:color w:val="000000"/>
        </w:rPr>
        <w:t>չի</w:t>
      </w:r>
      <w:r w:rsidRPr="00A06E21">
        <w:rPr>
          <w:rFonts w:ascii="Sylfaen" w:hAnsi="Sylfaen" w:cs="Symbol"/>
          <w:color w:val="000000"/>
        </w:rPr>
        <w:t xml:space="preserve"> </w:t>
      </w:r>
      <w:r w:rsidRPr="00A06E21">
        <w:rPr>
          <w:rFonts w:ascii="Sylfaen" w:hAnsi="Sylfaen"/>
          <w:color w:val="000000"/>
        </w:rPr>
        <w:t>բերում</w:t>
      </w:r>
      <w:r w:rsidRPr="00A06E21">
        <w:rPr>
          <w:rFonts w:ascii="Sylfaen" w:hAnsi="Sylfaen" w:cs="Symbol"/>
          <w:color w:val="000000"/>
        </w:rPr>
        <w:t xml:space="preserve"> </w:t>
      </w:r>
      <w:r w:rsidRPr="00A06E21">
        <w:rPr>
          <w:rFonts w:ascii="Sylfaen" w:hAnsi="Sylfaen"/>
          <w:color w:val="000000"/>
        </w:rPr>
        <w:t>ջրաէկոհամակարգի</w:t>
      </w:r>
      <w:r w:rsidRPr="00A06E21">
        <w:rPr>
          <w:rFonts w:ascii="Sylfaen" w:hAnsi="Sylfaen" w:cs="Symbol"/>
          <w:color w:val="000000"/>
        </w:rPr>
        <w:t xml:space="preserve"> </w:t>
      </w:r>
      <w:r w:rsidRPr="00A06E21">
        <w:rPr>
          <w:rFonts w:ascii="Sylfaen" w:hAnsi="Sylfaen"/>
          <w:color w:val="000000"/>
        </w:rPr>
        <w:t>բնական</w:t>
      </w:r>
      <w:r w:rsidRPr="00A06E21">
        <w:rPr>
          <w:rFonts w:ascii="Sylfaen" w:hAnsi="Sylfaen" w:cs="Symbol"/>
          <w:color w:val="000000"/>
        </w:rPr>
        <w:t xml:space="preserve"> </w:t>
      </w:r>
      <w:r w:rsidRPr="00A06E21">
        <w:rPr>
          <w:rFonts w:ascii="Sylfaen" w:hAnsi="Sylfaen"/>
          <w:color w:val="000000"/>
        </w:rPr>
        <w:t>հատկությունների</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կազմի</w:t>
      </w:r>
      <w:r w:rsidRPr="00A06E21">
        <w:rPr>
          <w:rFonts w:ascii="Sylfaen" w:hAnsi="Sylfaen" w:cs="Symbol"/>
          <w:color w:val="000000"/>
        </w:rPr>
        <w:t xml:space="preserve"> </w:t>
      </w:r>
      <w:r w:rsidRPr="00A06E21">
        <w:rPr>
          <w:rFonts w:ascii="Sylfaen" w:hAnsi="Sylfaen"/>
          <w:color w:val="000000"/>
        </w:rPr>
        <w:t>փոփոխության՝</w:t>
      </w:r>
      <w:r w:rsidRPr="00A06E21">
        <w:rPr>
          <w:rFonts w:ascii="Sylfaen" w:hAnsi="Sylfaen" w:cs="Symbol"/>
          <w:color w:val="000000"/>
        </w:rPr>
        <w:t xml:space="preserve"> </w:t>
      </w:r>
      <w:r w:rsidRPr="00A06E21">
        <w:rPr>
          <w:rFonts w:ascii="Sylfaen" w:hAnsi="Sylfaen"/>
          <w:color w:val="000000"/>
        </w:rPr>
        <w:t>բնական</w:t>
      </w:r>
      <w:r w:rsidRPr="00A06E21">
        <w:rPr>
          <w:rFonts w:ascii="Sylfaen" w:hAnsi="Sylfaen" w:cs="Symbol"/>
          <w:color w:val="000000"/>
        </w:rPr>
        <w:t xml:space="preserve"> </w:t>
      </w:r>
      <w:r w:rsidRPr="00A06E21">
        <w:rPr>
          <w:rFonts w:ascii="Sylfaen" w:hAnsi="Sylfaen"/>
          <w:color w:val="000000"/>
        </w:rPr>
        <w:t>սեզոնային</w:t>
      </w:r>
      <w:r w:rsidRPr="00A06E21">
        <w:rPr>
          <w:rFonts w:ascii="Sylfaen" w:hAnsi="Sylfaen" w:cs="Symbol"/>
          <w:color w:val="000000"/>
        </w:rPr>
        <w:t xml:space="preserve"> </w:t>
      </w:r>
      <w:r w:rsidRPr="00A06E21">
        <w:rPr>
          <w:rFonts w:ascii="Sylfaen" w:hAnsi="Sylfaen"/>
          <w:color w:val="000000"/>
        </w:rPr>
        <w:t>և</w:t>
      </w:r>
      <w:r w:rsidRPr="00A06E21">
        <w:rPr>
          <w:rFonts w:ascii="Sylfaen" w:hAnsi="Sylfaen" w:cs="Symbol"/>
          <w:color w:val="000000"/>
        </w:rPr>
        <w:t xml:space="preserve"> </w:t>
      </w:r>
      <w:r w:rsidRPr="00A06E21">
        <w:rPr>
          <w:rFonts w:ascii="Sylfaen" w:hAnsi="Sylfaen"/>
          <w:color w:val="000000"/>
        </w:rPr>
        <w:t>բազմամյա</w:t>
      </w:r>
      <w:r w:rsidRPr="00A06E21">
        <w:rPr>
          <w:rFonts w:ascii="Sylfaen" w:hAnsi="Sylfaen" w:cs="Symbol"/>
          <w:color w:val="000000"/>
        </w:rPr>
        <w:t xml:space="preserve"> </w:t>
      </w:r>
      <w:r w:rsidRPr="00A06E21">
        <w:rPr>
          <w:rFonts w:ascii="Sylfaen" w:hAnsi="Sylfaen"/>
          <w:color w:val="000000"/>
        </w:rPr>
        <w:t>տատանումների</w:t>
      </w:r>
      <w:r w:rsidRPr="00A06E21">
        <w:rPr>
          <w:rFonts w:ascii="Sylfaen" w:hAnsi="Sylfaen" w:cs="Symbol"/>
          <w:color w:val="000000"/>
        </w:rPr>
        <w:t xml:space="preserve"> </w:t>
      </w:r>
      <w:r w:rsidRPr="00A06E21">
        <w:rPr>
          <w:rFonts w:ascii="Sylfaen" w:hAnsi="Sylfaen"/>
          <w:color w:val="000000"/>
        </w:rPr>
        <w:t>սահմաններից</w:t>
      </w:r>
      <w:r w:rsidRPr="00A06E21">
        <w:rPr>
          <w:rFonts w:ascii="Sylfaen" w:hAnsi="Sylfaen" w:cs="Symbol"/>
          <w:color w:val="000000"/>
        </w:rPr>
        <w:t xml:space="preserve"> </w:t>
      </w:r>
      <w:r w:rsidRPr="00A06E21">
        <w:rPr>
          <w:rFonts w:ascii="Sylfaen" w:hAnsi="Sylfaen"/>
          <w:color w:val="000000"/>
        </w:rPr>
        <w:t>դուրս»։</w:t>
      </w:r>
    </w:p>
    <w:p w14:paraId="0AAEE8B9" w14:textId="77777777" w:rsidR="00F22482" w:rsidRPr="003B713D" w:rsidRDefault="00F22482" w:rsidP="00F22482">
      <w:pPr>
        <w:spacing w:afterLines="120" w:after="288"/>
        <w:contextualSpacing/>
        <w:rPr>
          <w:rFonts w:eastAsia="Times New Roman" w:cs="Times New Roman"/>
          <w:color w:val="000000"/>
          <w:szCs w:val="24"/>
        </w:rPr>
      </w:pPr>
      <w:r w:rsidRPr="00A06E21">
        <w:rPr>
          <w:rFonts w:eastAsia="Times New Roman" w:cs="Times New Roman"/>
          <w:b/>
          <w:color w:val="000000"/>
          <w:szCs w:val="24"/>
        </w:rPr>
        <w:t>ՀՀ</w:t>
      </w:r>
      <w:r w:rsidRPr="00A06E21">
        <w:rPr>
          <w:rFonts w:eastAsia="Times New Roman" w:cs="Symbol"/>
          <w:b/>
          <w:color w:val="000000"/>
          <w:szCs w:val="24"/>
        </w:rPr>
        <w:t xml:space="preserve"> </w:t>
      </w:r>
      <w:r w:rsidRPr="00A06E21">
        <w:rPr>
          <w:rFonts w:eastAsia="Times New Roman" w:cs="Times New Roman"/>
          <w:b/>
          <w:color w:val="000000"/>
          <w:szCs w:val="24"/>
        </w:rPr>
        <w:t>կառավարությունւը</w:t>
      </w:r>
      <w:r w:rsidRPr="00A06E21">
        <w:rPr>
          <w:rFonts w:eastAsia="Times New Roman" w:cs="Symbol"/>
          <w:b/>
          <w:color w:val="000000"/>
          <w:szCs w:val="24"/>
        </w:rPr>
        <w:t xml:space="preserve"> 2011 </w:t>
      </w:r>
      <w:r w:rsidRPr="00A06E21">
        <w:rPr>
          <w:rFonts w:eastAsia="Times New Roman" w:cs="Times New Roman"/>
          <w:b/>
          <w:color w:val="000000"/>
          <w:szCs w:val="24"/>
        </w:rPr>
        <w:t>թվականի</w:t>
      </w:r>
      <w:r w:rsidRPr="00A06E21">
        <w:rPr>
          <w:rFonts w:eastAsia="Times New Roman" w:cs="Symbol"/>
          <w:b/>
          <w:color w:val="000000"/>
          <w:szCs w:val="24"/>
        </w:rPr>
        <w:t xml:space="preserve"> </w:t>
      </w:r>
      <w:r w:rsidRPr="00A06E21">
        <w:rPr>
          <w:rFonts w:eastAsia="Times New Roman" w:cs="Times New Roman"/>
          <w:b/>
          <w:color w:val="000000"/>
          <w:szCs w:val="24"/>
        </w:rPr>
        <w:t>հունվարի</w:t>
      </w:r>
      <w:r w:rsidRPr="00A06E21">
        <w:rPr>
          <w:rFonts w:eastAsia="Times New Roman" w:cs="Symbol"/>
          <w:b/>
          <w:color w:val="000000"/>
          <w:szCs w:val="24"/>
        </w:rPr>
        <w:t xml:space="preserve"> 27-</w:t>
      </w:r>
      <w:r w:rsidRPr="00A06E21">
        <w:rPr>
          <w:rFonts w:eastAsia="Times New Roman" w:cs="Times New Roman"/>
          <w:b/>
          <w:color w:val="000000"/>
          <w:szCs w:val="24"/>
        </w:rPr>
        <w:t>ին</w:t>
      </w:r>
      <w:r w:rsidRPr="00A06E21">
        <w:rPr>
          <w:rFonts w:eastAsia="Times New Roman" w:cs="Symbol"/>
          <w:b/>
          <w:color w:val="000000"/>
          <w:szCs w:val="24"/>
        </w:rPr>
        <w:t xml:space="preserve"> </w:t>
      </w:r>
      <w:r w:rsidRPr="00A06E21">
        <w:rPr>
          <w:rFonts w:eastAsia="Times New Roman" w:cs="Times New Roman"/>
          <w:b/>
          <w:color w:val="000000"/>
          <w:szCs w:val="24"/>
        </w:rPr>
        <w:t>ընդունել</w:t>
      </w:r>
      <w:r w:rsidRPr="00A06E21">
        <w:rPr>
          <w:rFonts w:eastAsia="Times New Roman" w:cs="Symbol"/>
          <w:b/>
          <w:color w:val="000000"/>
          <w:szCs w:val="24"/>
        </w:rPr>
        <w:t xml:space="preserve"> </w:t>
      </w:r>
      <w:r w:rsidRPr="00A06E21">
        <w:rPr>
          <w:rFonts w:eastAsia="Times New Roman" w:cs="Times New Roman"/>
          <w:b/>
          <w:color w:val="000000"/>
          <w:szCs w:val="24"/>
        </w:rPr>
        <w:t>է</w:t>
      </w:r>
      <w:r w:rsidRPr="00A06E21">
        <w:rPr>
          <w:rFonts w:eastAsia="Times New Roman" w:cs="Symbol"/>
          <w:b/>
          <w:color w:val="000000"/>
          <w:szCs w:val="24"/>
        </w:rPr>
        <w:t xml:space="preserve"> </w:t>
      </w:r>
      <w:r w:rsidRPr="00A06E21">
        <w:rPr>
          <w:rFonts w:eastAsia="Times New Roman" w:cs="Times New Roman"/>
          <w:b/>
          <w:color w:val="000000"/>
          <w:szCs w:val="24"/>
        </w:rPr>
        <w:t>թիվ 75-Ն</w:t>
      </w:r>
      <w:r w:rsidRPr="00A06E21">
        <w:rPr>
          <w:rFonts w:eastAsia="Times New Roman" w:cs="Symbol"/>
          <w:b/>
          <w:color w:val="000000"/>
          <w:szCs w:val="24"/>
        </w:rPr>
        <w:t xml:space="preserve">  </w:t>
      </w:r>
      <w:r w:rsidRPr="00A06E21">
        <w:rPr>
          <w:rFonts w:eastAsia="Times New Roman" w:cs="Times New Roman"/>
          <w:b/>
          <w:color w:val="000000"/>
          <w:szCs w:val="24"/>
        </w:rPr>
        <w:t>որոշումը</w:t>
      </w:r>
      <w:r w:rsidRPr="00A06E21">
        <w:rPr>
          <w:rFonts w:eastAsia="Times New Roman" w:cs="Symbol"/>
          <w:b/>
          <w:color w:val="000000"/>
          <w:szCs w:val="24"/>
        </w:rPr>
        <w:t xml:space="preserve"> </w:t>
      </w:r>
      <w:r w:rsidRPr="00A06E21">
        <w:rPr>
          <w:rFonts w:eastAsia="Times New Roman" w:cs="Times New Roman"/>
          <w:b/>
          <w:color w:val="000000"/>
          <w:szCs w:val="24"/>
        </w:rPr>
        <w:t>«Կախված</w:t>
      </w:r>
      <w:r w:rsidRPr="00A06E21">
        <w:rPr>
          <w:rFonts w:eastAsia="Times New Roman" w:cs="Symbol"/>
          <w:b/>
          <w:color w:val="000000"/>
          <w:szCs w:val="24"/>
        </w:rPr>
        <w:t xml:space="preserve"> </w:t>
      </w:r>
      <w:r w:rsidRPr="00A06E21">
        <w:rPr>
          <w:rFonts w:eastAsia="Times New Roman" w:cs="Times New Roman"/>
          <w:b/>
          <w:color w:val="000000"/>
          <w:szCs w:val="24"/>
        </w:rPr>
        <w:t>տեղանքի</w:t>
      </w:r>
      <w:r w:rsidRPr="00A06E21">
        <w:rPr>
          <w:rFonts w:eastAsia="Times New Roman" w:cs="Symbol"/>
          <w:b/>
          <w:color w:val="000000"/>
          <w:szCs w:val="24"/>
        </w:rPr>
        <w:t xml:space="preserve"> </w:t>
      </w:r>
      <w:r w:rsidRPr="00A06E21">
        <w:rPr>
          <w:rFonts w:eastAsia="Times New Roman" w:cs="Times New Roman"/>
          <w:b/>
          <w:color w:val="000000"/>
          <w:szCs w:val="24"/>
        </w:rPr>
        <w:t>առանձնահատկություններից</w:t>
      </w:r>
      <w:r w:rsidRPr="00A06E21">
        <w:rPr>
          <w:rFonts w:eastAsia="Times New Roman" w:cs="Symbol"/>
          <w:b/>
          <w:color w:val="000000"/>
          <w:szCs w:val="24"/>
        </w:rPr>
        <w:t xml:space="preserve"> </w:t>
      </w:r>
      <w:r w:rsidRPr="00A06E21">
        <w:rPr>
          <w:rFonts w:eastAsia="Times New Roman" w:cs="Times New Roman"/>
          <w:b/>
          <w:color w:val="000000"/>
          <w:szCs w:val="24"/>
        </w:rPr>
        <w:t>յուրաքանչյուր</w:t>
      </w:r>
      <w:r w:rsidRPr="00A06E21">
        <w:rPr>
          <w:rFonts w:eastAsia="Times New Roman" w:cs="Symbol"/>
          <w:b/>
          <w:color w:val="000000"/>
          <w:szCs w:val="24"/>
        </w:rPr>
        <w:t xml:space="preserve"> </w:t>
      </w:r>
      <w:r w:rsidRPr="00A06E21">
        <w:rPr>
          <w:rFonts w:eastAsia="Times New Roman" w:cs="Times New Roman"/>
          <w:b/>
          <w:color w:val="000000"/>
          <w:szCs w:val="24"/>
        </w:rPr>
        <w:t>ջրավազազանային</w:t>
      </w:r>
      <w:r w:rsidRPr="00A06E21">
        <w:rPr>
          <w:rFonts w:eastAsia="Times New Roman" w:cs="Symbol"/>
          <w:b/>
          <w:color w:val="000000"/>
          <w:szCs w:val="24"/>
        </w:rPr>
        <w:t xml:space="preserve"> </w:t>
      </w:r>
      <w:r w:rsidRPr="00A06E21">
        <w:rPr>
          <w:rFonts w:eastAsia="Times New Roman" w:cs="Times New Roman"/>
          <w:b/>
          <w:color w:val="000000"/>
          <w:szCs w:val="24"/>
        </w:rPr>
        <w:t>կառավարման</w:t>
      </w:r>
      <w:r w:rsidRPr="00A06E21">
        <w:rPr>
          <w:rFonts w:eastAsia="Times New Roman" w:cs="Symbol"/>
          <w:b/>
          <w:color w:val="000000"/>
          <w:szCs w:val="24"/>
        </w:rPr>
        <w:t xml:space="preserve"> </w:t>
      </w:r>
      <w:r w:rsidRPr="00A06E21">
        <w:rPr>
          <w:rFonts w:eastAsia="Times New Roman" w:cs="Times New Roman"/>
          <w:b/>
          <w:color w:val="000000"/>
          <w:szCs w:val="24"/>
        </w:rPr>
        <w:t>տարածքի</w:t>
      </w:r>
      <w:r w:rsidRPr="00A06E21">
        <w:rPr>
          <w:rFonts w:eastAsia="Times New Roman" w:cs="Symbol"/>
          <w:b/>
          <w:color w:val="000000"/>
          <w:szCs w:val="24"/>
        </w:rPr>
        <w:t xml:space="preserve"> </w:t>
      </w:r>
      <w:r w:rsidRPr="00A06E21">
        <w:rPr>
          <w:rFonts w:eastAsia="Times New Roman" w:cs="Times New Roman"/>
          <w:b/>
          <w:color w:val="000000"/>
          <w:szCs w:val="24"/>
        </w:rPr>
        <w:t>որակի</w:t>
      </w:r>
      <w:r w:rsidRPr="00A06E21">
        <w:rPr>
          <w:rFonts w:eastAsia="Times New Roman" w:cs="Symbol"/>
          <w:b/>
          <w:color w:val="000000"/>
          <w:szCs w:val="24"/>
        </w:rPr>
        <w:t xml:space="preserve"> </w:t>
      </w:r>
      <w:r w:rsidRPr="00A06E21">
        <w:rPr>
          <w:rFonts w:eastAsia="Times New Roman" w:cs="Times New Roman"/>
          <w:b/>
          <w:color w:val="000000"/>
          <w:szCs w:val="24"/>
        </w:rPr>
        <w:t>ապահովման</w:t>
      </w:r>
      <w:r w:rsidRPr="00A06E21">
        <w:rPr>
          <w:rFonts w:eastAsia="Times New Roman" w:cs="Symbol"/>
          <w:b/>
          <w:color w:val="000000"/>
          <w:szCs w:val="24"/>
        </w:rPr>
        <w:t xml:space="preserve"> </w:t>
      </w:r>
      <w:r w:rsidRPr="00A06E21">
        <w:rPr>
          <w:rFonts w:eastAsia="Times New Roman" w:cs="Times New Roman"/>
          <w:b/>
          <w:color w:val="000000"/>
          <w:szCs w:val="24"/>
        </w:rPr>
        <w:t>նորմերը</w:t>
      </w:r>
      <w:r w:rsidRPr="00A06E21">
        <w:rPr>
          <w:rFonts w:eastAsia="Times New Roman" w:cs="Symbol"/>
          <w:b/>
          <w:color w:val="000000"/>
          <w:szCs w:val="24"/>
        </w:rPr>
        <w:t xml:space="preserve"> </w:t>
      </w:r>
      <w:r w:rsidRPr="00A06E21">
        <w:rPr>
          <w:rFonts w:eastAsia="Times New Roman" w:cs="Times New Roman"/>
          <w:b/>
          <w:color w:val="000000"/>
          <w:szCs w:val="24"/>
        </w:rPr>
        <w:t>սահմանելու</w:t>
      </w:r>
      <w:r w:rsidRPr="00A06E21">
        <w:rPr>
          <w:rFonts w:eastAsia="Times New Roman" w:cs="Symbol"/>
          <w:b/>
          <w:color w:val="000000"/>
          <w:szCs w:val="24"/>
        </w:rPr>
        <w:t xml:space="preserve"> </w:t>
      </w:r>
      <w:r w:rsidRPr="00A06E21">
        <w:rPr>
          <w:rFonts w:eastAsia="Times New Roman" w:cs="Times New Roman"/>
          <w:b/>
          <w:color w:val="000000"/>
          <w:szCs w:val="24"/>
        </w:rPr>
        <w:t>մասին»</w:t>
      </w:r>
      <w:r>
        <w:rPr>
          <w:rFonts w:eastAsia="Times New Roman" w:cs="Times New Roman"/>
          <w:b/>
          <w:color w:val="000000"/>
          <w:szCs w:val="24"/>
        </w:rPr>
        <w:t>,</w:t>
      </w:r>
      <w:r w:rsidRPr="00A06E21">
        <w:rPr>
          <w:rStyle w:val="FootnoteReference"/>
          <w:rFonts w:eastAsia="Times New Roman" w:cs="Times New Roman"/>
          <w:b/>
          <w:color w:val="000000"/>
          <w:szCs w:val="24"/>
        </w:rPr>
        <w:footnoteReference w:id="29"/>
      </w:r>
      <w:r w:rsidRPr="00A06E21">
        <w:rPr>
          <w:rFonts w:eastAsia="Times New Roman" w:cs="Times New Roman"/>
          <w:b/>
          <w:color w:val="000000"/>
          <w:szCs w:val="24"/>
        </w:rPr>
        <w:t xml:space="preserve">  որով</w:t>
      </w:r>
      <w:r w:rsidRPr="00A06E21">
        <w:rPr>
          <w:rFonts w:eastAsia="Times New Roman" w:cs="Symbol"/>
          <w:b/>
          <w:color w:val="000000"/>
          <w:szCs w:val="24"/>
        </w:rPr>
        <w:t xml:space="preserve"> </w:t>
      </w:r>
      <w:r w:rsidRPr="00A06E21">
        <w:rPr>
          <w:rFonts w:eastAsia="Times New Roman" w:cs="Times New Roman"/>
          <w:b/>
          <w:color w:val="000000"/>
          <w:szCs w:val="24"/>
        </w:rPr>
        <w:t>ՀՀ</w:t>
      </w:r>
      <w:r w:rsidRPr="00A06E21">
        <w:rPr>
          <w:rFonts w:eastAsia="Times New Roman" w:cs="Symbol"/>
          <w:b/>
          <w:color w:val="000000"/>
          <w:szCs w:val="24"/>
        </w:rPr>
        <w:t xml:space="preserve"> </w:t>
      </w:r>
      <w:r w:rsidRPr="00A06E21">
        <w:rPr>
          <w:rFonts w:eastAsia="Times New Roman" w:cs="Times New Roman"/>
          <w:b/>
          <w:color w:val="000000"/>
          <w:szCs w:val="24"/>
        </w:rPr>
        <w:t>կառավարությունը</w:t>
      </w:r>
      <w:r w:rsidRPr="00A06E21">
        <w:rPr>
          <w:rFonts w:eastAsia="Times New Roman" w:cs="Symbol"/>
          <w:b/>
          <w:color w:val="000000"/>
          <w:szCs w:val="24"/>
        </w:rPr>
        <w:t xml:space="preserve"> </w:t>
      </w:r>
      <w:r w:rsidRPr="00A06E21">
        <w:rPr>
          <w:rFonts w:eastAsia="Times New Roman" w:cs="Times New Roman"/>
          <w:b/>
          <w:color w:val="000000"/>
          <w:szCs w:val="24"/>
        </w:rPr>
        <w:t>համաձայն</w:t>
      </w:r>
      <w:r w:rsidRPr="00A06E21">
        <w:rPr>
          <w:rFonts w:eastAsia="Times New Roman" w:cs="Symbol"/>
          <w:b/>
          <w:color w:val="000000"/>
          <w:szCs w:val="24"/>
        </w:rPr>
        <w:t xml:space="preserve"> «</w:t>
      </w:r>
      <w:r w:rsidRPr="00A06E21">
        <w:rPr>
          <w:rFonts w:eastAsia="Times New Roman" w:cs="Times New Roman"/>
          <w:b/>
          <w:color w:val="000000"/>
          <w:szCs w:val="24"/>
        </w:rPr>
        <w:t>Հայաստանի</w:t>
      </w:r>
      <w:r w:rsidRPr="00A06E21">
        <w:rPr>
          <w:rFonts w:eastAsia="Times New Roman" w:cs="Symbol"/>
          <w:b/>
          <w:color w:val="000000"/>
          <w:szCs w:val="24"/>
        </w:rPr>
        <w:t xml:space="preserve"> </w:t>
      </w:r>
      <w:r w:rsidRPr="00A06E21">
        <w:rPr>
          <w:rFonts w:eastAsia="Times New Roman" w:cs="Times New Roman"/>
          <w:b/>
          <w:color w:val="000000"/>
          <w:szCs w:val="24"/>
        </w:rPr>
        <w:t>Հանրապետության</w:t>
      </w:r>
      <w:r w:rsidRPr="00A06E21">
        <w:rPr>
          <w:rFonts w:eastAsia="Times New Roman" w:cs="Symbol"/>
          <w:b/>
          <w:color w:val="000000"/>
          <w:szCs w:val="24"/>
        </w:rPr>
        <w:t xml:space="preserve"> </w:t>
      </w:r>
      <w:r w:rsidRPr="00A06E21">
        <w:rPr>
          <w:rFonts w:eastAsia="Times New Roman" w:cs="Times New Roman"/>
          <w:b/>
          <w:color w:val="000000"/>
          <w:szCs w:val="24"/>
        </w:rPr>
        <w:t>ջրի</w:t>
      </w:r>
      <w:r w:rsidRPr="00A06E21">
        <w:rPr>
          <w:rFonts w:eastAsia="Times New Roman" w:cs="Symbol"/>
          <w:b/>
          <w:color w:val="000000"/>
          <w:szCs w:val="24"/>
        </w:rPr>
        <w:t xml:space="preserve"> </w:t>
      </w:r>
      <w:r w:rsidRPr="00A06E21">
        <w:rPr>
          <w:rFonts w:eastAsia="Times New Roman" w:cs="Times New Roman"/>
          <w:b/>
          <w:color w:val="000000"/>
          <w:szCs w:val="24"/>
        </w:rPr>
        <w:t>ազգային</w:t>
      </w:r>
      <w:r w:rsidRPr="00A06E21">
        <w:rPr>
          <w:rFonts w:eastAsia="Times New Roman" w:cs="Symbol"/>
          <w:b/>
          <w:color w:val="000000"/>
          <w:szCs w:val="24"/>
        </w:rPr>
        <w:t xml:space="preserve"> </w:t>
      </w:r>
      <w:r w:rsidRPr="00A06E21">
        <w:rPr>
          <w:rFonts w:eastAsia="Times New Roman" w:cs="Times New Roman"/>
          <w:b/>
          <w:color w:val="000000"/>
          <w:szCs w:val="24"/>
        </w:rPr>
        <w:t>ծրագրի</w:t>
      </w:r>
      <w:r w:rsidRPr="00A06E21">
        <w:rPr>
          <w:rFonts w:eastAsia="Times New Roman" w:cs="Symbol"/>
          <w:b/>
          <w:color w:val="000000"/>
          <w:szCs w:val="24"/>
        </w:rPr>
        <w:t xml:space="preserve"> </w:t>
      </w:r>
      <w:r w:rsidRPr="00A06E21">
        <w:rPr>
          <w:rFonts w:eastAsia="Times New Roman" w:cs="Times New Roman"/>
          <w:b/>
          <w:color w:val="000000"/>
          <w:szCs w:val="24"/>
        </w:rPr>
        <w:t>մասին</w:t>
      </w:r>
      <w:r w:rsidRPr="00A06E21">
        <w:rPr>
          <w:rFonts w:eastAsia="Times New Roman" w:cs="Symbol"/>
          <w:b/>
          <w:color w:val="000000"/>
          <w:szCs w:val="24"/>
        </w:rPr>
        <w:t xml:space="preserve">» </w:t>
      </w:r>
      <w:r w:rsidRPr="00A06E21">
        <w:rPr>
          <w:rFonts w:eastAsia="Times New Roman" w:cs="Times New Roman"/>
          <w:b/>
          <w:color w:val="000000"/>
          <w:szCs w:val="24"/>
        </w:rPr>
        <w:t>Հայաստանի</w:t>
      </w:r>
      <w:r w:rsidRPr="00A06E21">
        <w:rPr>
          <w:rFonts w:eastAsia="Times New Roman" w:cs="Symbol"/>
          <w:b/>
          <w:color w:val="000000"/>
          <w:szCs w:val="24"/>
        </w:rPr>
        <w:t xml:space="preserve"> </w:t>
      </w:r>
      <w:r w:rsidRPr="00A06E21">
        <w:rPr>
          <w:rFonts w:eastAsia="Times New Roman" w:cs="Times New Roman"/>
          <w:b/>
          <w:color w:val="000000"/>
          <w:szCs w:val="24"/>
        </w:rPr>
        <w:t>Հանրապետության</w:t>
      </w:r>
      <w:r w:rsidRPr="00A06E21">
        <w:rPr>
          <w:rFonts w:eastAsia="Times New Roman" w:cs="Symbol"/>
          <w:b/>
          <w:color w:val="000000"/>
          <w:szCs w:val="24"/>
        </w:rPr>
        <w:t xml:space="preserve"> </w:t>
      </w:r>
      <w:r w:rsidRPr="00A06E21">
        <w:rPr>
          <w:rFonts w:eastAsia="Times New Roman" w:cs="Times New Roman"/>
          <w:b/>
          <w:color w:val="000000"/>
          <w:szCs w:val="24"/>
        </w:rPr>
        <w:t>օրենքի</w:t>
      </w:r>
      <w:r w:rsidRPr="00A06E21">
        <w:rPr>
          <w:rFonts w:eastAsia="Times New Roman" w:cs="Symbol"/>
          <w:b/>
          <w:color w:val="000000"/>
          <w:szCs w:val="24"/>
        </w:rPr>
        <w:t xml:space="preserve"> 24-</w:t>
      </w:r>
      <w:r w:rsidRPr="00A06E21">
        <w:rPr>
          <w:rFonts w:eastAsia="Times New Roman" w:cs="Times New Roman"/>
          <w:b/>
          <w:color w:val="000000"/>
          <w:szCs w:val="24"/>
        </w:rPr>
        <w:t>րդ</w:t>
      </w:r>
      <w:r w:rsidRPr="00A06E21">
        <w:rPr>
          <w:rFonts w:eastAsia="Times New Roman" w:cs="Symbol"/>
          <w:b/>
          <w:color w:val="000000"/>
          <w:szCs w:val="24"/>
        </w:rPr>
        <w:t xml:space="preserve"> </w:t>
      </w:r>
      <w:r w:rsidRPr="00A06E21">
        <w:rPr>
          <w:rFonts w:eastAsia="Times New Roman" w:cs="Times New Roman"/>
          <w:b/>
          <w:color w:val="000000"/>
          <w:szCs w:val="24"/>
        </w:rPr>
        <w:t>հոդվածի</w:t>
      </w:r>
      <w:r w:rsidRPr="00A06E21">
        <w:rPr>
          <w:rFonts w:eastAsia="Times New Roman" w:cs="Symbol"/>
          <w:b/>
          <w:color w:val="000000"/>
          <w:szCs w:val="24"/>
        </w:rPr>
        <w:t xml:space="preserve"> 3-</w:t>
      </w:r>
      <w:r w:rsidRPr="00A06E21">
        <w:rPr>
          <w:rFonts w:eastAsia="Times New Roman" w:cs="Times New Roman"/>
          <w:b/>
          <w:color w:val="000000"/>
          <w:szCs w:val="24"/>
        </w:rPr>
        <w:t>րդ</w:t>
      </w:r>
      <w:r w:rsidRPr="00A06E21">
        <w:rPr>
          <w:rFonts w:eastAsia="Times New Roman" w:cs="Symbol"/>
          <w:b/>
          <w:color w:val="000000"/>
          <w:szCs w:val="24"/>
        </w:rPr>
        <w:t xml:space="preserve"> </w:t>
      </w:r>
      <w:r w:rsidRPr="00A06E21">
        <w:rPr>
          <w:rFonts w:eastAsia="Times New Roman" w:cs="Times New Roman"/>
          <w:b/>
          <w:color w:val="000000"/>
          <w:szCs w:val="24"/>
        </w:rPr>
        <w:t>մասի</w:t>
      </w:r>
      <w:r w:rsidRPr="00A06E21">
        <w:rPr>
          <w:rFonts w:eastAsia="Times New Roman" w:cs="Symbol"/>
          <w:b/>
          <w:color w:val="000000"/>
          <w:szCs w:val="24"/>
        </w:rPr>
        <w:t xml:space="preserve"> </w:t>
      </w:r>
      <w:r w:rsidRPr="00A06E21">
        <w:rPr>
          <w:rFonts w:eastAsia="Times New Roman" w:cs="Times New Roman"/>
          <w:b/>
          <w:color w:val="000000"/>
          <w:szCs w:val="24"/>
        </w:rPr>
        <w:t>դրույթների</w:t>
      </w:r>
      <w:r w:rsidRPr="00A06E21">
        <w:rPr>
          <w:rFonts w:eastAsia="Times New Roman" w:cs="Symbol"/>
          <w:b/>
          <w:color w:val="000000"/>
          <w:szCs w:val="24"/>
        </w:rPr>
        <w:t xml:space="preserve">` </w:t>
      </w:r>
      <w:r w:rsidRPr="00A06E21">
        <w:rPr>
          <w:rFonts w:eastAsia="Times New Roman" w:cs="Times New Roman"/>
          <w:b/>
          <w:color w:val="000000"/>
          <w:szCs w:val="24"/>
        </w:rPr>
        <w:t>սահմանել</w:t>
      </w:r>
      <w:r w:rsidRPr="00A06E21">
        <w:rPr>
          <w:rFonts w:eastAsia="Times New Roman" w:cs="Symbol"/>
          <w:b/>
          <w:color w:val="000000"/>
          <w:szCs w:val="24"/>
        </w:rPr>
        <w:t xml:space="preserve"> </w:t>
      </w:r>
      <w:r w:rsidRPr="00A06E21">
        <w:rPr>
          <w:rFonts w:eastAsia="Times New Roman" w:cs="Times New Roman"/>
          <w:b/>
          <w:color w:val="000000"/>
          <w:szCs w:val="24"/>
        </w:rPr>
        <w:t>է՝</w:t>
      </w:r>
      <w:r w:rsidRPr="00A06E21">
        <w:rPr>
          <w:rFonts w:eastAsia="Times New Roman" w:cs="Symbol"/>
          <w:b/>
          <w:color w:val="000000"/>
          <w:szCs w:val="24"/>
        </w:rPr>
        <w:t xml:space="preserve"> </w:t>
      </w:r>
      <w:r w:rsidRPr="00A06E21">
        <w:rPr>
          <w:rFonts w:eastAsia="Times New Roman" w:cs="Times New Roman"/>
          <w:color w:val="000000"/>
          <w:szCs w:val="24"/>
        </w:rPr>
        <w:t>ՀՀ</w:t>
      </w:r>
      <w:r w:rsidRPr="00A06E21">
        <w:rPr>
          <w:rFonts w:eastAsia="Times New Roman" w:cs="Symbol"/>
          <w:color w:val="000000"/>
          <w:szCs w:val="24"/>
        </w:rPr>
        <w:t xml:space="preserve"> </w:t>
      </w:r>
      <w:r w:rsidRPr="00A06E21">
        <w:rPr>
          <w:rFonts w:eastAsia="Times New Roman" w:cs="Times New Roman"/>
          <w:color w:val="000000"/>
          <w:szCs w:val="24"/>
        </w:rPr>
        <w:t>մակերևութային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 xml:space="preserve">` </w:t>
      </w:r>
      <w:r w:rsidRPr="00A06E21">
        <w:rPr>
          <w:rFonts w:eastAsia="Times New Roman" w:cs="Times New Roman"/>
          <w:color w:val="000000"/>
          <w:szCs w:val="24"/>
        </w:rPr>
        <w:t>ջրօգտագործման</w:t>
      </w:r>
      <w:r w:rsidRPr="00A06E21">
        <w:rPr>
          <w:rFonts w:eastAsia="Times New Roman" w:cs="Symbol"/>
          <w:color w:val="000000"/>
          <w:szCs w:val="24"/>
        </w:rPr>
        <w:t xml:space="preserve"> </w:t>
      </w:r>
      <w:r w:rsidRPr="00A06E21">
        <w:rPr>
          <w:rFonts w:eastAsia="Times New Roman" w:cs="Times New Roman"/>
          <w:color w:val="000000"/>
          <w:szCs w:val="24"/>
        </w:rPr>
        <w:t>նպատակային</w:t>
      </w:r>
      <w:r w:rsidRPr="00A06E21">
        <w:rPr>
          <w:rFonts w:eastAsia="Times New Roman" w:cs="Symbol"/>
          <w:color w:val="000000"/>
          <w:szCs w:val="24"/>
        </w:rPr>
        <w:t xml:space="preserve"> </w:t>
      </w:r>
      <w:r w:rsidRPr="00A06E21">
        <w:rPr>
          <w:rFonts w:eastAsia="Times New Roman" w:cs="Times New Roman"/>
          <w:color w:val="000000"/>
          <w:szCs w:val="24"/>
        </w:rPr>
        <w:t>նշանակության</w:t>
      </w:r>
      <w:r w:rsidRPr="00A06E21">
        <w:rPr>
          <w:rFonts w:eastAsia="Times New Roman" w:cs="Symbol"/>
          <w:color w:val="000000"/>
          <w:szCs w:val="24"/>
        </w:rPr>
        <w:t xml:space="preserve"> </w:t>
      </w:r>
      <w:r w:rsidRPr="00A06E21">
        <w:rPr>
          <w:rFonts w:eastAsia="Times New Roman" w:cs="Times New Roman"/>
          <w:color w:val="000000"/>
          <w:szCs w:val="24"/>
        </w:rPr>
        <w:t>կամ</w:t>
      </w:r>
      <w:r w:rsidRPr="00A06E21">
        <w:rPr>
          <w:rFonts w:eastAsia="Times New Roman" w:cs="Symbol"/>
          <w:color w:val="000000"/>
          <w:szCs w:val="24"/>
        </w:rPr>
        <w:t xml:space="preserve"> </w:t>
      </w:r>
      <w:r w:rsidRPr="00A06E21">
        <w:rPr>
          <w:rFonts w:eastAsia="Times New Roman" w:cs="Times New Roman"/>
          <w:color w:val="000000"/>
          <w:szCs w:val="24"/>
        </w:rPr>
        <w:t>որակի</w:t>
      </w:r>
      <w:r w:rsidRPr="00A06E21">
        <w:rPr>
          <w:rFonts w:eastAsia="Times New Roman" w:cs="Symbol"/>
          <w:color w:val="000000"/>
          <w:szCs w:val="24"/>
        </w:rPr>
        <w:t xml:space="preserve"> </w:t>
      </w:r>
      <w:r w:rsidRPr="00A06E21">
        <w:rPr>
          <w:rFonts w:eastAsia="Times New Roman" w:cs="Times New Roman"/>
          <w:color w:val="000000"/>
          <w:szCs w:val="24"/>
        </w:rPr>
        <w:t>կարգերի</w:t>
      </w:r>
      <w:r w:rsidRPr="00A06E21">
        <w:rPr>
          <w:rFonts w:eastAsia="Times New Roman" w:cs="Symbol"/>
          <w:color w:val="000000"/>
          <w:szCs w:val="24"/>
        </w:rPr>
        <w:t xml:space="preserve"> </w:t>
      </w:r>
      <w:r w:rsidRPr="00A06E21">
        <w:rPr>
          <w:rFonts w:eastAsia="Times New Roman" w:cs="Times New Roman"/>
          <w:color w:val="000000"/>
          <w:szCs w:val="24"/>
        </w:rPr>
        <w:t>փոխադարձ</w:t>
      </w:r>
      <w:r w:rsidRPr="00A06E21">
        <w:rPr>
          <w:rFonts w:eastAsia="Times New Roman" w:cs="Symbol"/>
          <w:color w:val="000000"/>
          <w:szCs w:val="24"/>
        </w:rPr>
        <w:t xml:space="preserve"> </w:t>
      </w:r>
      <w:r w:rsidRPr="00A06E21">
        <w:rPr>
          <w:rFonts w:eastAsia="Times New Roman" w:cs="Times New Roman"/>
          <w:color w:val="000000"/>
          <w:szCs w:val="24"/>
        </w:rPr>
        <w:t>կապերի</w:t>
      </w:r>
      <w:r w:rsidRPr="00A06E21">
        <w:rPr>
          <w:rFonts w:eastAsia="Times New Roman" w:cs="Symbol"/>
          <w:color w:val="000000"/>
          <w:szCs w:val="24"/>
        </w:rPr>
        <w:t xml:space="preserve"> </w:t>
      </w:r>
      <w:r w:rsidRPr="00A06E21">
        <w:rPr>
          <w:rFonts w:eastAsia="Times New Roman" w:cs="Times New Roman"/>
          <w:color w:val="000000"/>
          <w:szCs w:val="24"/>
        </w:rPr>
        <w:t>առաջարկվող</w:t>
      </w:r>
      <w:r w:rsidRPr="00A06E21">
        <w:rPr>
          <w:rFonts w:eastAsia="Times New Roman" w:cs="Symbol"/>
          <w:color w:val="000000"/>
          <w:szCs w:val="24"/>
        </w:rPr>
        <w:t xml:space="preserve"> </w:t>
      </w:r>
      <w:r w:rsidRPr="00A06E21">
        <w:rPr>
          <w:rFonts w:eastAsia="Times New Roman" w:cs="Times New Roman"/>
          <w:color w:val="000000"/>
          <w:szCs w:val="24"/>
        </w:rPr>
        <w:t>համակարգը</w:t>
      </w:r>
      <w:r w:rsidRPr="00A06E21">
        <w:rPr>
          <w:rFonts w:eastAsia="Times New Roman" w:cs="Symbol"/>
          <w:color w:val="000000"/>
          <w:szCs w:val="24"/>
        </w:rPr>
        <w:t xml:space="preserve">. </w:t>
      </w:r>
      <w:r w:rsidRPr="00A06E21">
        <w:rPr>
          <w:rFonts w:eastAsia="Times New Roman" w:cs="Times New Roman"/>
          <w:color w:val="000000"/>
          <w:szCs w:val="24"/>
        </w:rPr>
        <w:t>ՀՀ մակերևութային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 xml:space="preserve"> </w:t>
      </w:r>
      <w:r w:rsidRPr="00A06E21">
        <w:rPr>
          <w:rFonts w:eastAsia="Times New Roman" w:cs="Times New Roman"/>
          <w:color w:val="000000"/>
          <w:szCs w:val="24"/>
        </w:rPr>
        <w:t>առաջարկվող</w:t>
      </w:r>
      <w:r w:rsidRPr="00A06E21">
        <w:rPr>
          <w:rFonts w:eastAsia="Times New Roman" w:cs="Symbol"/>
          <w:color w:val="000000"/>
          <w:szCs w:val="24"/>
        </w:rPr>
        <w:t xml:space="preserve"> </w:t>
      </w:r>
      <w:r w:rsidRPr="00A06E21">
        <w:rPr>
          <w:rFonts w:eastAsia="Times New Roman" w:cs="Times New Roman"/>
          <w:color w:val="000000"/>
          <w:szCs w:val="24"/>
        </w:rPr>
        <w:t>էկոլոգիական</w:t>
      </w:r>
      <w:r w:rsidRPr="00A06E21">
        <w:rPr>
          <w:rFonts w:eastAsia="Times New Roman" w:cs="Symbol"/>
          <w:color w:val="000000"/>
          <w:szCs w:val="24"/>
        </w:rPr>
        <w:t xml:space="preserve"> </w:t>
      </w:r>
      <w:r w:rsidRPr="00A06E21">
        <w:rPr>
          <w:rFonts w:eastAsia="Times New Roman" w:cs="Times New Roman"/>
          <w:color w:val="000000"/>
          <w:szCs w:val="24"/>
        </w:rPr>
        <w:t>նորմերը, ՀՀ</w:t>
      </w:r>
      <w:r w:rsidRPr="00A06E21">
        <w:rPr>
          <w:rFonts w:eastAsia="Times New Roman" w:cs="Symbol"/>
          <w:color w:val="000000"/>
          <w:szCs w:val="24"/>
        </w:rPr>
        <w:t xml:space="preserve"> </w:t>
      </w:r>
      <w:r w:rsidRPr="00A06E21">
        <w:rPr>
          <w:rFonts w:eastAsia="Times New Roman" w:cs="Times New Roman"/>
          <w:color w:val="000000"/>
          <w:szCs w:val="24"/>
        </w:rPr>
        <w:t>մակերևութային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 xml:space="preserve"> </w:t>
      </w:r>
      <w:r w:rsidRPr="00A06E21">
        <w:rPr>
          <w:rFonts w:eastAsia="Times New Roman" w:cs="Times New Roman"/>
          <w:color w:val="000000"/>
          <w:szCs w:val="24"/>
        </w:rPr>
        <w:t>որակի</w:t>
      </w:r>
      <w:r w:rsidRPr="00A06E21">
        <w:rPr>
          <w:rFonts w:eastAsia="Times New Roman" w:cs="Symbol"/>
          <w:color w:val="000000"/>
          <w:szCs w:val="24"/>
        </w:rPr>
        <w:t xml:space="preserve"> </w:t>
      </w:r>
      <w:r w:rsidRPr="00A06E21">
        <w:rPr>
          <w:rFonts w:eastAsia="Times New Roman" w:cs="Times New Roman"/>
          <w:color w:val="000000"/>
          <w:szCs w:val="24"/>
        </w:rPr>
        <w:t>նորմերը</w:t>
      </w:r>
      <w:r w:rsidRPr="00A06E21">
        <w:rPr>
          <w:rFonts w:eastAsia="Times New Roman" w:cs="Symbol"/>
          <w:color w:val="000000"/>
          <w:szCs w:val="24"/>
        </w:rPr>
        <w:t xml:space="preserve"> </w:t>
      </w:r>
      <w:r w:rsidRPr="00A06E21">
        <w:rPr>
          <w:rFonts w:eastAsia="Times New Roman" w:cs="Times New Roman"/>
          <w:color w:val="000000"/>
          <w:szCs w:val="24"/>
        </w:rPr>
        <w:t>Հայաստանի</w:t>
      </w:r>
      <w:r w:rsidRPr="00A06E21">
        <w:rPr>
          <w:rFonts w:eastAsia="Times New Roman" w:cs="Symbol"/>
          <w:color w:val="000000"/>
          <w:szCs w:val="24"/>
        </w:rPr>
        <w:t xml:space="preserve"> </w:t>
      </w:r>
      <w:r w:rsidRPr="00A06E21">
        <w:rPr>
          <w:rFonts w:eastAsia="Times New Roman" w:cs="Times New Roman"/>
          <w:color w:val="000000"/>
          <w:szCs w:val="24"/>
        </w:rPr>
        <w:t>Հանրապետության</w:t>
      </w:r>
      <w:r w:rsidRPr="00A06E21">
        <w:rPr>
          <w:rFonts w:eastAsia="Times New Roman" w:cs="Symbol"/>
          <w:color w:val="000000"/>
          <w:szCs w:val="24"/>
        </w:rPr>
        <w:t xml:space="preserve"> </w:t>
      </w:r>
      <w:r w:rsidRPr="00A06E21">
        <w:rPr>
          <w:rFonts w:eastAsia="Times New Roman" w:cs="Times New Roman"/>
          <w:color w:val="000000"/>
          <w:szCs w:val="24"/>
        </w:rPr>
        <w:t>տարածքի</w:t>
      </w:r>
      <w:r w:rsidRPr="00A06E21">
        <w:rPr>
          <w:rFonts w:eastAsia="Times New Roman" w:cs="Symbol"/>
          <w:color w:val="000000"/>
          <w:szCs w:val="24"/>
        </w:rPr>
        <w:t xml:space="preserve"> 14 </w:t>
      </w:r>
      <w:r w:rsidRPr="00A06E21">
        <w:rPr>
          <w:rFonts w:eastAsia="Times New Roman" w:cs="Times New Roman"/>
          <w:color w:val="000000"/>
          <w:szCs w:val="24"/>
        </w:rPr>
        <w:t>խոշոր</w:t>
      </w:r>
      <w:r w:rsidRPr="00A06E21">
        <w:rPr>
          <w:rFonts w:eastAsia="Times New Roman" w:cs="Symbol"/>
          <w:color w:val="000000"/>
          <w:szCs w:val="24"/>
        </w:rPr>
        <w:t xml:space="preserve"> </w:t>
      </w:r>
      <w:r w:rsidRPr="00A06E21">
        <w:rPr>
          <w:rFonts w:eastAsia="Times New Roman" w:cs="Times New Roman"/>
          <w:color w:val="000000"/>
          <w:szCs w:val="24"/>
        </w:rPr>
        <w:t>գետային</w:t>
      </w:r>
      <w:r w:rsidRPr="00A06E21">
        <w:rPr>
          <w:rFonts w:eastAsia="Times New Roman" w:cs="Symbol"/>
          <w:color w:val="000000"/>
          <w:szCs w:val="24"/>
        </w:rPr>
        <w:t xml:space="preserve"> </w:t>
      </w:r>
      <w:r w:rsidRPr="00A06E21">
        <w:rPr>
          <w:rFonts w:eastAsia="Times New Roman" w:cs="Times New Roman"/>
          <w:color w:val="000000"/>
          <w:szCs w:val="24"/>
        </w:rPr>
        <w:t>ավազանների</w:t>
      </w:r>
      <w:r w:rsidRPr="00A06E21">
        <w:rPr>
          <w:rFonts w:eastAsia="Times New Roman" w:cs="Symbol"/>
          <w:color w:val="000000"/>
          <w:szCs w:val="24"/>
        </w:rPr>
        <w:t xml:space="preserve"> </w:t>
      </w:r>
      <w:r w:rsidRPr="00A06E21">
        <w:rPr>
          <w:rFonts w:eastAsia="Times New Roman" w:cs="Times New Roman"/>
          <w:color w:val="000000"/>
          <w:szCs w:val="24"/>
        </w:rPr>
        <w:t>գետերի</w:t>
      </w:r>
      <w:r w:rsidRPr="00A06E21">
        <w:rPr>
          <w:rFonts w:eastAsia="Times New Roman" w:cs="Symbol"/>
          <w:color w:val="000000"/>
          <w:szCs w:val="24"/>
        </w:rPr>
        <w:t xml:space="preserve"> </w:t>
      </w:r>
      <w:r w:rsidRPr="00A06E21">
        <w:rPr>
          <w:rFonts w:eastAsia="Times New Roman" w:cs="Times New Roman"/>
          <w:color w:val="000000"/>
          <w:szCs w:val="24"/>
        </w:rPr>
        <w:t>ու</w:t>
      </w:r>
      <w:r w:rsidRPr="00A06E21">
        <w:rPr>
          <w:rFonts w:eastAsia="Times New Roman" w:cs="Symbol"/>
          <w:color w:val="000000"/>
          <w:szCs w:val="24"/>
        </w:rPr>
        <w:t xml:space="preserve"> </w:t>
      </w:r>
      <w:r w:rsidRPr="00A06E21">
        <w:rPr>
          <w:rFonts w:eastAsia="Times New Roman" w:cs="Times New Roman"/>
          <w:color w:val="000000"/>
          <w:szCs w:val="24"/>
        </w:rPr>
        <w:t>գետերի</w:t>
      </w:r>
      <w:r w:rsidRPr="00A06E21">
        <w:rPr>
          <w:rFonts w:eastAsia="Times New Roman" w:cs="Symbol"/>
          <w:color w:val="000000"/>
          <w:szCs w:val="24"/>
        </w:rPr>
        <w:t xml:space="preserve"> </w:t>
      </w:r>
      <w:r w:rsidRPr="00A06E21">
        <w:rPr>
          <w:rFonts w:eastAsia="Times New Roman" w:cs="Times New Roman"/>
          <w:color w:val="000000"/>
          <w:szCs w:val="24"/>
        </w:rPr>
        <w:t>առանձին</w:t>
      </w:r>
      <w:r w:rsidRPr="00A06E21">
        <w:rPr>
          <w:rFonts w:eastAsia="Times New Roman" w:cs="Symbol"/>
          <w:color w:val="000000"/>
          <w:szCs w:val="24"/>
        </w:rPr>
        <w:t xml:space="preserve"> </w:t>
      </w:r>
      <w:r w:rsidRPr="00A06E21">
        <w:rPr>
          <w:rFonts w:eastAsia="Times New Roman" w:cs="Times New Roman"/>
          <w:color w:val="000000"/>
          <w:szCs w:val="24"/>
        </w:rPr>
        <w:t>հատվածների</w:t>
      </w:r>
      <w:r w:rsidRPr="00A06E21">
        <w:rPr>
          <w:rFonts w:eastAsia="Times New Roman" w:cs="Symbol"/>
          <w:color w:val="000000"/>
          <w:szCs w:val="24"/>
        </w:rPr>
        <w:t xml:space="preserve">` </w:t>
      </w:r>
      <w:r w:rsidRPr="00A06E21">
        <w:rPr>
          <w:rFonts w:eastAsia="Times New Roman" w:cs="Times New Roman"/>
          <w:color w:val="000000"/>
          <w:szCs w:val="24"/>
        </w:rPr>
        <w:t>ըստ</w:t>
      </w:r>
      <w:r w:rsidRPr="00A06E21">
        <w:rPr>
          <w:rFonts w:eastAsia="Times New Roman" w:cs="Symbol"/>
          <w:color w:val="000000"/>
          <w:szCs w:val="24"/>
        </w:rPr>
        <w:t xml:space="preserve"> </w:t>
      </w:r>
      <w:r w:rsidRPr="00A06E21">
        <w:rPr>
          <w:rFonts w:eastAsia="Times New Roman" w:cs="Times New Roman"/>
          <w:color w:val="000000"/>
          <w:szCs w:val="24"/>
        </w:rPr>
        <w:t>վեց</w:t>
      </w:r>
      <w:r w:rsidRPr="00A06E21">
        <w:rPr>
          <w:rFonts w:eastAsia="Times New Roman" w:cs="Symbol"/>
          <w:color w:val="000000"/>
          <w:szCs w:val="24"/>
        </w:rPr>
        <w:t xml:space="preserve"> </w:t>
      </w:r>
      <w:r w:rsidRPr="00A06E21">
        <w:rPr>
          <w:rFonts w:eastAsia="Times New Roman" w:cs="Times New Roman"/>
          <w:color w:val="000000"/>
          <w:szCs w:val="24"/>
        </w:rPr>
        <w:t>ջրավազանային</w:t>
      </w:r>
      <w:r w:rsidRPr="00A06E21">
        <w:rPr>
          <w:rFonts w:eastAsia="Times New Roman" w:cs="Symbol"/>
          <w:color w:val="000000"/>
          <w:szCs w:val="24"/>
        </w:rPr>
        <w:t xml:space="preserve"> </w:t>
      </w:r>
      <w:r w:rsidRPr="00A06E21">
        <w:rPr>
          <w:rFonts w:eastAsia="Times New Roman" w:cs="Times New Roman"/>
          <w:color w:val="000000"/>
          <w:szCs w:val="24"/>
        </w:rPr>
        <w:t>կառավարման</w:t>
      </w:r>
      <w:r w:rsidRPr="00A06E21">
        <w:rPr>
          <w:rFonts w:eastAsia="Times New Roman" w:cs="Symbol"/>
          <w:color w:val="000000"/>
          <w:szCs w:val="24"/>
        </w:rPr>
        <w:t xml:space="preserve"> </w:t>
      </w:r>
      <w:r w:rsidRPr="00A06E21">
        <w:rPr>
          <w:rFonts w:eastAsia="Times New Roman" w:cs="Times New Roman"/>
          <w:color w:val="000000"/>
          <w:szCs w:val="24"/>
        </w:rPr>
        <w:t>տարածքների։ Ըստ</w:t>
      </w:r>
      <w:r w:rsidRPr="00A06E21">
        <w:rPr>
          <w:rFonts w:eastAsia="Times New Roman" w:cs="Symbol"/>
          <w:color w:val="000000"/>
          <w:szCs w:val="24"/>
        </w:rPr>
        <w:t xml:space="preserve"> 75-</w:t>
      </w:r>
      <w:r w:rsidRPr="00A06E21">
        <w:rPr>
          <w:rFonts w:eastAsia="Times New Roman" w:cs="Times New Roman"/>
          <w:color w:val="000000"/>
          <w:szCs w:val="24"/>
        </w:rPr>
        <w:t>Ն</w:t>
      </w:r>
      <w:r w:rsidRPr="00A06E21">
        <w:rPr>
          <w:rFonts w:eastAsia="Times New Roman" w:cs="Symbol"/>
          <w:color w:val="000000"/>
          <w:szCs w:val="24"/>
        </w:rPr>
        <w:t xml:space="preserve"> </w:t>
      </w:r>
      <w:r w:rsidRPr="00A06E21">
        <w:rPr>
          <w:rFonts w:eastAsia="Times New Roman" w:cs="Times New Roman"/>
          <w:color w:val="000000"/>
          <w:szCs w:val="24"/>
        </w:rPr>
        <w:t>որոշման</w:t>
      </w:r>
      <w:r w:rsidRPr="00A06E21">
        <w:rPr>
          <w:rFonts w:eastAsia="Times New Roman" w:cs="Symbol"/>
          <w:color w:val="000000"/>
          <w:szCs w:val="24"/>
        </w:rPr>
        <w:t>`</w:t>
      </w:r>
      <w:r w:rsidRPr="00A06E21">
        <w:rPr>
          <w:rFonts w:eastAsia="Times New Roman" w:cs="Times New Roman"/>
          <w:color w:val="000000"/>
          <w:szCs w:val="24"/>
        </w:rPr>
        <w:t xml:space="preserve"> որոշմամբ</w:t>
      </w:r>
      <w:r w:rsidRPr="00A06E21">
        <w:rPr>
          <w:rFonts w:eastAsia="Times New Roman" w:cs="Symbol"/>
          <w:color w:val="000000"/>
          <w:szCs w:val="24"/>
        </w:rPr>
        <w:t xml:space="preserve"> </w:t>
      </w:r>
      <w:r w:rsidRPr="00A06E21">
        <w:rPr>
          <w:rFonts w:eastAsia="Times New Roman" w:cs="Times New Roman"/>
          <w:color w:val="000000"/>
          <w:szCs w:val="24"/>
        </w:rPr>
        <w:t>հաստատված</w:t>
      </w:r>
      <w:r w:rsidRPr="00A06E21">
        <w:rPr>
          <w:rFonts w:eastAsia="Times New Roman" w:cs="Symbol"/>
          <w:color w:val="000000"/>
          <w:szCs w:val="24"/>
        </w:rPr>
        <w:t xml:space="preserve"> </w:t>
      </w:r>
      <w:r w:rsidRPr="00A06E21">
        <w:rPr>
          <w:rFonts w:eastAsia="Times New Roman" w:cs="Times New Roman"/>
          <w:color w:val="000000"/>
          <w:szCs w:val="24"/>
        </w:rPr>
        <w:t>մակերևութային</w:t>
      </w:r>
      <w:r w:rsidRPr="00A06E21">
        <w:rPr>
          <w:rFonts w:eastAsia="Times New Roman" w:cs="Symbol"/>
          <w:color w:val="000000"/>
          <w:szCs w:val="24"/>
        </w:rPr>
        <w:t xml:space="preserve"> </w:t>
      </w:r>
      <w:r w:rsidRPr="00A06E21">
        <w:rPr>
          <w:rFonts w:eastAsia="Times New Roman" w:cs="Times New Roman"/>
          <w:color w:val="000000"/>
          <w:szCs w:val="24"/>
        </w:rPr>
        <w:t>ջրերի</w:t>
      </w:r>
      <w:r w:rsidRPr="00A06E21">
        <w:rPr>
          <w:rFonts w:eastAsia="Times New Roman" w:cs="Symbol"/>
          <w:color w:val="000000"/>
          <w:szCs w:val="24"/>
        </w:rPr>
        <w:t xml:space="preserve"> </w:t>
      </w:r>
      <w:r w:rsidRPr="00A06E21">
        <w:rPr>
          <w:rFonts w:eastAsia="Times New Roman" w:cs="Times New Roman"/>
          <w:color w:val="000000"/>
          <w:szCs w:val="24"/>
        </w:rPr>
        <w:t>որակի</w:t>
      </w:r>
      <w:r w:rsidRPr="00A06E21">
        <w:rPr>
          <w:rFonts w:eastAsia="Times New Roman" w:cs="Symbol"/>
          <w:color w:val="000000"/>
          <w:szCs w:val="24"/>
        </w:rPr>
        <w:t xml:space="preserve"> </w:t>
      </w:r>
      <w:r w:rsidRPr="00A06E21">
        <w:rPr>
          <w:rFonts w:eastAsia="Times New Roman" w:cs="Times New Roman"/>
          <w:color w:val="000000"/>
          <w:szCs w:val="24"/>
        </w:rPr>
        <w:t>նորմերը</w:t>
      </w:r>
      <w:r w:rsidRPr="00A06E21">
        <w:rPr>
          <w:rFonts w:eastAsia="Times New Roman" w:cs="Symbol"/>
          <w:color w:val="000000"/>
          <w:szCs w:val="24"/>
        </w:rPr>
        <w:t xml:space="preserve"> </w:t>
      </w:r>
      <w:r w:rsidRPr="00A06E21">
        <w:rPr>
          <w:rFonts w:eastAsia="Times New Roman" w:cs="Times New Roman"/>
          <w:color w:val="000000"/>
          <w:szCs w:val="24"/>
        </w:rPr>
        <w:t>ենթակա</w:t>
      </w:r>
      <w:r w:rsidRPr="00A06E21">
        <w:rPr>
          <w:rFonts w:eastAsia="Times New Roman" w:cs="Symbol"/>
          <w:color w:val="000000"/>
          <w:szCs w:val="24"/>
        </w:rPr>
        <w:t xml:space="preserve"> </w:t>
      </w:r>
      <w:r w:rsidRPr="00A06E21">
        <w:rPr>
          <w:rFonts w:eastAsia="Times New Roman" w:cs="Times New Roman"/>
          <w:color w:val="000000"/>
          <w:szCs w:val="24"/>
        </w:rPr>
        <w:t>են</w:t>
      </w:r>
      <w:r w:rsidRPr="00A06E21">
        <w:rPr>
          <w:rFonts w:eastAsia="Times New Roman" w:cs="Symbol"/>
          <w:color w:val="000000"/>
          <w:szCs w:val="24"/>
        </w:rPr>
        <w:t xml:space="preserve"> </w:t>
      </w:r>
      <w:r w:rsidRPr="00A06E21">
        <w:rPr>
          <w:rFonts w:eastAsia="Times New Roman" w:cs="Times New Roman"/>
          <w:color w:val="000000"/>
          <w:szCs w:val="24"/>
        </w:rPr>
        <w:t>թարմացման</w:t>
      </w:r>
      <w:r w:rsidRPr="00A06E21">
        <w:rPr>
          <w:rFonts w:eastAsia="Times New Roman" w:cs="Symbol"/>
          <w:color w:val="000000"/>
          <w:szCs w:val="24"/>
        </w:rPr>
        <w:t xml:space="preserve">` </w:t>
      </w:r>
      <w:r w:rsidRPr="00A06E21">
        <w:rPr>
          <w:rFonts w:eastAsia="Times New Roman" w:cs="Times New Roman"/>
          <w:color w:val="000000"/>
          <w:szCs w:val="24"/>
        </w:rPr>
        <w:t>յուրաքանչյուր</w:t>
      </w:r>
      <w:r w:rsidRPr="00A06E21">
        <w:rPr>
          <w:rFonts w:eastAsia="Times New Roman" w:cs="Symbol"/>
          <w:color w:val="000000"/>
          <w:szCs w:val="24"/>
        </w:rPr>
        <w:t xml:space="preserve"> </w:t>
      </w:r>
      <w:r w:rsidRPr="00A06E21">
        <w:rPr>
          <w:rFonts w:eastAsia="Times New Roman" w:cs="Times New Roman"/>
          <w:color w:val="000000"/>
          <w:szCs w:val="24"/>
        </w:rPr>
        <w:t>վեց</w:t>
      </w:r>
      <w:r w:rsidRPr="00A06E21">
        <w:rPr>
          <w:rFonts w:eastAsia="Times New Roman" w:cs="Symbol"/>
          <w:color w:val="000000"/>
          <w:szCs w:val="24"/>
        </w:rPr>
        <w:t xml:space="preserve"> </w:t>
      </w:r>
      <w:r w:rsidRPr="00A06E21">
        <w:rPr>
          <w:rFonts w:eastAsia="Times New Roman" w:cs="Times New Roman"/>
          <w:color w:val="000000"/>
          <w:szCs w:val="24"/>
        </w:rPr>
        <w:t>տարին</w:t>
      </w:r>
      <w:r w:rsidRPr="00A06E21">
        <w:rPr>
          <w:rFonts w:eastAsia="Times New Roman" w:cs="Symbol"/>
          <w:color w:val="000000"/>
          <w:szCs w:val="24"/>
        </w:rPr>
        <w:t xml:space="preserve"> </w:t>
      </w:r>
      <w:r w:rsidRPr="00A06E21">
        <w:rPr>
          <w:rFonts w:eastAsia="Times New Roman" w:cs="Times New Roman"/>
          <w:color w:val="000000"/>
          <w:szCs w:val="24"/>
        </w:rPr>
        <w:t>մեկ</w:t>
      </w:r>
      <w:r w:rsidRPr="00A06E21">
        <w:rPr>
          <w:rFonts w:eastAsia="Times New Roman" w:cs="Symbol"/>
          <w:color w:val="000000"/>
          <w:szCs w:val="24"/>
        </w:rPr>
        <w:t xml:space="preserve"> </w:t>
      </w:r>
      <w:r w:rsidRPr="00A06E21">
        <w:rPr>
          <w:rFonts w:eastAsia="Times New Roman" w:cs="Times New Roman"/>
          <w:color w:val="000000"/>
          <w:szCs w:val="24"/>
        </w:rPr>
        <w:t>անգամ</w:t>
      </w:r>
      <w:r w:rsidRPr="00A06E21">
        <w:rPr>
          <w:rFonts w:eastAsia="Times New Roman" w:cs="Symbol"/>
          <w:color w:val="000000"/>
          <w:szCs w:val="24"/>
        </w:rPr>
        <w:t xml:space="preserve"> </w:t>
      </w:r>
      <w:r w:rsidRPr="00A06E21">
        <w:rPr>
          <w:rFonts w:eastAsia="Times New Roman" w:cs="Times New Roman"/>
          <w:color w:val="000000"/>
          <w:szCs w:val="24"/>
        </w:rPr>
        <w:t>պարբերականությամբ:</w:t>
      </w:r>
    </w:p>
    <w:p w14:paraId="7322BA73" w14:textId="77777777" w:rsidR="00F22482" w:rsidRPr="00A06E21" w:rsidRDefault="00F22482" w:rsidP="00F22482">
      <w:pPr>
        <w:spacing w:after="288"/>
        <w:rPr>
          <w:szCs w:val="24"/>
        </w:rPr>
      </w:pPr>
      <w:r w:rsidRPr="00A06E21">
        <w:rPr>
          <w:rFonts w:cs="Times New Roman"/>
          <w:szCs w:val="24"/>
        </w:rPr>
        <w:t>ՀՀ</w:t>
      </w:r>
      <w:r w:rsidRPr="00A06E21">
        <w:rPr>
          <w:szCs w:val="24"/>
        </w:rPr>
        <w:t xml:space="preserve"> </w:t>
      </w:r>
      <w:r w:rsidRPr="00A06E21">
        <w:rPr>
          <w:rFonts w:cs="Times New Roman"/>
          <w:szCs w:val="24"/>
        </w:rPr>
        <w:t>բնապահպանության</w:t>
      </w:r>
      <w:r w:rsidRPr="00A06E21">
        <w:rPr>
          <w:szCs w:val="24"/>
        </w:rPr>
        <w:t xml:space="preserve"> </w:t>
      </w:r>
      <w:r w:rsidRPr="00A06E21">
        <w:rPr>
          <w:rFonts w:cs="Times New Roman"/>
          <w:szCs w:val="24"/>
        </w:rPr>
        <w:t>նախարարի</w:t>
      </w:r>
      <w:r w:rsidRPr="00A06E21">
        <w:rPr>
          <w:szCs w:val="24"/>
        </w:rPr>
        <w:t xml:space="preserve"> 10 </w:t>
      </w:r>
      <w:r w:rsidRPr="00A06E21">
        <w:rPr>
          <w:rFonts w:cs="Times New Roman"/>
          <w:szCs w:val="24"/>
        </w:rPr>
        <w:t>դեկտեմբերի</w:t>
      </w:r>
      <w:r w:rsidRPr="00A06E21">
        <w:rPr>
          <w:szCs w:val="24"/>
        </w:rPr>
        <w:t xml:space="preserve"> 2003 </w:t>
      </w:r>
      <w:r w:rsidRPr="00A06E21">
        <w:rPr>
          <w:rFonts w:cs="Times New Roman"/>
          <w:szCs w:val="24"/>
        </w:rPr>
        <w:t>թ</w:t>
      </w:r>
      <w:r w:rsidRPr="00A06E21">
        <w:rPr>
          <w:rFonts w:ascii="Times New Roman" w:hAnsi="Times New Roman" w:cs="Times New Roman"/>
          <w:szCs w:val="24"/>
        </w:rPr>
        <w:t>․</w:t>
      </w:r>
      <w:r w:rsidRPr="00A06E21">
        <w:rPr>
          <w:szCs w:val="24"/>
        </w:rPr>
        <w:t xml:space="preserve"> N 464-</w:t>
      </w:r>
      <w:r w:rsidRPr="00A06E21">
        <w:rPr>
          <w:rFonts w:cs="Times New Roman"/>
          <w:szCs w:val="24"/>
        </w:rPr>
        <w:t>Ն</w:t>
      </w:r>
      <w:r w:rsidRPr="00A06E21">
        <w:rPr>
          <w:rStyle w:val="FootnoteReference"/>
          <w:szCs w:val="24"/>
        </w:rPr>
        <w:footnoteReference w:id="30"/>
      </w:r>
      <w:r w:rsidRPr="00A06E21">
        <w:rPr>
          <w:szCs w:val="24"/>
        </w:rPr>
        <w:t xml:space="preserve">  </w:t>
      </w:r>
      <w:r w:rsidRPr="00A06E21">
        <w:rPr>
          <w:rFonts w:cs="Times New Roman"/>
          <w:szCs w:val="24"/>
        </w:rPr>
        <w:t>հրամանով</w:t>
      </w:r>
      <w:r w:rsidRPr="00A06E21">
        <w:rPr>
          <w:szCs w:val="24"/>
        </w:rPr>
        <w:t xml:space="preserve"> </w:t>
      </w:r>
      <w:r w:rsidRPr="00A06E21">
        <w:rPr>
          <w:rFonts w:cs="Times New Roman"/>
          <w:szCs w:val="24"/>
        </w:rPr>
        <w:t>հաստատված</w:t>
      </w:r>
      <w:r w:rsidRPr="00A06E21">
        <w:rPr>
          <w:szCs w:val="24"/>
        </w:rPr>
        <w:t xml:space="preserve"> </w:t>
      </w:r>
      <w:r w:rsidRPr="00A06E21">
        <w:rPr>
          <w:rFonts w:cs="Times New Roman"/>
          <w:szCs w:val="24"/>
        </w:rPr>
        <w:t>ջրային</w:t>
      </w:r>
      <w:r w:rsidRPr="00A06E21">
        <w:rPr>
          <w:szCs w:val="24"/>
        </w:rPr>
        <w:t xml:space="preserve"> </w:t>
      </w:r>
      <w:r w:rsidRPr="00A06E21">
        <w:rPr>
          <w:rFonts w:cs="Times New Roman"/>
          <w:szCs w:val="24"/>
        </w:rPr>
        <w:t>ռեսուրսներ</w:t>
      </w:r>
      <w:r w:rsidRPr="00A06E21">
        <w:rPr>
          <w:szCs w:val="24"/>
        </w:rPr>
        <w:t xml:space="preserve"> </w:t>
      </w:r>
      <w:r w:rsidRPr="00A06E21">
        <w:rPr>
          <w:rFonts w:cs="Times New Roman"/>
          <w:szCs w:val="24"/>
        </w:rPr>
        <w:t>թափվող</w:t>
      </w:r>
      <w:r w:rsidRPr="00A06E21">
        <w:rPr>
          <w:szCs w:val="24"/>
        </w:rPr>
        <w:t xml:space="preserve"> </w:t>
      </w:r>
      <w:r w:rsidRPr="00A06E21">
        <w:rPr>
          <w:rFonts w:cs="Times New Roman"/>
          <w:szCs w:val="24"/>
        </w:rPr>
        <w:t>կեղտաջրերի</w:t>
      </w:r>
      <w:r w:rsidRPr="00A06E21">
        <w:rPr>
          <w:szCs w:val="24"/>
        </w:rPr>
        <w:t xml:space="preserve"> </w:t>
      </w:r>
      <w:r w:rsidRPr="00A06E21">
        <w:rPr>
          <w:rFonts w:cs="Times New Roman"/>
          <w:szCs w:val="24"/>
        </w:rPr>
        <w:t>թույլատրելի</w:t>
      </w:r>
      <w:r w:rsidRPr="00A06E21">
        <w:rPr>
          <w:szCs w:val="24"/>
        </w:rPr>
        <w:t xml:space="preserve">  </w:t>
      </w:r>
      <w:r w:rsidRPr="00A06E21">
        <w:rPr>
          <w:rFonts w:cs="Times New Roman"/>
          <w:szCs w:val="24"/>
        </w:rPr>
        <w:t>սահմանային</w:t>
      </w:r>
      <w:r w:rsidRPr="00A06E21">
        <w:rPr>
          <w:szCs w:val="24"/>
        </w:rPr>
        <w:t xml:space="preserve"> </w:t>
      </w:r>
      <w:r w:rsidRPr="00A06E21">
        <w:rPr>
          <w:rFonts w:cs="Times New Roman"/>
          <w:szCs w:val="24"/>
        </w:rPr>
        <w:t>արտահոսքի</w:t>
      </w:r>
      <w:r w:rsidRPr="00A06E21">
        <w:rPr>
          <w:szCs w:val="24"/>
        </w:rPr>
        <w:t xml:space="preserve"> </w:t>
      </w:r>
      <w:r w:rsidRPr="00A06E21">
        <w:rPr>
          <w:rFonts w:cs="Times New Roman"/>
          <w:szCs w:val="24"/>
        </w:rPr>
        <w:t>չափաքանակների</w:t>
      </w:r>
      <w:r w:rsidRPr="00A06E21">
        <w:rPr>
          <w:szCs w:val="24"/>
        </w:rPr>
        <w:t xml:space="preserve">  </w:t>
      </w:r>
      <w:r w:rsidRPr="00A06E21">
        <w:rPr>
          <w:rFonts w:cs="Times New Roman"/>
          <w:szCs w:val="24"/>
        </w:rPr>
        <w:t>հաշվարկի</w:t>
      </w:r>
      <w:r w:rsidRPr="00A06E21">
        <w:rPr>
          <w:szCs w:val="24"/>
        </w:rPr>
        <w:t xml:space="preserve"> </w:t>
      </w:r>
      <w:r w:rsidRPr="00A06E21">
        <w:rPr>
          <w:rFonts w:cs="Times New Roman"/>
          <w:szCs w:val="24"/>
        </w:rPr>
        <w:t>մեթոդիկան</w:t>
      </w:r>
      <w:r w:rsidRPr="00A06E21">
        <w:rPr>
          <w:szCs w:val="24"/>
        </w:rPr>
        <w:t xml:space="preserve"> </w:t>
      </w:r>
      <w:r w:rsidRPr="00A06E21">
        <w:rPr>
          <w:rFonts w:cs="Times New Roman"/>
          <w:szCs w:val="24"/>
        </w:rPr>
        <w:t>սահմանվել</w:t>
      </w:r>
      <w:r w:rsidRPr="00A06E21">
        <w:rPr>
          <w:szCs w:val="24"/>
        </w:rPr>
        <w:t xml:space="preserve"> </w:t>
      </w:r>
      <w:r w:rsidRPr="00A06E21">
        <w:rPr>
          <w:rFonts w:cs="Times New Roman"/>
          <w:szCs w:val="24"/>
        </w:rPr>
        <w:t>է</w:t>
      </w:r>
      <w:r w:rsidRPr="00A06E21">
        <w:rPr>
          <w:szCs w:val="24"/>
        </w:rPr>
        <w:t xml:space="preserve"> </w:t>
      </w:r>
      <w:r w:rsidRPr="00A06E21">
        <w:rPr>
          <w:rFonts w:cs="Times New Roman"/>
          <w:szCs w:val="24"/>
        </w:rPr>
        <w:t>համաձայն</w:t>
      </w:r>
      <w:r w:rsidRPr="00A06E21">
        <w:rPr>
          <w:szCs w:val="24"/>
        </w:rPr>
        <w:t xml:space="preserve"> </w:t>
      </w:r>
      <w:r w:rsidRPr="00A06E21">
        <w:rPr>
          <w:rFonts w:cs="Times New Roman"/>
          <w:szCs w:val="24"/>
        </w:rPr>
        <w:t>ՀՀ</w:t>
      </w:r>
      <w:r w:rsidRPr="00A06E21">
        <w:rPr>
          <w:szCs w:val="24"/>
        </w:rPr>
        <w:t xml:space="preserve"> </w:t>
      </w:r>
      <w:r w:rsidRPr="00A06E21">
        <w:rPr>
          <w:rFonts w:cs="Times New Roman"/>
          <w:szCs w:val="24"/>
        </w:rPr>
        <w:t>կառավարության</w:t>
      </w:r>
      <w:r w:rsidRPr="00A06E21">
        <w:rPr>
          <w:szCs w:val="24"/>
        </w:rPr>
        <w:t xml:space="preserve"> 2003 </w:t>
      </w:r>
      <w:r w:rsidRPr="00A06E21">
        <w:rPr>
          <w:rFonts w:cs="Times New Roman"/>
          <w:szCs w:val="24"/>
        </w:rPr>
        <w:t>թվականի</w:t>
      </w:r>
      <w:r w:rsidRPr="00A06E21">
        <w:rPr>
          <w:szCs w:val="24"/>
        </w:rPr>
        <w:t xml:space="preserve"> </w:t>
      </w:r>
      <w:r w:rsidRPr="00A06E21">
        <w:rPr>
          <w:rFonts w:cs="Times New Roman"/>
          <w:szCs w:val="24"/>
        </w:rPr>
        <w:t>հուլիսի</w:t>
      </w:r>
      <w:r w:rsidRPr="00A06E21">
        <w:rPr>
          <w:szCs w:val="24"/>
        </w:rPr>
        <w:t xml:space="preserve"> 10-</w:t>
      </w:r>
      <w:r w:rsidRPr="00A06E21">
        <w:rPr>
          <w:rFonts w:cs="Times New Roman"/>
          <w:szCs w:val="24"/>
        </w:rPr>
        <w:t>ի</w:t>
      </w:r>
      <w:r w:rsidRPr="00A06E21">
        <w:rPr>
          <w:szCs w:val="24"/>
        </w:rPr>
        <w:t xml:space="preserve"> «</w:t>
      </w:r>
      <w:r w:rsidRPr="00A06E21">
        <w:rPr>
          <w:rFonts w:cs="Times New Roman"/>
          <w:szCs w:val="24"/>
        </w:rPr>
        <w:t>Կեղտաջրերի</w:t>
      </w:r>
      <w:r w:rsidRPr="00A06E21">
        <w:rPr>
          <w:szCs w:val="24"/>
        </w:rPr>
        <w:t xml:space="preserve"> </w:t>
      </w:r>
      <w:r w:rsidRPr="00A06E21">
        <w:rPr>
          <w:rFonts w:cs="Times New Roman"/>
          <w:szCs w:val="24"/>
        </w:rPr>
        <w:t>և</w:t>
      </w:r>
      <w:r w:rsidRPr="00A06E21">
        <w:rPr>
          <w:szCs w:val="24"/>
        </w:rPr>
        <w:t xml:space="preserve"> </w:t>
      </w:r>
      <w:r w:rsidRPr="00A06E21">
        <w:rPr>
          <w:rFonts w:cs="Times New Roman"/>
          <w:szCs w:val="24"/>
        </w:rPr>
        <w:t>ցամաքուրդային</w:t>
      </w:r>
      <w:r w:rsidRPr="00A06E21">
        <w:rPr>
          <w:szCs w:val="24"/>
        </w:rPr>
        <w:t xml:space="preserve"> </w:t>
      </w:r>
      <w:r w:rsidRPr="00A06E21">
        <w:rPr>
          <w:rFonts w:cs="Times New Roman"/>
          <w:szCs w:val="24"/>
        </w:rPr>
        <w:t>ջրերի</w:t>
      </w:r>
      <w:r w:rsidRPr="00A06E21">
        <w:rPr>
          <w:szCs w:val="24"/>
        </w:rPr>
        <w:t xml:space="preserve"> </w:t>
      </w:r>
      <w:r w:rsidRPr="00A06E21">
        <w:rPr>
          <w:rFonts w:cs="Times New Roman"/>
          <w:szCs w:val="24"/>
        </w:rPr>
        <w:t>ընդունման</w:t>
      </w:r>
      <w:r w:rsidRPr="00A06E21">
        <w:rPr>
          <w:szCs w:val="24"/>
        </w:rPr>
        <w:t xml:space="preserve"> </w:t>
      </w:r>
      <w:r w:rsidRPr="00A06E21">
        <w:rPr>
          <w:rFonts w:cs="Times New Roman"/>
          <w:szCs w:val="24"/>
        </w:rPr>
        <w:t>համար</w:t>
      </w:r>
      <w:r w:rsidRPr="00A06E21">
        <w:rPr>
          <w:szCs w:val="24"/>
        </w:rPr>
        <w:t xml:space="preserve"> </w:t>
      </w:r>
      <w:r w:rsidRPr="00A06E21">
        <w:rPr>
          <w:rFonts w:cs="Times New Roman"/>
          <w:szCs w:val="24"/>
        </w:rPr>
        <w:t>կլանող</w:t>
      </w:r>
      <w:r w:rsidRPr="00A06E21">
        <w:rPr>
          <w:szCs w:val="24"/>
        </w:rPr>
        <w:t xml:space="preserve"> </w:t>
      </w:r>
      <w:r w:rsidRPr="00A06E21">
        <w:rPr>
          <w:rFonts w:cs="Times New Roman"/>
          <w:szCs w:val="24"/>
        </w:rPr>
        <w:t>հորատանցքերի</w:t>
      </w:r>
      <w:r w:rsidRPr="00A06E21">
        <w:rPr>
          <w:szCs w:val="24"/>
        </w:rPr>
        <w:t xml:space="preserve">, </w:t>
      </w:r>
      <w:r w:rsidRPr="00A06E21">
        <w:rPr>
          <w:rFonts w:cs="Times New Roman"/>
          <w:szCs w:val="24"/>
        </w:rPr>
        <w:t>սպառված</w:t>
      </w:r>
      <w:r w:rsidRPr="00A06E21">
        <w:rPr>
          <w:szCs w:val="24"/>
        </w:rPr>
        <w:t xml:space="preserve"> </w:t>
      </w:r>
      <w:r w:rsidRPr="00A06E21">
        <w:rPr>
          <w:rFonts w:cs="Times New Roman"/>
          <w:szCs w:val="24"/>
        </w:rPr>
        <w:t>հանքավայրերի</w:t>
      </w:r>
      <w:r w:rsidRPr="00A06E21">
        <w:rPr>
          <w:szCs w:val="24"/>
        </w:rPr>
        <w:t xml:space="preserve">, </w:t>
      </w:r>
      <w:r w:rsidRPr="00A06E21">
        <w:rPr>
          <w:rFonts w:cs="Times New Roman"/>
          <w:szCs w:val="24"/>
        </w:rPr>
        <w:t>հանքահորերի</w:t>
      </w:r>
      <w:r w:rsidRPr="00A06E21">
        <w:rPr>
          <w:szCs w:val="24"/>
        </w:rPr>
        <w:t xml:space="preserve"> </w:t>
      </w:r>
      <w:r w:rsidRPr="00A06E21">
        <w:rPr>
          <w:rFonts w:cs="Times New Roman"/>
          <w:szCs w:val="24"/>
        </w:rPr>
        <w:t>ու</w:t>
      </w:r>
      <w:r w:rsidRPr="00A06E21">
        <w:rPr>
          <w:szCs w:val="24"/>
        </w:rPr>
        <w:t xml:space="preserve"> </w:t>
      </w:r>
      <w:r w:rsidRPr="00A06E21">
        <w:rPr>
          <w:rFonts w:cs="Times New Roman"/>
          <w:szCs w:val="24"/>
        </w:rPr>
        <w:t>բաց</w:t>
      </w:r>
      <w:r w:rsidRPr="00A06E21">
        <w:rPr>
          <w:szCs w:val="24"/>
        </w:rPr>
        <w:t xml:space="preserve"> </w:t>
      </w:r>
      <w:r w:rsidRPr="00A06E21">
        <w:rPr>
          <w:rFonts w:cs="Times New Roman"/>
          <w:szCs w:val="24"/>
        </w:rPr>
        <w:t>հանքերի</w:t>
      </w:r>
      <w:r w:rsidRPr="00A06E21">
        <w:rPr>
          <w:szCs w:val="24"/>
        </w:rPr>
        <w:t xml:space="preserve"> </w:t>
      </w:r>
      <w:r w:rsidRPr="00A06E21">
        <w:rPr>
          <w:rFonts w:cs="Times New Roman"/>
          <w:szCs w:val="24"/>
        </w:rPr>
        <w:t>օգտագործման</w:t>
      </w:r>
      <w:r w:rsidRPr="00A06E21">
        <w:rPr>
          <w:szCs w:val="24"/>
        </w:rPr>
        <w:t xml:space="preserve"> </w:t>
      </w:r>
      <w:r w:rsidRPr="00A06E21">
        <w:rPr>
          <w:rFonts w:cs="Times New Roman"/>
          <w:szCs w:val="24"/>
        </w:rPr>
        <w:t>և</w:t>
      </w:r>
      <w:r w:rsidRPr="00A06E21">
        <w:rPr>
          <w:szCs w:val="24"/>
        </w:rPr>
        <w:t xml:space="preserve"> </w:t>
      </w:r>
      <w:r w:rsidRPr="00A06E21">
        <w:rPr>
          <w:rFonts w:cs="Times New Roman"/>
          <w:szCs w:val="24"/>
        </w:rPr>
        <w:t>արտահոսքի</w:t>
      </w:r>
      <w:r w:rsidRPr="00A06E21">
        <w:rPr>
          <w:szCs w:val="24"/>
        </w:rPr>
        <w:t xml:space="preserve"> </w:t>
      </w:r>
      <w:r w:rsidRPr="00A06E21">
        <w:rPr>
          <w:rFonts w:cs="Times New Roman"/>
          <w:szCs w:val="24"/>
        </w:rPr>
        <w:t>թույլտվության</w:t>
      </w:r>
      <w:r w:rsidRPr="00A06E21">
        <w:rPr>
          <w:szCs w:val="24"/>
        </w:rPr>
        <w:t xml:space="preserve"> </w:t>
      </w:r>
      <w:r w:rsidRPr="00A06E21">
        <w:rPr>
          <w:rFonts w:cs="Times New Roman"/>
          <w:szCs w:val="24"/>
        </w:rPr>
        <w:t>կարգը</w:t>
      </w:r>
      <w:r w:rsidRPr="00A06E21">
        <w:rPr>
          <w:szCs w:val="24"/>
        </w:rPr>
        <w:t xml:space="preserve"> </w:t>
      </w:r>
      <w:r w:rsidRPr="00A06E21">
        <w:rPr>
          <w:rFonts w:cs="Times New Roman"/>
          <w:szCs w:val="24"/>
        </w:rPr>
        <w:t>հաստատելու</w:t>
      </w:r>
      <w:r w:rsidRPr="00A06E21">
        <w:rPr>
          <w:szCs w:val="24"/>
        </w:rPr>
        <w:t xml:space="preserve"> </w:t>
      </w:r>
      <w:r w:rsidRPr="00A06E21">
        <w:rPr>
          <w:rFonts w:cs="Times New Roman"/>
          <w:szCs w:val="24"/>
        </w:rPr>
        <w:t>մասին</w:t>
      </w:r>
      <w:r w:rsidRPr="00A06E21">
        <w:rPr>
          <w:szCs w:val="24"/>
        </w:rPr>
        <w:t>» N 982-</w:t>
      </w:r>
      <w:r w:rsidRPr="00A06E21">
        <w:rPr>
          <w:rFonts w:cs="Times New Roman"/>
          <w:szCs w:val="24"/>
        </w:rPr>
        <w:t>Ն</w:t>
      </w:r>
      <w:r w:rsidRPr="00A06E21">
        <w:rPr>
          <w:szCs w:val="24"/>
        </w:rPr>
        <w:t xml:space="preserve"> </w:t>
      </w:r>
      <w:r w:rsidRPr="00A06E21">
        <w:rPr>
          <w:rFonts w:cs="Times New Roman"/>
          <w:szCs w:val="24"/>
        </w:rPr>
        <w:t>որոշման</w:t>
      </w:r>
      <w:r w:rsidRPr="00A06E21">
        <w:rPr>
          <w:rStyle w:val="FootnoteReference"/>
          <w:szCs w:val="24"/>
        </w:rPr>
        <w:footnoteReference w:id="31"/>
      </w:r>
      <w:r w:rsidRPr="00A06E21">
        <w:rPr>
          <w:rFonts w:cs="Times New Roman"/>
          <w:szCs w:val="24"/>
        </w:rPr>
        <w:t>։</w:t>
      </w:r>
      <w:r w:rsidRPr="00A06E21">
        <w:rPr>
          <w:szCs w:val="24"/>
        </w:rPr>
        <w:t xml:space="preserve"> </w:t>
      </w:r>
      <w:r w:rsidRPr="00A06E21">
        <w:rPr>
          <w:rFonts w:cs="Times New Roman"/>
          <w:szCs w:val="24"/>
        </w:rPr>
        <w:t>Ջրային</w:t>
      </w:r>
      <w:r w:rsidRPr="00A06E21">
        <w:rPr>
          <w:szCs w:val="24"/>
        </w:rPr>
        <w:t xml:space="preserve"> </w:t>
      </w:r>
      <w:r w:rsidRPr="00A06E21">
        <w:rPr>
          <w:rFonts w:cs="Times New Roman"/>
          <w:szCs w:val="24"/>
        </w:rPr>
        <w:t>ռեսուրսներ</w:t>
      </w:r>
      <w:r w:rsidRPr="00A06E21">
        <w:rPr>
          <w:szCs w:val="24"/>
        </w:rPr>
        <w:t xml:space="preserve"> </w:t>
      </w:r>
      <w:r w:rsidRPr="00A06E21">
        <w:rPr>
          <w:rFonts w:cs="Times New Roman"/>
          <w:szCs w:val="24"/>
        </w:rPr>
        <w:t>թափվող</w:t>
      </w:r>
      <w:r w:rsidRPr="00A06E21">
        <w:rPr>
          <w:szCs w:val="24"/>
        </w:rPr>
        <w:t xml:space="preserve"> </w:t>
      </w:r>
      <w:r w:rsidRPr="00A06E21">
        <w:rPr>
          <w:rFonts w:cs="Times New Roman"/>
          <w:szCs w:val="24"/>
        </w:rPr>
        <w:t>կեղտաջրերի</w:t>
      </w:r>
      <w:r w:rsidRPr="00A06E21">
        <w:rPr>
          <w:szCs w:val="24"/>
        </w:rPr>
        <w:t xml:space="preserve"> </w:t>
      </w:r>
      <w:r w:rsidRPr="00A06E21">
        <w:rPr>
          <w:rFonts w:cs="Times New Roman"/>
          <w:szCs w:val="24"/>
        </w:rPr>
        <w:t>թույլատրելի</w:t>
      </w:r>
      <w:r w:rsidRPr="00A06E21">
        <w:rPr>
          <w:szCs w:val="24"/>
        </w:rPr>
        <w:t xml:space="preserve"> </w:t>
      </w:r>
      <w:r w:rsidRPr="00A06E21">
        <w:rPr>
          <w:rFonts w:cs="Times New Roman"/>
          <w:szCs w:val="24"/>
        </w:rPr>
        <w:t>սահմանային</w:t>
      </w:r>
      <w:r w:rsidRPr="00A06E21">
        <w:rPr>
          <w:szCs w:val="24"/>
        </w:rPr>
        <w:t xml:space="preserve"> </w:t>
      </w:r>
      <w:r w:rsidRPr="00A06E21">
        <w:rPr>
          <w:rFonts w:cs="Times New Roman"/>
          <w:szCs w:val="24"/>
        </w:rPr>
        <w:t>արտահոսքի</w:t>
      </w:r>
      <w:r w:rsidRPr="00A06E21">
        <w:rPr>
          <w:szCs w:val="24"/>
        </w:rPr>
        <w:t xml:space="preserve"> </w:t>
      </w:r>
      <w:r w:rsidRPr="00A06E21">
        <w:rPr>
          <w:rFonts w:cs="Times New Roman"/>
          <w:szCs w:val="24"/>
        </w:rPr>
        <w:t>հաշվարկի</w:t>
      </w:r>
      <w:r w:rsidRPr="00A06E21">
        <w:rPr>
          <w:szCs w:val="24"/>
        </w:rPr>
        <w:t xml:space="preserve"> </w:t>
      </w:r>
      <w:r w:rsidRPr="00A06E21">
        <w:rPr>
          <w:rFonts w:cs="Times New Roman"/>
          <w:szCs w:val="24"/>
        </w:rPr>
        <w:t>մեթոդիկան</w:t>
      </w:r>
      <w:r w:rsidRPr="00A06E21">
        <w:rPr>
          <w:szCs w:val="24"/>
        </w:rPr>
        <w:t xml:space="preserve"> </w:t>
      </w:r>
      <w:r w:rsidRPr="00A06E21">
        <w:rPr>
          <w:rFonts w:cs="Times New Roman"/>
          <w:szCs w:val="24"/>
        </w:rPr>
        <w:t>սահմանում</w:t>
      </w:r>
      <w:r w:rsidRPr="00A06E21">
        <w:rPr>
          <w:szCs w:val="24"/>
        </w:rPr>
        <w:t xml:space="preserve"> </w:t>
      </w:r>
      <w:r w:rsidRPr="00A06E21">
        <w:rPr>
          <w:rFonts w:cs="Times New Roman"/>
          <w:szCs w:val="24"/>
        </w:rPr>
        <w:t>է</w:t>
      </w:r>
      <w:r w:rsidRPr="00A06E21">
        <w:rPr>
          <w:szCs w:val="24"/>
        </w:rPr>
        <w:t xml:space="preserve"> </w:t>
      </w:r>
      <w:r w:rsidRPr="00A06E21">
        <w:rPr>
          <w:rFonts w:cs="Times New Roman"/>
          <w:szCs w:val="24"/>
        </w:rPr>
        <w:t>ջրօգտագործման</w:t>
      </w:r>
      <w:r w:rsidRPr="00A06E21">
        <w:rPr>
          <w:szCs w:val="24"/>
        </w:rPr>
        <w:t xml:space="preserve"> </w:t>
      </w:r>
      <w:r w:rsidRPr="00A06E21">
        <w:rPr>
          <w:rFonts w:cs="Times New Roman"/>
          <w:szCs w:val="24"/>
        </w:rPr>
        <w:t>թույլտվությունում</w:t>
      </w:r>
      <w:r w:rsidRPr="00A06E21">
        <w:rPr>
          <w:szCs w:val="24"/>
        </w:rPr>
        <w:t xml:space="preserve"> </w:t>
      </w:r>
      <w:r w:rsidRPr="00A06E21">
        <w:rPr>
          <w:rFonts w:cs="Times New Roman"/>
          <w:szCs w:val="24"/>
        </w:rPr>
        <w:t>ներառման</w:t>
      </w:r>
      <w:r w:rsidRPr="00A06E21">
        <w:rPr>
          <w:szCs w:val="24"/>
        </w:rPr>
        <w:t xml:space="preserve"> </w:t>
      </w:r>
      <w:r w:rsidRPr="00A06E21">
        <w:rPr>
          <w:rFonts w:cs="Times New Roman"/>
          <w:szCs w:val="24"/>
        </w:rPr>
        <w:t>ենթակա</w:t>
      </w:r>
      <w:r w:rsidRPr="00A06E21">
        <w:rPr>
          <w:szCs w:val="24"/>
        </w:rPr>
        <w:t xml:space="preserve"> </w:t>
      </w:r>
      <w:r w:rsidRPr="00A06E21">
        <w:rPr>
          <w:rFonts w:cs="Times New Roman"/>
          <w:szCs w:val="24"/>
        </w:rPr>
        <w:t>ջրային</w:t>
      </w:r>
      <w:r w:rsidRPr="00A06E21">
        <w:rPr>
          <w:szCs w:val="24"/>
        </w:rPr>
        <w:t xml:space="preserve"> </w:t>
      </w:r>
      <w:r w:rsidRPr="00A06E21">
        <w:rPr>
          <w:rFonts w:cs="Times New Roman"/>
          <w:szCs w:val="24"/>
        </w:rPr>
        <w:t>ռեսուրսներ</w:t>
      </w:r>
      <w:r w:rsidRPr="00A06E21">
        <w:rPr>
          <w:szCs w:val="24"/>
        </w:rPr>
        <w:t xml:space="preserve"> </w:t>
      </w:r>
      <w:r w:rsidRPr="00A06E21">
        <w:rPr>
          <w:rFonts w:cs="Times New Roman"/>
          <w:szCs w:val="24"/>
        </w:rPr>
        <w:t>հեռացվող</w:t>
      </w:r>
      <w:r w:rsidRPr="00A06E21">
        <w:rPr>
          <w:szCs w:val="24"/>
        </w:rPr>
        <w:t xml:space="preserve">, </w:t>
      </w:r>
      <w:r w:rsidRPr="00A06E21">
        <w:rPr>
          <w:rFonts w:cs="Times New Roman"/>
          <w:szCs w:val="24"/>
        </w:rPr>
        <w:t>ինչպես</w:t>
      </w:r>
      <w:r w:rsidRPr="00A06E21">
        <w:rPr>
          <w:szCs w:val="24"/>
        </w:rPr>
        <w:t xml:space="preserve"> </w:t>
      </w:r>
      <w:r w:rsidRPr="00A06E21">
        <w:rPr>
          <w:rFonts w:cs="Times New Roman"/>
          <w:szCs w:val="24"/>
        </w:rPr>
        <w:t>նաև</w:t>
      </w:r>
      <w:r w:rsidRPr="00A06E21">
        <w:rPr>
          <w:szCs w:val="24"/>
        </w:rPr>
        <w:t xml:space="preserve"> </w:t>
      </w:r>
      <w:r w:rsidRPr="00A06E21">
        <w:rPr>
          <w:rFonts w:cs="Times New Roman"/>
          <w:szCs w:val="24"/>
        </w:rPr>
        <w:lastRenderedPageBreak/>
        <w:t>կոյուղու</w:t>
      </w:r>
      <w:r w:rsidRPr="00A06E21">
        <w:rPr>
          <w:szCs w:val="24"/>
        </w:rPr>
        <w:t xml:space="preserve"> </w:t>
      </w:r>
      <w:r w:rsidRPr="00A06E21">
        <w:rPr>
          <w:rFonts w:cs="Times New Roman"/>
          <w:szCs w:val="24"/>
        </w:rPr>
        <w:t>կոլեկտոր</w:t>
      </w:r>
      <w:r w:rsidRPr="00A06E21">
        <w:rPr>
          <w:szCs w:val="24"/>
        </w:rPr>
        <w:t xml:space="preserve"> </w:t>
      </w:r>
      <w:r w:rsidRPr="00A06E21">
        <w:rPr>
          <w:rFonts w:cs="Times New Roman"/>
          <w:szCs w:val="24"/>
        </w:rPr>
        <w:t>թափվող</w:t>
      </w:r>
      <w:r w:rsidRPr="00A06E21">
        <w:rPr>
          <w:szCs w:val="24"/>
        </w:rPr>
        <w:t xml:space="preserve"> </w:t>
      </w:r>
      <w:r w:rsidRPr="00A06E21">
        <w:rPr>
          <w:rFonts w:cs="Times New Roman"/>
          <w:szCs w:val="24"/>
        </w:rPr>
        <w:t>կեղտաջրերում</w:t>
      </w:r>
      <w:r w:rsidRPr="00A06E21">
        <w:rPr>
          <w:szCs w:val="24"/>
        </w:rPr>
        <w:t xml:space="preserve"> </w:t>
      </w:r>
      <w:r w:rsidRPr="00A06E21">
        <w:rPr>
          <w:rFonts w:cs="Times New Roman"/>
          <w:szCs w:val="24"/>
        </w:rPr>
        <w:t>պարունակվող՝</w:t>
      </w:r>
      <w:r w:rsidRPr="00A06E21">
        <w:rPr>
          <w:szCs w:val="24"/>
        </w:rPr>
        <w:t xml:space="preserve"> </w:t>
      </w:r>
      <w:r w:rsidRPr="00A06E21">
        <w:rPr>
          <w:rFonts w:cs="Times New Roman"/>
          <w:szCs w:val="24"/>
        </w:rPr>
        <w:t>հետագա</w:t>
      </w:r>
      <w:r w:rsidRPr="00A06E21">
        <w:rPr>
          <w:szCs w:val="24"/>
        </w:rPr>
        <w:t xml:space="preserve"> </w:t>
      </w:r>
      <w:r w:rsidRPr="00A06E21">
        <w:rPr>
          <w:rFonts w:cs="Times New Roman"/>
          <w:szCs w:val="24"/>
        </w:rPr>
        <w:t>մաքրման</w:t>
      </w:r>
      <w:r w:rsidRPr="00A06E21">
        <w:rPr>
          <w:szCs w:val="24"/>
        </w:rPr>
        <w:t xml:space="preserve"> </w:t>
      </w:r>
      <w:r w:rsidRPr="00A06E21">
        <w:rPr>
          <w:rFonts w:cs="Times New Roman"/>
          <w:szCs w:val="24"/>
        </w:rPr>
        <w:t>չենթարկվող</w:t>
      </w:r>
      <w:r w:rsidRPr="00A06E21">
        <w:rPr>
          <w:szCs w:val="24"/>
        </w:rPr>
        <w:t xml:space="preserve"> </w:t>
      </w:r>
      <w:r w:rsidRPr="00A06E21">
        <w:rPr>
          <w:rFonts w:cs="Times New Roman"/>
          <w:szCs w:val="24"/>
        </w:rPr>
        <w:t>վնասակար</w:t>
      </w:r>
      <w:r w:rsidRPr="00A06E21">
        <w:rPr>
          <w:szCs w:val="24"/>
        </w:rPr>
        <w:t xml:space="preserve"> </w:t>
      </w:r>
      <w:r w:rsidRPr="00A06E21">
        <w:rPr>
          <w:rFonts w:cs="Times New Roman"/>
          <w:szCs w:val="24"/>
        </w:rPr>
        <w:t>նյութերի</w:t>
      </w:r>
      <w:r w:rsidRPr="00A06E21">
        <w:rPr>
          <w:szCs w:val="24"/>
        </w:rPr>
        <w:t xml:space="preserve"> </w:t>
      </w:r>
      <w:r w:rsidRPr="00A06E21">
        <w:rPr>
          <w:rFonts w:cs="Times New Roman"/>
          <w:szCs w:val="24"/>
        </w:rPr>
        <w:t>ԹՍԱ</w:t>
      </w:r>
      <w:r w:rsidRPr="00A06E21">
        <w:rPr>
          <w:szCs w:val="24"/>
        </w:rPr>
        <w:t xml:space="preserve"> </w:t>
      </w:r>
      <w:r w:rsidRPr="00A06E21">
        <w:rPr>
          <w:rFonts w:cs="Times New Roman"/>
          <w:szCs w:val="24"/>
        </w:rPr>
        <w:t>չափաքանակների</w:t>
      </w:r>
      <w:r w:rsidRPr="00A06E21">
        <w:rPr>
          <w:szCs w:val="24"/>
        </w:rPr>
        <w:t xml:space="preserve"> </w:t>
      </w:r>
      <w:r w:rsidRPr="00A06E21">
        <w:rPr>
          <w:rFonts w:cs="Times New Roman"/>
          <w:szCs w:val="24"/>
        </w:rPr>
        <w:t>հաշվարկի</w:t>
      </w:r>
      <w:r w:rsidRPr="00A06E21">
        <w:rPr>
          <w:szCs w:val="24"/>
        </w:rPr>
        <w:t xml:space="preserve"> </w:t>
      </w:r>
      <w:r w:rsidRPr="00A06E21">
        <w:rPr>
          <w:rFonts w:cs="Times New Roman"/>
          <w:szCs w:val="24"/>
        </w:rPr>
        <w:t>եղանակը</w:t>
      </w:r>
      <w:r w:rsidRPr="00A06E21">
        <w:rPr>
          <w:szCs w:val="24"/>
        </w:rPr>
        <w:t xml:space="preserve">: </w:t>
      </w:r>
      <w:r w:rsidRPr="00A06E21">
        <w:rPr>
          <w:rFonts w:cs="Times New Roman"/>
          <w:szCs w:val="24"/>
        </w:rPr>
        <w:t>ԹՍԱ</w:t>
      </w:r>
      <w:r w:rsidRPr="00A06E21">
        <w:rPr>
          <w:szCs w:val="24"/>
        </w:rPr>
        <w:t>-</w:t>
      </w:r>
      <w:r w:rsidRPr="00A06E21">
        <w:rPr>
          <w:rFonts w:cs="Times New Roman"/>
          <w:szCs w:val="24"/>
        </w:rPr>
        <w:t>ի</w:t>
      </w:r>
      <w:r w:rsidRPr="00A06E21">
        <w:rPr>
          <w:szCs w:val="24"/>
        </w:rPr>
        <w:t xml:space="preserve"> </w:t>
      </w:r>
      <w:r w:rsidRPr="00A06E21">
        <w:rPr>
          <w:rFonts w:cs="Times New Roman"/>
          <w:szCs w:val="24"/>
        </w:rPr>
        <w:t>չափաքանակների</w:t>
      </w:r>
      <w:r w:rsidRPr="00A06E21">
        <w:rPr>
          <w:szCs w:val="24"/>
        </w:rPr>
        <w:t xml:space="preserve"> </w:t>
      </w:r>
      <w:r w:rsidRPr="00A06E21">
        <w:rPr>
          <w:rFonts w:cs="Times New Roman"/>
          <w:szCs w:val="24"/>
        </w:rPr>
        <w:t>հաշվարկման</w:t>
      </w:r>
      <w:r w:rsidRPr="00A06E21">
        <w:rPr>
          <w:szCs w:val="24"/>
        </w:rPr>
        <w:t xml:space="preserve"> </w:t>
      </w:r>
      <w:r w:rsidRPr="00A06E21">
        <w:rPr>
          <w:rFonts w:cs="Times New Roman"/>
          <w:szCs w:val="24"/>
        </w:rPr>
        <w:t>հիմքում</w:t>
      </w:r>
      <w:r w:rsidRPr="00A06E21">
        <w:rPr>
          <w:szCs w:val="24"/>
        </w:rPr>
        <w:t xml:space="preserve"> </w:t>
      </w:r>
      <w:r w:rsidRPr="00A06E21">
        <w:rPr>
          <w:rFonts w:cs="Times New Roman"/>
          <w:szCs w:val="24"/>
        </w:rPr>
        <w:t>ջրային</w:t>
      </w:r>
      <w:r w:rsidRPr="00A06E21">
        <w:rPr>
          <w:szCs w:val="24"/>
        </w:rPr>
        <w:t xml:space="preserve"> </w:t>
      </w:r>
      <w:r w:rsidRPr="00A06E21">
        <w:rPr>
          <w:rFonts w:cs="Times New Roman"/>
          <w:szCs w:val="24"/>
        </w:rPr>
        <w:t>ռեսուրսը</w:t>
      </w:r>
      <w:r w:rsidRPr="00A06E21">
        <w:rPr>
          <w:szCs w:val="24"/>
        </w:rPr>
        <w:t xml:space="preserve"> </w:t>
      </w:r>
      <w:r w:rsidRPr="00A06E21">
        <w:rPr>
          <w:rFonts w:cs="Times New Roman"/>
          <w:szCs w:val="24"/>
        </w:rPr>
        <w:t>պետք</w:t>
      </w:r>
      <w:r w:rsidRPr="00A06E21">
        <w:rPr>
          <w:szCs w:val="24"/>
        </w:rPr>
        <w:t xml:space="preserve"> </w:t>
      </w:r>
      <w:r w:rsidRPr="00A06E21">
        <w:rPr>
          <w:rFonts w:cs="Times New Roman"/>
          <w:szCs w:val="24"/>
        </w:rPr>
        <w:t>է</w:t>
      </w:r>
      <w:r w:rsidRPr="00A06E21">
        <w:rPr>
          <w:szCs w:val="24"/>
        </w:rPr>
        <w:t xml:space="preserve"> </w:t>
      </w:r>
      <w:r w:rsidRPr="00A06E21">
        <w:rPr>
          <w:rFonts w:cs="Times New Roman"/>
          <w:szCs w:val="24"/>
        </w:rPr>
        <w:t>ընդունվի</w:t>
      </w:r>
      <w:r w:rsidRPr="00A06E21">
        <w:rPr>
          <w:szCs w:val="24"/>
        </w:rPr>
        <w:t xml:space="preserve"> </w:t>
      </w:r>
      <w:r w:rsidRPr="00A06E21">
        <w:rPr>
          <w:rFonts w:cs="Times New Roman"/>
          <w:szCs w:val="24"/>
        </w:rPr>
        <w:t>որպես</w:t>
      </w:r>
      <w:r w:rsidRPr="00A06E21">
        <w:rPr>
          <w:szCs w:val="24"/>
        </w:rPr>
        <w:t xml:space="preserve"> </w:t>
      </w:r>
      <w:r w:rsidRPr="00A06E21">
        <w:rPr>
          <w:rFonts w:cs="Times New Roman"/>
          <w:szCs w:val="24"/>
        </w:rPr>
        <w:t>մեկ</w:t>
      </w:r>
      <w:r w:rsidRPr="00A06E21">
        <w:rPr>
          <w:szCs w:val="24"/>
        </w:rPr>
        <w:t xml:space="preserve"> </w:t>
      </w:r>
      <w:r w:rsidRPr="00A06E21">
        <w:rPr>
          <w:rFonts w:cs="Times New Roman"/>
          <w:szCs w:val="24"/>
        </w:rPr>
        <w:t>էկոհամակարգ</w:t>
      </w:r>
      <w:r w:rsidRPr="00A06E21">
        <w:rPr>
          <w:szCs w:val="24"/>
        </w:rPr>
        <w:t xml:space="preserve">` </w:t>
      </w:r>
      <w:r w:rsidRPr="00A06E21">
        <w:rPr>
          <w:rFonts w:cs="Times New Roman"/>
          <w:szCs w:val="24"/>
        </w:rPr>
        <w:t>իր</w:t>
      </w:r>
      <w:r w:rsidRPr="00A06E21">
        <w:rPr>
          <w:szCs w:val="24"/>
        </w:rPr>
        <w:t xml:space="preserve"> </w:t>
      </w:r>
      <w:r w:rsidRPr="00A06E21">
        <w:rPr>
          <w:rFonts w:cs="Times New Roman"/>
          <w:szCs w:val="24"/>
        </w:rPr>
        <w:t>ինքնավերականգնման</w:t>
      </w:r>
      <w:r w:rsidRPr="00A06E21">
        <w:rPr>
          <w:szCs w:val="24"/>
        </w:rPr>
        <w:t xml:space="preserve"> </w:t>
      </w:r>
      <w:r w:rsidRPr="00A06E21">
        <w:rPr>
          <w:rFonts w:cs="Times New Roman"/>
          <w:szCs w:val="24"/>
        </w:rPr>
        <w:t>ունակությամբ</w:t>
      </w:r>
      <w:r w:rsidRPr="00A06E21">
        <w:rPr>
          <w:szCs w:val="24"/>
        </w:rPr>
        <w:t xml:space="preserve">: </w:t>
      </w:r>
      <w:r w:rsidRPr="00A06E21">
        <w:rPr>
          <w:rFonts w:cs="Times New Roman"/>
          <w:szCs w:val="24"/>
        </w:rPr>
        <w:t>ԹՍԱ</w:t>
      </w:r>
      <w:r w:rsidRPr="00A06E21">
        <w:rPr>
          <w:szCs w:val="24"/>
        </w:rPr>
        <w:t>-</w:t>
      </w:r>
      <w:r w:rsidRPr="00A06E21">
        <w:rPr>
          <w:rFonts w:cs="Times New Roman"/>
          <w:szCs w:val="24"/>
        </w:rPr>
        <w:t>ի</w:t>
      </w:r>
      <w:r w:rsidRPr="00A06E21">
        <w:rPr>
          <w:szCs w:val="24"/>
        </w:rPr>
        <w:t xml:space="preserve"> </w:t>
      </w:r>
      <w:r w:rsidRPr="00A06E21">
        <w:rPr>
          <w:rFonts w:cs="Times New Roman"/>
          <w:szCs w:val="24"/>
        </w:rPr>
        <w:t>չափաքանակները</w:t>
      </w:r>
      <w:r w:rsidRPr="00A06E21">
        <w:rPr>
          <w:szCs w:val="24"/>
        </w:rPr>
        <w:t xml:space="preserve"> </w:t>
      </w:r>
      <w:r w:rsidRPr="00A06E21">
        <w:rPr>
          <w:rFonts w:cs="Times New Roman"/>
          <w:szCs w:val="24"/>
        </w:rPr>
        <w:t>որոշվում</w:t>
      </w:r>
      <w:r w:rsidRPr="00A06E21">
        <w:rPr>
          <w:szCs w:val="24"/>
        </w:rPr>
        <w:t xml:space="preserve"> </w:t>
      </w:r>
      <w:r w:rsidRPr="00A06E21">
        <w:rPr>
          <w:rFonts w:cs="Times New Roman"/>
          <w:szCs w:val="24"/>
        </w:rPr>
        <w:t>են</w:t>
      </w:r>
      <w:r w:rsidRPr="00A06E21">
        <w:rPr>
          <w:szCs w:val="24"/>
        </w:rPr>
        <w:t xml:space="preserve"> </w:t>
      </w:r>
      <w:r w:rsidRPr="00A06E21">
        <w:rPr>
          <w:rFonts w:cs="Times New Roman"/>
          <w:szCs w:val="24"/>
        </w:rPr>
        <w:t>բոլոր</w:t>
      </w:r>
      <w:r w:rsidRPr="00A06E21">
        <w:rPr>
          <w:szCs w:val="24"/>
        </w:rPr>
        <w:t xml:space="preserve"> </w:t>
      </w:r>
      <w:r w:rsidRPr="00A06E21">
        <w:rPr>
          <w:rFonts w:cs="Times New Roman"/>
          <w:szCs w:val="24"/>
        </w:rPr>
        <w:t>կատեգորիայի</w:t>
      </w:r>
      <w:r w:rsidRPr="00A06E21">
        <w:rPr>
          <w:szCs w:val="24"/>
        </w:rPr>
        <w:t xml:space="preserve"> </w:t>
      </w:r>
      <w:r w:rsidRPr="00A06E21">
        <w:rPr>
          <w:rFonts w:cs="Times New Roman"/>
          <w:szCs w:val="24"/>
        </w:rPr>
        <w:t>ջրօգտագործողների</w:t>
      </w:r>
      <w:r w:rsidRPr="00A06E21">
        <w:rPr>
          <w:szCs w:val="24"/>
        </w:rPr>
        <w:t xml:space="preserve"> </w:t>
      </w:r>
      <w:r w:rsidRPr="00A06E21">
        <w:rPr>
          <w:rFonts w:cs="Times New Roman"/>
          <w:szCs w:val="24"/>
        </w:rPr>
        <w:t>համար</w:t>
      </w:r>
      <w:r w:rsidRPr="00A06E21">
        <w:rPr>
          <w:szCs w:val="24"/>
        </w:rPr>
        <w:t xml:space="preserve"> </w:t>
      </w:r>
      <w:r w:rsidRPr="00A06E21">
        <w:rPr>
          <w:rFonts w:cs="Times New Roman"/>
          <w:szCs w:val="24"/>
        </w:rPr>
        <w:t>և</w:t>
      </w:r>
      <w:r w:rsidRPr="00A06E21">
        <w:rPr>
          <w:szCs w:val="24"/>
        </w:rPr>
        <w:t xml:space="preserve"> </w:t>
      </w:r>
      <w:r w:rsidRPr="00A06E21">
        <w:rPr>
          <w:rFonts w:cs="Times New Roman"/>
          <w:szCs w:val="24"/>
        </w:rPr>
        <w:t>հաշվարկվում</w:t>
      </w:r>
      <w:r w:rsidRPr="00A06E21">
        <w:rPr>
          <w:szCs w:val="24"/>
        </w:rPr>
        <w:t xml:space="preserve"> </w:t>
      </w:r>
      <w:r w:rsidRPr="00A06E21">
        <w:rPr>
          <w:rFonts w:cs="Times New Roman"/>
          <w:szCs w:val="24"/>
        </w:rPr>
        <w:t>են</w:t>
      </w:r>
      <w:r w:rsidRPr="00A06E21">
        <w:rPr>
          <w:szCs w:val="24"/>
        </w:rPr>
        <w:t xml:space="preserve"> </w:t>
      </w:r>
      <w:r w:rsidRPr="00A06E21">
        <w:rPr>
          <w:rFonts w:cs="Times New Roman"/>
          <w:szCs w:val="24"/>
        </w:rPr>
        <w:t>կեղտաջրերի</w:t>
      </w:r>
      <w:r w:rsidRPr="00A06E21">
        <w:rPr>
          <w:szCs w:val="24"/>
        </w:rPr>
        <w:t xml:space="preserve"> </w:t>
      </w:r>
      <w:r w:rsidRPr="00A06E21">
        <w:rPr>
          <w:rFonts w:cs="Times New Roman"/>
          <w:szCs w:val="24"/>
        </w:rPr>
        <w:t>ժամային</w:t>
      </w:r>
      <w:r w:rsidRPr="00A06E21">
        <w:rPr>
          <w:szCs w:val="24"/>
        </w:rPr>
        <w:t xml:space="preserve"> </w:t>
      </w:r>
      <w:r w:rsidRPr="00A06E21">
        <w:rPr>
          <w:rFonts w:cs="Times New Roman"/>
          <w:szCs w:val="24"/>
        </w:rPr>
        <w:t>առավելագույն</w:t>
      </w:r>
      <w:r w:rsidRPr="00A06E21">
        <w:rPr>
          <w:szCs w:val="24"/>
        </w:rPr>
        <w:t xml:space="preserve"> </w:t>
      </w:r>
      <w:r w:rsidRPr="00A06E21">
        <w:rPr>
          <w:rFonts w:cs="Times New Roman"/>
          <w:szCs w:val="24"/>
        </w:rPr>
        <w:t>ծախսի</w:t>
      </w:r>
      <w:r w:rsidRPr="00A06E21">
        <w:rPr>
          <w:szCs w:val="24"/>
        </w:rPr>
        <w:t>` q (</w:t>
      </w:r>
      <w:r w:rsidRPr="00A06E21">
        <w:rPr>
          <w:rFonts w:cs="Times New Roman"/>
          <w:szCs w:val="24"/>
        </w:rPr>
        <w:t>մ</w:t>
      </w:r>
      <w:r w:rsidRPr="00A06E21">
        <w:rPr>
          <w:szCs w:val="24"/>
          <w:vertAlign w:val="superscript"/>
        </w:rPr>
        <w:t>3</w:t>
      </w:r>
      <w:r w:rsidRPr="00A06E21">
        <w:rPr>
          <w:szCs w:val="24"/>
        </w:rPr>
        <w:t>/</w:t>
      </w:r>
      <w:r w:rsidRPr="00A06E21">
        <w:rPr>
          <w:rFonts w:cs="Times New Roman"/>
          <w:szCs w:val="24"/>
        </w:rPr>
        <w:t>ժամ</w:t>
      </w:r>
      <w:r w:rsidRPr="00A06E21">
        <w:rPr>
          <w:szCs w:val="24"/>
        </w:rPr>
        <w:t xml:space="preserve">) </w:t>
      </w:r>
      <w:r w:rsidRPr="00A06E21">
        <w:rPr>
          <w:rFonts w:cs="Times New Roman"/>
          <w:szCs w:val="24"/>
        </w:rPr>
        <w:t>և</w:t>
      </w:r>
      <w:r w:rsidRPr="00A06E21">
        <w:rPr>
          <w:szCs w:val="24"/>
        </w:rPr>
        <w:t xml:space="preserve"> </w:t>
      </w:r>
      <w:r w:rsidRPr="00A06E21">
        <w:rPr>
          <w:rFonts w:cs="Times New Roman"/>
          <w:szCs w:val="24"/>
        </w:rPr>
        <w:t>աղտոտող</w:t>
      </w:r>
      <w:r w:rsidRPr="00A06E21">
        <w:rPr>
          <w:szCs w:val="24"/>
        </w:rPr>
        <w:t xml:space="preserve"> </w:t>
      </w:r>
      <w:r w:rsidRPr="00A06E21">
        <w:rPr>
          <w:rFonts w:cs="Times New Roman"/>
          <w:szCs w:val="24"/>
        </w:rPr>
        <w:t>նյութի</w:t>
      </w:r>
      <w:r w:rsidRPr="00A06E21">
        <w:rPr>
          <w:szCs w:val="24"/>
        </w:rPr>
        <w:t xml:space="preserve"> </w:t>
      </w:r>
      <w:r w:rsidRPr="00A06E21">
        <w:rPr>
          <w:rFonts w:cs="Times New Roman"/>
          <w:szCs w:val="24"/>
        </w:rPr>
        <w:t>թույլատրելի</w:t>
      </w:r>
      <w:r w:rsidRPr="00A06E21">
        <w:rPr>
          <w:szCs w:val="24"/>
        </w:rPr>
        <w:t xml:space="preserve"> </w:t>
      </w:r>
      <w:r w:rsidRPr="00A06E21">
        <w:rPr>
          <w:rFonts w:cs="Times New Roman"/>
          <w:szCs w:val="24"/>
        </w:rPr>
        <w:t>սահմանային</w:t>
      </w:r>
      <w:r w:rsidRPr="00A06E21">
        <w:rPr>
          <w:szCs w:val="24"/>
        </w:rPr>
        <w:t xml:space="preserve"> </w:t>
      </w:r>
      <w:r w:rsidRPr="00A06E21">
        <w:rPr>
          <w:rFonts w:cs="Times New Roman"/>
          <w:szCs w:val="24"/>
        </w:rPr>
        <w:t>արտահոսքի</w:t>
      </w:r>
      <w:r w:rsidRPr="00A06E21">
        <w:rPr>
          <w:szCs w:val="24"/>
        </w:rPr>
        <w:t xml:space="preserve"> </w:t>
      </w:r>
      <w:r w:rsidRPr="00A06E21">
        <w:rPr>
          <w:rFonts w:cs="Times New Roman"/>
          <w:szCs w:val="24"/>
        </w:rPr>
        <w:t>կոնցենտրացիայի</w:t>
      </w:r>
      <w:r w:rsidRPr="00A06E21">
        <w:rPr>
          <w:szCs w:val="24"/>
        </w:rPr>
        <w:t>`</w:t>
      </w:r>
      <w:r w:rsidRPr="00A06E21">
        <w:rPr>
          <w:rFonts w:cs="Calibri"/>
          <w:szCs w:val="24"/>
        </w:rPr>
        <w:t> </w:t>
      </w:r>
      <w:r w:rsidRPr="00A06E21">
        <w:rPr>
          <w:szCs w:val="24"/>
        </w:rPr>
        <w:t>C</w:t>
      </w:r>
      <w:r w:rsidRPr="00A06E21">
        <w:rPr>
          <w:rFonts w:cs="Times New Roman"/>
          <w:szCs w:val="24"/>
          <w:vertAlign w:val="subscript"/>
        </w:rPr>
        <w:t>ԹՍԱ</w:t>
      </w:r>
      <w:r w:rsidRPr="00A06E21">
        <w:rPr>
          <w:rFonts w:cs="Calibri"/>
          <w:szCs w:val="24"/>
        </w:rPr>
        <w:t> </w:t>
      </w:r>
      <w:r w:rsidRPr="00A06E21">
        <w:rPr>
          <w:szCs w:val="24"/>
        </w:rPr>
        <w:t>(</w:t>
      </w:r>
      <w:r w:rsidRPr="00A06E21">
        <w:rPr>
          <w:rFonts w:cs="Times New Roman"/>
          <w:szCs w:val="24"/>
        </w:rPr>
        <w:t>գ</w:t>
      </w:r>
      <w:r w:rsidRPr="00A06E21">
        <w:rPr>
          <w:szCs w:val="24"/>
        </w:rPr>
        <w:t>/</w:t>
      </w:r>
      <w:r w:rsidRPr="00A06E21">
        <w:rPr>
          <w:rFonts w:cs="Times New Roman"/>
          <w:szCs w:val="24"/>
        </w:rPr>
        <w:t>մ</w:t>
      </w:r>
      <w:r w:rsidRPr="00A06E21">
        <w:rPr>
          <w:szCs w:val="24"/>
          <w:vertAlign w:val="superscript"/>
        </w:rPr>
        <w:t>3</w:t>
      </w:r>
      <w:r w:rsidRPr="00A06E21">
        <w:rPr>
          <w:szCs w:val="24"/>
        </w:rPr>
        <w:t xml:space="preserve">), </w:t>
      </w:r>
      <w:r w:rsidRPr="00A06E21">
        <w:rPr>
          <w:rFonts w:cs="Times New Roman"/>
          <w:szCs w:val="24"/>
        </w:rPr>
        <w:t>արտադրյալով</w:t>
      </w:r>
      <w:r w:rsidRPr="00A06E21">
        <w:rPr>
          <w:szCs w:val="24"/>
        </w:rPr>
        <w:t>:</w:t>
      </w:r>
    </w:p>
    <w:p w14:paraId="1657C54A" w14:textId="77777777" w:rsidR="00F22482" w:rsidRPr="00A06E21" w:rsidRDefault="00F22482" w:rsidP="00F22482">
      <w:pPr>
        <w:spacing w:after="288"/>
        <w:rPr>
          <w:rFonts w:eastAsia="Times New Roman" w:cs="Times New Roman"/>
          <w:color w:val="000000"/>
          <w:szCs w:val="24"/>
        </w:rPr>
      </w:pPr>
      <w:r w:rsidRPr="003B713D">
        <w:rPr>
          <w:rFonts w:cs="Times New Roman"/>
          <w:szCs w:val="24"/>
        </w:rPr>
        <w:t>«</w:t>
      </w:r>
      <w:r w:rsidRPr="00A06E21">
        <w:rPr>
          <w:rFonts w:cs="Times New Roman"/>
          <w:szCs w:val="24"/>
        </w:rPr>
        <w:t>Ջրամատակարարման և ջրահեռացման ոլորտի 2022-2031 թվականների ռազմավարությունը և ֆի</w:t>
      </w:r>
      <w:r>
        <w:rPr>
          <w:rFonts w:cs="Times New Roman"/>
          <w:szCs w:val="24"/>
        </w:rPr>
        <w:t>ն</w:t>
      </w:r>
      <w:r w:rsidRPr="00A06E21">
        <w:rPr>
          <w:rFonts w:cs="Times New Roman"/>
          <w:szCs w:val="24"/>
        </w:rPr>
        <w:t>անսավորման ծրագիրը հաստատելու մասին</w:t>
      </w:r>
      <w:r>
        <w:rPr>
          <w:rFonts w:ascii="Arial" w:hAnsi="Arial" w:cs="Arial"/>
          <w:color w:val="4D5156"/>
          <w:sz w:val="21"/>
          <w:szCs w:val="21"/>
          <w:shd w:val="clear" w:color="auto" w:fill="FFFFFF"/>
        </w:rPr>
        <w:t>»</w:t>
      </w:r>
      <w:r w:rsidRPr="00A06E21">
        <w:rPr>
          <w:rFonts w:cs="Times New Roman"/>
          <w:szCs w:val="24"/>
        </w:rPr>
        <w:t xml:space="preserve"> ՀՀ կառավարության որոշման նախագիծը</w:t>
      </w:r>
      <w:r>
        <w:rPr>
          <w:rStyle w:val="FootnoteReference"/>
          <w:rFonts w:cs="Times New Roman"/>
          <w:szCs w:val="24"/>
        </w:rPr>
        <w:footnoteReference w:id="32"/>
      </w:r>
      <w:r w:rsidRPr="00A06E21">
        <w:rPr>
          <w:rFonts w:cs="Times New Roman"/>
          <w:szCs w:val="24"/>
        </w:rPr>
        <w:t xml:space="preserve"> </w:t>
      </w:r>
      <w:r>
        <w:rPr>
          <w:rFonts w:cs="Times New Roman"/>
          <w:szCs w:val="24"/>
        </w:rPr>
        <w:t>տրամադրում է տվյալներ, որ</w:t>
      </w:r>
      <w:r>
        <w:rPr>
          <w:rFonts w:ascii="Times New Roman" w:hAnsi="Times New Roman" w:cs="Times New Roman"/>
          <w:szCs w:val="24"/>
        </w:rPr>
        <w:t>․ «</w:t>
      </w:r>
      <w:r w:rsidRPr="00A06E21">
        <w:rPr>
          <w:rFonts w:cs="Times New Roman"/>
          <w:szCs w:val="24"/>
        </w:rPr>
        <w:t xml:space="preserve">CES </w:t>
      </w:r>
      <w:r w:rsidRPr="00A06E21">
        <w:rPr>
          <w:rFonts w:eastAsia="Times New Roman" w:cs="Times New Roman"/>
          <w:color w:val="000000"/>
          <w:szCs w:val="24"/>
        </w:rPr>
        <w:t xml:space="preserve">գերմանական ինժեներախորհրդատվական կազմակերպության և </w:t>
      </w:r>
      <w:r>
        <w:rPr>
          <w:rFonts w:ascii="Times New Roman" w:hAnsi="Times New Roman" w:cs="Times New Roman"/>
          <w:szCs w:val="24"/>
        </w:rPr>
        <w:t>«</w:t>
      </w:r>
      <w:r w:rsidRPr="00A06E21">
        <w:rPr>
          <w:rFonts w:eastAsia="Times New Roman" w:cs="Times New Roman"/>
          <w:color w:val="000000"/>
          <w:szCs w:val="24"/>
        </w:rPr>
        <w:t>Ջրտուք</w:t>
      </w:r>
      <w:r>
        <w:rPr>
          <w:rFonts w:ascii="Times New Roman" w:hAnsi="Times New Roman" w:cs="Times New Roman"/>
          <w:szCs w:val="24"/>
        </w:rPr>
        <w:t>»</w:t>
      </w:r>
      <w:r w:rsidRPr="00A06E21">
        <w:rPr>
          <w:rFonts w:eastAsia="Times New Roman" w:cs="Times New Roman"/>
          <w:color w:val="000000"/>
          <w:szCs w:val="24"/>
        </w:rPr>
        <w:t xml:space="preserve"> ՍՊԸ-ի կողմից ներկայացված</w:t>
      </w:r>
      <w:r>
        <w:rPr>
          <w:rFonts w:eastAsia="Times New Roman" w:cs="Times New Roman"/>
          <w:color w:val="000000"/>
          <w:szCs w:val="24"/>
        </w:rPr>
        <w:t>՝</w:t>
      </w:r>
      <w:r w:rsidRPr="00A06E21">
        <w:rPr>
          <w:rFonts w:eastAsia="Times New Roman" w:cs="Times New Roman"/>
          <w:color w:val="000000"/>
          <w:szCs w:val="24"/>
        </w:rPr>
        <w:t xml:space="preserve"> </w:t>
      </w:r>
      <w:r>
        <w:rPr>
          <w:rFonts w:ascii="Times New Roman" w:hAnsi="Times New Roman" w:cs="Times New Roman"/>
          <w:szCs w:val="24"/>
        </w:rPr>
        <w:t>«</w:t>
      </w:r>
      <w:r w:rsidRPr="00A06E21">
        <w:rPr>
          <w:rFonts w:eastAsia="Times New Roman" w:cs="Times New Roman"/>
          <w:color w:val="000000"/>
          <w:szCs w:val="24"/>
        </w:rPr>
        <w:t>Հայաստանի գյուղական բնակավայրերում ջրամատակարարման և ջրահեռացման համակարգերի բարելավման և զարգացման իրագործելիության ուսումնասիրություն</w:t>
      </w:r>
      <w:r>
        <w:rPr>
          <w:rFonts w:ascii="Times New Roman" w:hAnsi="Times New Roman" w:cs="Times New Roman"/>
          <w:szCs w:val="24"/>
        </w:rPr>
        <w:t xml:space="preserve">» </w:t>
      </w:r>
      <w:r w:rsidRPr="00A06E21">
        <w:rPr>
          <w:rFonts w:eastAsia="Times New Roman" w:cs="Times New Roman"/>
          <w:color w:val="000000"/>
          <w:szCs w:val="24"/>
        </w:rPr>
        <w:t xml:space="preserve">հաշվետվությունում նշված է, որ ջրամատակարարման համակարգերում ներդրումների համար կպահանջվի շուրջ 345 մլն եվրո, իսկ ջրահեռացման համակարգերում՝ շուրջ 505 մլն եվրո: Ոսումնասիրությունների արդյունքները ներկայացվել են </w:t>
      </w:r>
      <w:r>
        <w:rPr>
          <w:rFonts w:ascii="Times New Roman" w:hAnsi="Times New Roman" w:cs="Times New Roman"/>
          <w:szCs w:val="24"/>
        </w:rPr>
        <w:t>«</w:t>
      </w:r>
      <w:r w:rsidRPr="00A06E21">
        <w:rPr>
          <w:rFonts w:eastAsia="Times New Roman" w:cs="Times New Roman"/>
          <w:color w:val="000000"/>
          <w:szCs w:val="24"/>
        </w:rPr>
        <w:t>չսպասարկվող</w:t>
      </w:r>
      <w:r>
        <w:rPr>
          <w:rFonts w:ascii="Times New Roman" w:hAnsi="Times New Roman" w:cs="Times New Roman"/>
          <w:szCs w:val="24"/>
        </w:rPr>
        <w:t xml:space="preserve">» </w:t>
      </w:r>
      <w:r w:rsidRPr="00A06E21">
        <w:rPr>
          <w:rFonts w:eastAsia="Times New Roman" w:cs="Times New Roman"/>
          <w:color w:val="000000"/>
          <w:szCs w:val="24"/>
        </w:rPr>
        <w:t>տարածքների շուրջ 580 բնակավայրերի համար:</w:t>
      </w:r>
    </w:p>
    <w:p w14:paraId="403876EF" w14:textId="77777777" w:rsidR="00F22482" w:rsidRPr="00A06E21" w:rsidRDefault="00F22482" w:rsidP="00F22482">
      <w:pPr>
        <w:shd w:val="clear" w:color="auto" w:fill="FFFFFF"/>
        <w:spacing w:after="288"/>
        <w:textAlignment w:val="baseline"/>
        <w:rPr>
          <w:rFonts w:eastAsia="Times New Roman" w:cs="Times New Roman"/>
          <w:color w:val="000000"/>
          <w:szCs w:val="24"/>
        </w:rPr>
      </w:pPr>
      <w:r w:rsidRPr="00A06E21">
        <w:rPr>
          <w:rFonts w:eastAsia="Times New Roman" w:cs="Times New Roman"/>
          <w:color w:val="000000"/>
          <w:szCs w:val="24"/>
        </w:rPr>
        <w:t xml:space="preserve">Տնտեսական Համագործակցության և Զարգացման Կազմակերպության (OECD) ֆինանսավորմամբ իրականացված համալիր ուսումնասիրությունների արդյունքների վերաբերյալ </w:t>
      </w:r>
      <w:r>
        <w:rPr>
          <w:rFonts w:ascii="Times New Roman" w:hAnsi="Times New Roman" w:cs="Times New Roman"/>
          <w:szCs w:val="24"/>
        </w:rPr>
        <w:t>«</w:t>
      </w:r>
      <w:r w:rsidRPr="00A06E21">
        <w:rPr>
          <w:rFonts w:eastAsia="Times New Roman" w:cs="Times New Roman"/>
          <w:color w:val="000000"/>
          <w:szCs w:val="24"/>
        </w:rPr>
        <w:t>Հայ</w:t>
      </w:r>
      <w:r>
        <w:rPr>
          <w:rFonts w:eastAsia="Times New Roman" w:cs="Times New Roman"/>
          <w:color w:val="000000"/>
          <w:szCs w:val="24"/>
        </w:rPr>
        <w:t>ա</w:t>
      </w:r>
      <w:r w:rsidRPr="00A06E21">
        <w:rPr>
          <w:rFonts w:eastAsia="Times New Roman" w:cs="Times New Roman"/>
          <w:color w:val="000000"/>
          <w:szCs w:val="24"/>
        </w:rPr>
        <w:t>ստանում կայուն ջրահեռացման և կեղտաջրերի մաքրման ազգային ռազմավարության մշակում</w:t>
      </w:r>
      <w:r>
        <w:rPr>
          <w:rFonts w:ascii="Times New Roman" w:hAnsi="Times New Roman" w:cs="Times New Roman"/>
          <w:szCs w:val="24"/>
        </w:rPr>
        <w:t xml:space="preserve">» </w:t>
      </w:r>
      <w:r w:rsidRPr="00A06E21">
        <w:rPr>
          <w:rFonts w:eastAsia="Times New Roman" w:cs="Times New Roman"/>
          <w:color w:val="000000"/>
          <w:szCs w:val="24"/>
        </w:rPr>
        <w:t>հաշվետվության համաձայն՝ Հայաստանի բոլոր բնակավայրերում ջրահեռացման և կեղտաջրերի մաքրման կարիքների բավարարման համար կպահանջվեն շուրջ 2 մլրդ 600 մլն եվրոյի ներդրումներ:</w:t>
      </w:r>
    </w:p>
    <w:p w14:paraId="51377A80" w14:textId="77777777" w:rsidR="00F22482" w:rsidRPr="00A06E21" w:rsidRDefault="00F22482" w:rsidP="00F22482">
      <w:pPr>
        <w:shd w:val="clear" w:color="auto" w:fill="FFFFFF"/>
        <w:spacing w:after="288"/>
        <w:textAlignment w:val="baseline"/>
        <w:rPr>
          <w:rFonts w:eastAsia="Times New Roman" w:cs="Times New Roman"/>
          <w:color w:val="000000"/>
          <w:szCs w:val="24"/>
        </w:rPr>
      </w:pPr>
      <w:r w:rsidRPr="00A06E21">
        <w:rPr>
          <w:rFonts w:eastAsia="Times New Roman" w:cs="Times New Roman"/>
          <w:color w:val="000000"/>
          <w:szCs w:val="24"/>
        </w:rPr>
        <w:t>2019թ</w:t>
      </w:r>
      <w:r w:rsidRPr="00A06E21">
        <w:rPr>
          <w:rFonts w:ascii="Times New Roman" w:eastAsia="Times New Roman" w:hAnsi="Times New Roman" w:cs="Times New Roman"/>
          <w:color w:val="000000"/>
          <w:szCs w:val="24"/>
        </w:rPr>
        <w:t>․</w:t>
      </w:r>
      <w:r w:rsidRPr="00A06E21">
        <w:rPr>
          <w:rFonts w:eastAsia="Times New Roman" w:cs="Times New Roman"/>
          <w:color w:val="000000"/>
          <w:szCs w:val="24"/>
        </w:rPr>
        <w:t xml:space="preserve"> Վարձակալի հետ համատեղ իրականացված ուսումնասիրությունների արդյունքներով 2020-2024թ.թ. ժամանակահատվածում շուրջ 230 մլն ԱՄՆ դոլարի ներդրումներ են անհրաժեշտ </w:t>
      </w:r>
      <w:r>
        <w:rPr>
          <w:rFonts w:ascii="Times New Roman" w:hAnsi="Times New Roman" w:cs="Times New Roman"/>
          <w:szCs w:val="24"/>
        </w:rPr>
        <w:t>«</w:t>
      </w:r>
      <w:r w:rsidRPr="00A06E21">
        <w:rPr>
          <w:rFonts w:eastAsia="Times New Roman" w:cs="Times New Roman"/>
          <w:color w:val="000000"/>
          <w:szCs w:val="24"/>
        </w:rPr>
        <w:t>սպասարկվող</w:t>
      </w:r>
      <w:r>
        <w:rPr>
          <w:rFonts w:ascii="Times New Roman" w:hAnsi="Times New Roman" w:cs="Times New Roman"/>
          <w:szCs w:val="24"/>
        </w:rPr>
        <w:t>»</w:t>
      </w:r>
      <w:r w:rsidRPr="00A06E21">
        <w:rPr>
          <w:rFonts w:eastAsia="Times New Roman" w:cs="Times New Roman"/>
          <w:color w:val="000000"/>
          <w:szCs w:val="24"/>
        </w:rPr>
        <w:t xml:space="preserve"> տարածքների (բնակավայրերի) ՋՄ և ՋՀ համակարգերի բարելավման համար (հատկապես ջրահեռացման համակարգերի վերակառուցման նպատակով)։</w:t>
      </w:r>
    </w:p>
    <w:p w14:paraId="58636BDF" w14:textId="77777777" w:rsidR="00F22482" w:rsidRDefault="00F22482" w:rsidP="00F22482">
      <w:pPr>
        <w:shd w:val="clear" w:color="auto" w:fill="FFFFFF"/>
        <w:spacing w:after="288"/>
        <w:textAlignment w:val="baseline"/>
        <w:rPr>
          <w:rFonts w:eastAsia="Times New Roman" w:cs="Times New Roman"/>
          <w:color w:val="000000"/>
          <w:szCs w:val="24"/>
        </w:rPr>
      </w:pPr>
      <w:r>
        <w:rPr>
          <w:rFonts w:eastAsia="Times New Roman" w:cs="Times New Roman"/>
          <w:color w:val="000000"/>
          <w:szCs w:val="24"/>
        </w:rPr>
        <w:t>Ռազմավարության նախագիծն ամրագրում է նաև</w:t>
      </w:r>
      <w:r w:rsidRPr="00A06E21">
        <w:rPr>
          <w:rFonts w:eastAsia="Times New Roman" w:cs="Times New Roman"/>
          <w:color w:val="000000"/>
          <w:szCs w:val="24"/>
        </w:rPr>
        <w:t>, որ</w:t>
      </w:r>
      <w:r>
        <w:rPr>
          <w:rFonts w:ascii="Times New Roman" w:eastAsia="Times New Roman" w:hAnsi="Times New Roman" w:cs="Times New Roman"/>
          <w:color w:val="000000"/>
          <w:szCs w:val="24"/>
        </w:rPr>
        <w:t xml:space="preserve"> </w:t>
      </w:r>
      <w:r>
        <w:rPr>
          <w:rFonts w:ascii="Times New Roman" w:hAnsi="Times New Roman" w:cs="Times New Roman"/>
          <w:szCs w:val="24"/>
        </w:rPr>
        <w:t>«</w:t>
      </w:r>
      <w:r w:rsidRPr="00A06E21">
        <w:rPr>
          <w:rFonts w:eastAsia="Times New Roman" w:cs="Times New Roman"/>
          <w:color w:val="000000"/>
          <w:szCs w:val="24"/>
        </w:rPr>
        <w:t>առավել մեծ են կարիքները ջրահեռացման ոլորտում: Կեղտաջրի մաքրման համար ԿՄԿ-ներ առկա են փոքրաթիվ բնակավայրերում և անհրաժեշտություն</w:t>
      </w:r>
      <w:r>
        <w:rPr>
          <w:rFonts w:eastAsia="Times New Roman" w:cs="Times New Roman"/>
          <w:color w:val="000000"/>
          <w:szCs w:val="24"/>
        </w:rPr>
        <w:t xml:space="preserve"> կա</w:t>
      </w:r>
      <w:r w:rsidRPr="00A06E21">
        <w:rPr>
          <w:rFonts w:eastAsia="Times New Roman" w:cs="Times New Roman"/>
          <w:color w:val="000000"/>
          <w:szCs w:val="24"/>
        </w:rPr>
        <w:t xml:space="preserve"> ընդլայնել ԿՄԿ-ների ցանցը, որի արդյունքում զգալիորեն կբարելավվի բնակավայրերի էկոլոգիական վիճակը: Այս ուղղությամբ առաջիկա 10 տարիներին նախատեսվում է կառուցել նոր ԿՄԿ-ներ՝ թվով 16 քաղաքների և 50 գյուղերի համար, որոնք ունեն կենտրոնացված ջրահեռացման համակարգեր</w:t>
      </w:r>
      <w:r>
        <w:rPr>
          <w:rFonts w:ascii="Times New Roman" w:hAnsi="Times New Roman" w:cs="Times New Roman"/>
          <w:szCs w:val="24"/>
        </w:rPr>
        <w:t>»</w:t>
      </w:r>
      <w:r w:rsidRPr="00A06E21">
        <w:rPr>
          <w:rFonts w:eastAsia="Times New Roman" w:cs="Times New Roman"/>
          <w:color w:val="000000"/>
          <w:szCs w:val="24"/>
        </w:rPr>
        <w:t>:  </w:t>
      </w:r>
    </w:p>
    <w:p w14:paraId="792E2F03" w14:textId="77777777" w:rsidR="00F22482" w:rsidRPr="00A06E21" w:rsidRDefault="00F22482" w:rsidP="00F22482">
      <w:pPr>
        <w:shd w:val="clear" w:color="auto" w:fill="FFFFFF"/>
        <w:spacing w:after="288"/>
        <w:textAlignment w:val="baseline"/>
        <w:rPr>
          <w:rFonts w:eastAsia="Times New Roman" w:cs="Times New Roman"/>
          <w:color w:val="000000"/>
          <w:szCs w:val="24"/>
        </w:rPr>
      </w:pPr>
      <w:r w:rsidRPr="00A06E21">
        <w:rPr>
          <w:rFonts w:eastAsia="Times New Roman" w:cs="Times New Roman"/>
          <w:color w:val="000000"/>
          <w:szCs w:val="24"/>
        </w:rPr>
        <w:lastRenderedPageBreak/>
        <w:t xml:space="preserve">Ռազմավարությունն ամրագրում է նաև, որ, </w:t>
      </w:r>
      <w:r>
        <w:rPr>
          <w:rFonts w:ascii="Times New Roman" w:hAnsi="Times New Roman" w:cs="Times New Roman"/>
          <w:szCs w:val="24"/>
        </w:rPr>
        <w:t>«</w:t>
      </w:r>
      <w:r w:rsidRPr="00A06E21">
        <w:rPr>
          <w:rFonts w:ascii="Times New Roman" w:eastAsia="Times New Roman" w:hAnsi="Times New Roman" w:cs="Times New Roman"/>
          <w:color w:val="000000"/>
          <w:szCs w:val="24"/>
        </w:rPr>
        <w:t>․․․</w:t>
      </w:r>
      <w:r w:rsidRPr="00A06E21">
        <w:rPr>
          <w:rFonts w:eastAsia="Times New Roman" w:cs="Times New Roman"/>
          <w:color w:val="000000"/>
          <w:szCs w:val="24"/>
        </w:rPr>
        <w:t xml:space="preserve"> անհրաժեշտ է ստեղծել օրենսդրական հիմքեր (ընդունել համապատասխան իրավական ակտեր) հետագա ՊՄԳ պայմանագրի (պայմանագրերի) կնքման համար</w:t>
      </w:r>
      <w:r>
        <w:rPr>
          <w:rFonts w:ascii="Times New Roman" w:hAnsi="Times New Roman" w:cs="Times New Roman"/>
          <w:szCs w:val="24"/>
        </w:rPr>
        <w:t>»</w:t>
      </w:r>
      <w:r w:rsidRPr="00A06E21">
        <w:rPr>
          <w:rFonts w:eastAsia="Times New Roman" w:cs="Times New Roman"/>
          <w:color w:val="000000"/>
          <w:szCs w:val="24"/>
        </w:rPr>
        <w:t>։    </w:t>
      </w:r>
      <w:r>
        <w:rPr>
          <w:rFonts w:ascii="Times New Roman" w:hAnsi="Times New Roman" w:cs="Times New Roman"/>
          <w:szCs w:val="24"/>
        </w:rPr>
        <w:t>«</w:t>
      </w:r>
      <w:r w:rsidRPr="00A06E21">
        <w:rPr>
          <w:rFonts w:eastAsia="Times New Roman" w:cs="Times New Roman"/>
          <w:color w:val="000000"/>
          <w:szCs w:val="24"/>
        </w:rPr>
        <w:t>Չսպասարկվող</w:t>
      </w:r>
      <w:r>
        <w:rPr>
          <w:rFonts w:ascii="Times New Roman" w:hAnsi="Times New Roman" w:cs="Times New Roman"/>
          <w:szCs w:val="24"/>
        </w:rPr>
        <w:t>»</w:t>
      </w:r>
      <w:r w:rsidRPr="00A06E21">
        <w:rPr>
          <w:rFonts w:eastAsia="Times New Roman" w:cs="Times New Roman"/>
          <w:color w:val="000000"/>
          <w:szCs w:val="24"/>
        </w:rPr>
        <w:t xml:space="preserve"> տարածքների բնակավայրերում ծառայությունների պատշաճ մակարդակն ապահովելու համար անհրաժեշտ է մինչև 2031 թվականը հասնել նրան, որ բոլոր բնակավայրերի ՋՄ և ՋՀ համակարգերը կառավարեն մասնագիտացված (լիցենզավորված) կազմակերպությունները՝ սահմանելով ՋՄ և ՋՀ պատշաճ ծառայությունների մատուցման չափորոշիչներ: Նախատեսվում է, որ Ջրային կոմիտեն պետք է համակարգի նաև Վարձակալի կողմից </w:t>
      </w:r>
      <w:r>
        <w:rPr>
          <w:rFonts w:ascii="Times New Roman" w:hAnsi="Times New Roman" w:cs="Times New Roman"/>
          <w:szCs w:val="24"/>
        </w:rPr>
        <w:t>«</w:t>
      </w:r>
      <w:r w:rsidRPr="00A06E21">
        <w:rPr>
          <w:rFonts w:eastAsia="Times New Roman" w:cs="Times New Roman"/>
          <w:color w:val="000000"/>
          <w:szCs w:val="24"/>
        </w:rPr>
        <w:t>չսպասարկվող</w:t>
      </w:r>
      <w:r>
        <w:rPr>
          <w:rFonts w:ascii="Times New Roman" w:hAnsi="Times New Roman" w:cs="Times New Roman"/>
          <w:szCs w:val="24"/>
        </w:rPr>
        <w:t>»</w:t>
      </w:r>
      <w:r w:rsidRPr="00A06E21">
        <w:rPr>
          <w:rFonts w:eastAsia="Times New Roman" w:cs="Times New Roman"/>
          <w:color w:val="000000"/>
          <w:szCs w:val="24"/>
        </w:rPr>
        <w:t xml:space="preserve"> տարածքների շուրջ 580 բնակավայրերի ՋՄ և ՋՀ ծառայությունների կազմակերպման և բարելավման հետ կապված մեծածավալ աշխատանքները, որի համար անհրաժեշտ է ունենալ լրացուցիչ կարողություններ, այդ թվում՝ նոր կառուցվածքային ստորաբաժանում։ </w:t>
      </w:r>
    </w:p>
    <w:p w14:paraId="7BCE8098" w14:textId="77777777" w:rsidR="00F22482" w:rsidRPr="00A06E21" w:rsidRDefault="00F22482" w:rsidP="00F22482">
      <w:pPr>
        <w:shd w:val="clear" w:color="auto" w:fill="FFFFFF"/>
        <w:spacing w:after="288"/>
        <w:textAlignment w:val="baseline"/>
        <w:rPr>
          <w:rFonts w:eastAsia="Times New Roman" w:cs="Times New Roman"/>
          <w:color w:val="000000"/>
          <w:szCs w:val="24"/>
        </w:rPr>
      </w:pPr>
      <w:r w:rsidRPr="00A06E21">
        <w:rPr>
          <w:rFonts w:eastAsia="Times New Roman" w:cs="Times New Roman"/>
          <w:color w:val="000000"/>
          <w:szCs w:val="24"/>
        </w:rPr>
        <w:t>CES խորհրդատվական կազմակերպությունը գնահատել է Ջ</w:t>
      </w:r>
      <w:r>
        <w:rPr>
          <w:rFonts w:eastAsia="Times New Roman" w:cs="Times New Roman"/>
          <w:color w:val="000000"/>
          <w:szCs w:val="24"/>
        </w:rPr>
        <w:t>Մ</w:t>
      </w:r>
      <w:r w:rsidRPr="00A06E21">
        <w:rPr>
          <w:rFonts w:eastAsia="Times New Roman" w:cs="Times New Roman"/>
          <w:color w:val="000000"/>
          <w:szCs w:val="24"/>
        </w:rPr>
        <w:t xml:space="preserve"> և ՋՀ համակակարգերի կառավարման տարբերակները </w:t>
      </w:r>
      <w:r>
        <w:rPr>
          <w:rFonts w:ascii="Times New Roman" w:hAnsi="Times New Roman" w:cs="Times New Roman"/>
          <w:szCs w:val="24"/>
        </w:rPr>
        <w:t>«</w:t>
      </w:r>
      <w:r w:rsidRPr="00A06E21">
        <w:rPr>
          <w:rFonts w:eastAsia="Times New Roman" w:cs="Times New Roman"/>
          <w:color w:val="000000"/>
          <w:szCs w:val="24"/>
        </w:rPr>
        <w:t>չսպասարկվող</w:t>
      </w:r>
      <w:r>
        <w:rPr>
          <w:rFonts w:ascii="Times New Roman" w:hAnsi="Times New Roman" w:cs="Times New Roman"/>
          <w:szCs w:val="24"/>
        </w:rPr>
        <w:t>»</w:t>
      </w:r>
      <w:r w:rsidRPr="00A06E21">
        <w:rPr>
          <w:rFonts w:eastAsia="Times New Roman" w:cs="Times New Roman"/>
          <w:color w:val="000000"/>
          <w:szCs w:val="24"/>
        </w:rPr>
        <w:t xml:space="preserve"> տարածքների (բնակավայրերի) համար և առաջարկել տարբերակներ` սկսած աջակցության ապահովումից մինչև մասնավոր կառավարչի (կառավարիչների) ամբողջական ներգրավում՝ </w:t>
      </w:r>
      <w:r>
        <w:rPr>
          <w:rFonts w:ascii="Times New Roman" w:hAnsi="Times New Roman" w:cs="Times New Roman"/>
          <w:szCs w:val="24"/>
        </w:rPr>
        <w:t>«</w:t>
      </w:r>
      <w:r w:rsidRPr="00A06E21">
        <w:rPr>
          <w:rFonts w:eastAsia="Times New Roman" w:cs="Times New Roman"/>
          <w:color w:val="000000"/>
          <w:szCs w:val="24"/>
        </w:rPr>
        <w:t>սպասարկվող</w:t>
      </w:r>
      <w:r>
        <w:rPr>
          <w:rFonts w:ascii="Times New Roman" w:hAnsi="Times New Roman" w:cs="Times New Roman"/>
          <w:szCs w:val="24"/>
        </w:rPr>
        <w:t>»</w:t>
      </w:r>
      <w:r w:rsidRPr="00A06E21">
        <w:rPr>
          <w:rFonts w:eastAsia="Times New Roman" w:cs="Times New Roman"/>
          <w:color w:val="000000"/>
          <w:szCs w:val="24"/>
        </w:rPr>
        <w:t xml:space="preserve"> տարածքներում (բնակավայրերում): </w:t>
      </w:r>
      <w:r>
        <w:rPr>
          <w:rFonts w:ascii="Times New Roman" w:hAnsi="Times New Roman" w:cs="Times New Roman"/>
          <w:szCs w:val="24"/>
        </w:rPr>
        <w:t>«</w:t>
      </w:r>
      <w:r w:rsidRPr="00A06E21">
        <w:rPr>
          <w:rFonts w:eastAsia="Times New Roman" w:cs="Times New Roman"/>
          <w:color w:val="000000"/>
          <w:szCs w:val="24"/>
        </w:rPr>
        <w:t>Չսպասարկվող</w:t>
      </w:r>
      <w:r>
        <w:rPr>
          <w:rFonts w:ascii="Times New Roman" w:hAnsi="Times New Roman" w:cs="Times New Roman"/>
          <w:szCs w:val="24"/>
        </w:rPr>
        <w:t>»</w:t>
      </w:r>
      <w:r w:rsidRPr="00A06E21">
        <w:rPr>
          <w:rFonts w:eastAsia="Times New Roman" w:cs="Times New Roman"/>
          <w:color w:val="000000"/>
          <w:szCs w:val="24"/>
        </w:rPr>
        <w:t xml:space="preserve"> տարածքներում (բնակավայրերում) ՋՄ և ՋՀ ծառայությունների իրականացման կարգն ավելի բարդ է, և հարկ կլինի որպեսզի Ջրային կոմիտեն նոր կարողություններ ձևավորի, այդ թվում՝ ինստիտուցիոնալ և օրենսդրական հարցերի կարգավորման միջոցով: Կան շուրջ 580 չսպասարկվող բնակավայրեր, և ժամանակ կպահանջվի յուրաքանչյուր բնակավայրի ՋՄ և ՋՀ համակարգերի կառավարման արդյունավետ տաբերակ ընտրելու համար</w:t>
      </w:r>
      <w:r w:rsidRPr="00A06E21">
        <w:rPr>
          <w:rFonts w:ascii="Times New Roman" w:eastAsia="Times New Roman" w:hAnsi="Times New Roman" w:cs="Times New Roman"/>
          <w:color w:val="000000"/>
          <w:szCs w:val="24"/>
        </w:rPr>
        <w:t>․․․</w:t>
      </w:r>
      <w:r>
        <w:rPr>
          <w:rFonts w:ascii="Times New Roman" w:hAnsi="Times New Roman" w:cs="Times New Roman"/>
          <w:szCs w:val="24"/>
        </w:rPr>
        <w:t>»</w:t>
      </w:r>
      <w:r w:rsidRPr="00A06E21">
        <w:rPr>
          <w:rFonts w:eastAsia="Times New Roman" w:cs="Times New Roman"/>
          <w:color w:val="000000"/>
          <w:szCs w:val="24"/>
        </w:rPr>
        <w:t xml:space="preserve"> ։</w:t>
      </w:r>
    </w:p>
    <w:p w14:paraId="3C2846D2" w14:textId="77777777" w:rsidR="00F22482" w:rsidRPr="00E1196D" w:rsidRDefault="00F22482" w:rsidP="00F22482">
      <w:pPr>
        <w:pStyle w:val="ListParagraph"/>
        <w:numPr>
          <w:ilvl w:val="0"/>
          <w:numId w:val="82"/>
        </w:numPr>
        <w:spacing w:afterLines="120" w:after="288" w:line="264" w:lineRule="auto"/>
        <w:ind w:left="90" w:firstLine="990"/>
        <w:rPr>
          <w:noProof/>
          <w:szCs w:val="24"/>
          <w:lang w:eastAsia="en-GB"/>
        </w:rPr>
      </w:pPr>
      <w:r w:rsidRPr="00E1196D">
        <w:rPr>
          <w:b/>
          <w:noProof/>
          <w:szCs w:val="24"/>
          <w:lang w:eastAsia="en-GB"/>
        </w:rPr>
        <w:t>ՀՀ կառավարության 8/10</w:t>
      </w:r>
      <w:r w:rsidRPr="00E1196D">
        <w:rPr>
          <w:rFonts w:ascii="Times New Roman" w:hAnsi="Times New Roman" w:cs="Times New Roman"/>
          <w:b/>
          <w:noProof/>
          <w:szCs w:val="24"/>
          <w:lang w:eastAsia="en-GB"/>
        </w:rPr>
        <w:t>․</w:t>
      </w:r>
      <w:r w:rsidRPr="00E1196D">
        <w:rPr>
          <w:b/>
          <w:noProof/>
          <w:szCs w:val="24"/>
          <w:lang w:eastAsia="en-GB"/>
        </w:rPr>
        <w:t xml:space="preserve">2009 թվականի թիվ 1142-Ն որոշումը </w:t>
      </w:r>
      <w:r>
        <w:rPr>
          <w:b/>
          <w:noProof/>
          <w:szCs w:val="24"/>
          <w:lang w:eastAsia="en-GB"/>
        </w:rPr>
        <w:t>«</w:t>
      </w:r>
      <w:r w:rsidRPr="00E1196D">
        <w:rPr>
          <w:b/>
          <w:noProof/>
          <w:szCs w:val="24"/>
          <w:lang w:eastAsia="en-GB"/>
        </w:rPr>
        <w:t>Կենտրոնացված կոյուղացանց չունեցող համայնքներում նոր կառուցվող օբյեկտների համար կոյուղաջրերի տեղային մաքրման կայանների պարտադիր տեղադրման նորմերը հաստատելու մասին</w:t>
      </w:r>
      <w:r>
        <w:rPr>
          <w:b/>
          <w:noProof/>
          <w:szCs w:val="24"/>
          <w:lang w:eastAsia="en-GB"/>
        </w:rPr>
        <w:t>»</w:t>
      </w:r>
      <w:r w:rsidRPr="00A06E21">
        <w:rPr>
          <w:noProof/>
          <w:vertAlign w:val="superscript"/>
          <w:lang w:eastAsia="en-GB"/>
        </w:rPr>
        <w:footnoteReference w:id="33"/>
      </w:r>
      <w:r w:rsidRPr="00E1196D">
        <w:rPr>
          <w:noProof/>
          <w:szCs w:val="24"/>
          <w:vertAlign w:val="superscript"/>
          <w:lang w:eastAsia="en-GB"/>
        </w:rPr>
        <w:t xml:space="preserve"> </w:t>
      </w:r>
      <w:r w:rsidRPr="00E1196D">
        <w:rPr>
          <w:noProof/>
          <w:szCs w:val="24"/>
          <w:lang w:eastAsia="en-GB"/>
        </w:rPr>
        <w:t>կանոնակարգվում է կենտրոնացված կոյուղացանց չունեցող համայնքներում նոր կառուցվող օբյեկտների (բազմաբնակարան, հասարակական և արտադրական շենքեր ու շինություններ) համար կոյուղաջրերի տեղային կենսաբանական մաքրման կայանների պարտադիր տեղադրմանը ներկայացվող պահանջները:</w:t>
      </w:r>
    </w:p>
    <w:p w14:paraId="7031CD03" w14:textId="77777777" w:rsidR="00F22482" w:rsidRPr="00E1196D" w:rsidRDefault="00F22482" w:rsidP="00F22482">
      <w:pPr>
        <w:pStyle w:val="ListParagraph"/>
        <w:numPr>
          <w:ilvl w:val="0"/>
          <w:numId w:val="82"/>
        </w:numPr>
        <w:spacing w:afterLines="120" w:after="288" w:line="264" w:lineRule="auto"/>
        <w:ind w:left="90" w:firstLine="990"/>
        <w:rPr>
          <w:b/>
          <w:noProof/>
          <w:szCs w:val="24"/>
          <w:lang w:eastAsia="en-GB"/>
        </w:rPr>
      </w:pPr>
      <w:r w:rsidRPr="00E1196D">
        <w:rPr>
          <w:b/>
          <w:noProof/>
          <w:szCs w:val="24"/>
          <w:lang w:eastAsia="en-GB"/>
        </w:rPr>
        <w:t>ՀՀ կառավարության 2004 թվականի հունվարի 22-ի N 130-Ն որոշումն ուժը կորցրած ճանաչելու և խմելու ջուրը ոռոգման նպատակով օգտագործման կարգավորման, խմելու ջրի մատակարարման համակարգերից խմելու ջրի ապօրինի սպառումը և ջրահեռացման (կեղտաջրերի մաքրման) համակարգերի ապօրինի օգտագործումն արձանագրելու մասին։</w:t>
      </w:r>
    </w:p>
    <w:p w14:paraId="4192ED6B" w14:textId="77777777" w:rsidR="00F22482" w:rsidRDefault="00F22482" w:rsidP="00F22482">
      <w:pPr>
        <w:spacing w:after="288"/>
        <w:ind w:firstLine="720"/>
        <w:rPr>
          <w:noProof/>
          <w:szCs w:val="24"/>
          <w:lang w:eastAsia="en-GB"/>
        </w:rPr>
      </w:pPr>
      <w:r w:rsidRPr="00E1196D">
        <w:rPr>
          <w:noProof/>
          <w:szCs w:val="24"/>
          <w:lang w:eastAsia="en-GB"/>
        </w:rPr>
        <w:t xml:space="preserve">Որոշմամբ ջրահեռացման (կեղտաջրերի մաքրման) համակարգերի ապօրինի օգտագործումն արձանագրելու նպատակով սահմանվում է ապօրինի սպառման </w:t>
      </w:r>
      <w:r w:rsidRPr="00E1196D">
        <w:rPr>
          <w:noProof/>
          <w:szCs w:val="24"/>
          <w:lang w:eastAsia="en-GB"/>
        </w:rPr>
        <w:lastRenderedPageBreak/>
        <w:t>սահմանումը, արձանագրման և հեռացված (մաքրված) կեղտաջրերի օրական ջրաքանակների հաշվարկման կարգը:</w:t>
      </w:r>
    </w:p>
    <w:p w14:paraId="3CAAE921" w14:textId="77777777" w:rsidR="00F22482" w:rsidRPr="000E1AA8" w:rsidRDefault="00F22482" w:rsidP="00F22482">
      <w:pPr>
        <w:spacing w:after="288"/>
        <w:ind w:firstLine="720"/>
        <w:rPr>
          <w:b/>
          <w:color w:val="000000"/>
          <w:sz w:val="21"/>
          <w:szCs w:val="21"/>
          <w:shd w:val="clear" w:color="auto" w:fill="FFFFFF"/>
        </w:rPr>
      </w:pPr>
      <w:r w:rsidRPr="000E1AA8">
        <w:rPr>
          <w:b/>
          <w:noProof/>
          <w:szCs w:val="24"/>
          <w:lang w:eastAsia="en-GB"/>
        </w:rPr>
        <w:t xml:space="preserve">ՀՀ առողջապահության նախարարի 2002 թվականի դեկտեմբերի 25-ի թիվ </w:t>
      </w:r>
      <w:r w:rsidRPr="00764190">
        <w:rPr>
          <w:rFonts w:eastAsiaTheme="minorHAnsi" w:cstheme="minorBidi"/>
          <w:b/>
          <w:noProof/>
          <w:szCs w:val="24"/>
          <w:lang w:eastAsia="en-GB"/>
        </w:rPr>
        <w:t xml:space="preserve"> 876 որոշմամբ հաստատվել է </w:t>
      </w:r>
      <w:r w:rsidRPr="00764190">
        <w:rPr>
          <w:b/>
          <w:noProof/>
          <w:szCs w:val="24"/>
          <w:lang w:eastAsia="en-GB"/>
        </w:rPr>
        <w:t xml:space="preserve">«Խմելու ջուր: Ջրամատակարարման կենտրոնացված համակարգերի խմելու ջրի որակին ներկայացվող հիգիենիկ պահանջներ: Որակի հսկողություն» N 2-III-Ա2-1 սանիտարական նորմերը և կանոնները՝ ի կատարումն </w:t>
      </w:r>
      <w:r w:rsidRPr="00764190">
        <w:rPr>
          <w:b/>
          <w:noProof/>
          <w:szCs w:val="24"/>
          <w:lang w:eastAsia="en-GB"/>
        </w:rPr>
        <w:br/>
        <w:t>«Հայաստանի Հանրապետության բնակչության սանիտարահամաճարակային անվտանգության ապահովման մասին» Հայաստանի Հանրապետության օրենքի։</w:t>
      </w:r>
    </w:p>
    <w:p w14:paraId="03BE66DE" w14:textId="77777777" w:rsidR="00F22482" w:rsidRPr="002E1497" w:rsidRDefault="00F22482" w:rsidP="00F22482">
      <w:pPr>
        <w:pStyle w:val="Heading3"/>
        <w:numPr>
          <w:ilvl w:val="0"/>
          <w:numId w:val="0"/>
        </w:numPr>
        <w:rPr>
          <w:noProof/>
          <w:sz w:val="28"/>
          <w:szCs w:val="24"/>
          <w:lang w:eastAsia="en-GB"/>
        </w:rPr>
      </w:pPr>
      <w:bookmarkStart w:id="6" w:name="_Toc163489573"/>
      <w:r w:rsidRPr="002E1497">
        <w:rPr>
          <w:noProof/>
          <w:sz w:val="28"/>
          <w:szCs w:val="24"/>
          <w:lang w:eastAsia="en-GB"/>
        </w:rPr>
        <w:t>Ոռոգում</w:t>
      </w:r>
      <w:bookmarkEnd w:id="6"/>
    </w:p>
    <w:p w14:paraId="3A7CF7E3" w14:textId="77777777" w:rsidR="00F22482" w:rsidRPr="008F2B19" w:rsidRDefault="00F22482" w:rsidP="00F22482">
      <w:pPr>
        <w:tabs>
          <w:tab w:val="left" w:pos="284"/>
          <w:tab w:val="left" w:pos="1276"/>
        </w:tabs>
        <w:spacing w:after="0" w:line="288" w:lineRule="auto"/>
        <w:ind w:right="2895" w:firstLine="1530"/>
        <w:jc w:val="center"/>
        <w:rPr>
          <w:noProof/>
          <w:sz w:val="16"/>
          <w:szCs w:val="16"/>
          <w:lang w:eastAsia="en-GB"/>
        </w:rPr>
      </w:pPr>
    </w:p>
    <w:p w14:paraId="673EA3DE" w14:textId="77777777" w:rsidR="00F22482" w:rsidRPr="00A06E21" w:rsidRDefault="00F22482" w:rsidP="00F22482">
      <w:pPr>
        <w:tabs>
          <w:tab w:val="left" w:pos="284"/>
          <w:tab w:val="left" w:pos="1276"/>
        </w:tabs>
        <w:spacing w:after="0" w:line="288" w:lineRule="auto"/>
        <w:ind w:right="270"/>
        <w:rPr>
          <w:noProof/>
          <w:szCs w:val="24"/>
          <w:lang w:eastAsia="en-GB"/>
        </w:rPr>
      </w:pPr>
      <w:r w:rsidRPr="00A06E21">
        <w:rPr>
          <w:noProof/>
          <w:szCs w:val="24"/>
          <w:lang w:eastAsia="en-GB"/>
        </w:rPr>
        <w:tab/>
        <w:t xml:space="preserve">     ՀՀ ոռոգման համակարգի արդյունավետ կառավարման և կայուն զարգացման նպատակներն ու խնդիրները ներառում են՝ ո</w:t>
      </w:r>
      <w:r w:rsidRPr="00A06E21">
        <w:rPr>
          <w:szCs w:val="24"/>
        </w:rPr>
        <w:t>ռոգվող հողատարածքների ընդլայնումը</w:t>
      </w:r>
      <w:r w:rsidRPr="00812C21">
        <w:rPr>
          <w:szCs w:val="24"/>
        </w:rPr>
        <w:t>,</w:t>
      </w:r>
      <w:r w:rsidRPr="00A06E21">
        <w:rPr>
          <w:szCs w:val="24"/>
        </w:rPr>
        <w:t xml:space="preserve"> ո</w:t>
      </w:r>
      <w:r>
        <w:rPr>
          <w:szCs w:val="24"/>
        </w:rPr>
        <w:t>ռ</w:t>
      </w:r>
      <w:r w:rsidRPr="00A06E21">
        <w:rPr>
          <w:szCs w:val="24"/>
        </w:rPr>
        <w:t>ոգման ծառայությունների տրամադրման գործում ներգրավված հաստատությունների գործունեության որակի և արդյունավետության բարելավումը,</w:t>
      </w:r>
      <w:r w:rsidRPr="00A06E21">
        <w:rPr>
          <w:noProof/>
          <w:szCs w:val="24"/>
          <w:lang w:eastAsia="en-GB"/>
        </w:rPr>
        <w:t xml:space="preserve"> ո</w:t>
      </w:r>
      <w:r w:rsidRPr="00A06E21">
        <w:rPr>
          <w:rFonts w:cs="GHEA Grapalat"/>
          <w:noProof/>
          <w:szCs w:val="24"/>
          <w:lang w:eastAsia="en-GB"/>
        </w:rPr>
        <w:t>ռոգման</w:t>
      </w:r>
      <w:r w:rsidRPr="00A06E21">
        <w:rPr>
          <w:noProof/>
          <w:szCs w:val="24"/>
          <w:lang w:eastAsia="en-GB"/>
        </w:rPr>
        <w:t xml:space="preserve"> </w:t>
      </w:r>
      <w:r w:rsidRPr="00A06E21">
        <w:rPr>
          <w:rFonts w:cs="GHEA Grapalat"/>
          <w:noProof/>
          <w:szCs w:val="24"/>
          <w:lang w:eastAsia="en-GB"/>
        </w:rPr>
        <w:t>ոլորտի</w:t>
      </w:r>
      <w:r w:rsidRPr="00A06E21">
        <w:rPr>
          <w:noProof/>
          <w:szCs w:val="24"/>
          <w:lang w:eastAsia="en-GB"/>
        </w:rPr>
        <w:t xml:space="preserve"> </w:t>
      </w:r>
      <w:r w:rsidRPr="00A06E21">
        <w:rPr>
          <w:rFonts w:cs="GHEA Grapalat"/>
          <w:noProof/>
          <w:szCs w:val="24"/>
          <w:lang w:eastAsia="en-GB"/>
        </w:rPr>
        <w:t>կառույցների</w:t>
      </w:r>
      <w:r w:rsidRPr="00A06E21">
        <w:rPr>
          <w:noProof/>
          <w:szCs w:val="24"/>
          <w:lang w:eastAsia="en-GB"/>
        </w:rPr>
        <w:t xml:space="preserve"> </w:t>
      </w:r>
      <w:r w:rsidRPr="00A06E21">
        <w:rPr>
          <w:rFonts w:cs="GHEA Grapalat"/>
          <w:noProof/>
          <w:szCs w:val="24"/>
          <w:lang w:eastAsia="en-GB"/>
        </w:rPr>
        <w:t>գործունեության</w:t>
      </w:r>
      <w:r w:rsidRPr="00A06E21">
        <w:rPr>
          <w:noProof/>
          <w:szCs w:val="24"/>
          <w:lang w:eastAsia="en-GB"/>
        </w:rPr>
        <w:t xml:space="preserve"> արդյունավետության բարձրացումը, ո</w:t>
      </w:r>
      <w:r w:rsidRPr="00A06E21">
        <w:rPr>
          <w:szCs w:val="24"/>
        </w:rPr>
        <w:t>ռոգման համակարգերի կառավարման, շահագործման և պահպանման մեխանիզմների բարելավումը,</w:t>
      </w:r>
      <w:r w:rsidRPr="00A06E21">
        <w:rPr>
          <w:rFonts w:cs="GHEA Grapalat"/>
          <w:noProof/>
          <w:szCs w:val="24"/>
          <w:lang w:eastAsia="en-GB"/>
        </w:rPr>
        <w:t xml:space="preserve"> ոռոգման</w:t>
      </w:r>
      <w:r w:rsidRPr="00A06E21">
        <w:rPr>
          <w:noProof/>
          <w:szCs w:val="24"/>
          <w:lang w:eastAsia="en-GB"/>
        </w:rPr>
        <w:t xml:space="preserve"> </w:t>
      </w:r>
      <w:r w:rsidRPr="00A06E21">
        <w:rPr>
          <w:rFonts w:cs="GHEA Grapalat"/>
          <w:noProof/>
          <w:szCs w:val="24"/>
          <w:lang w:eastAsia="en-GB"/>
        </w:rPr>
        <w:t>ջրի</w:t>
      </w:r>
      <w:r w:rsidRPr="00A06E21">
        <w:rPr>
          <w:noProof/>
          <w:szCs w:val="24"/>
          <w:lang w:eastAsia="en-GB"/>
        </w:rPr>
        <w:t xml:space="preserve"> </w:t>
      </w:r>
      <w:r w:rsidRPr="00A06E21">
        <w:rPr>
          <w:rFonts w:cs="GHEA Grapalat"/>
          <w:noProof/>
          <w:szCs w:val="24"/>
          <w:lang w:eastAsia="en-GB"/>
        </w:rPr>
        <w:t>պլանավորման</w:t>
      </w:r>
      <w:r w:rsidRPr="00A06E21">
        <w:rPr>
          <w:noProof/>
          <w:szCs w:val="24"/>
          <w:lang w:eastAsia="en-GB"/>
        </w:rPr>
        <w:t xml:space="preserve">, </w:t>
      </w:r>
      <w:r w:rsidRPr="00A06E21">
        <w:rPr>
          <w:rFonts w:cs="GHEA Grapalat"/>
          <w:noProof/>
          <w:szCs w:val="24"/>
          <w:lang w:eastAsia="en-GB"/>
        </w:rPr>
        <w:t>կառավարման</w:t>
      </w:r>
      <w:r w:rsidRPr="00A06E21">
        <w:rPr>
          <w:noProof/>
          <w:szCs w:val="24"/>
          <w:lang w:eastAsia="en-GB"/>
        </w:rPr>
        <w:t xml:space="preserve"> </w:t>
      </w:r>
      <w:r w:rsidRPr="00A06E21">
        <w:rPr>
          <w:rFonts w:cs="GHEA Grapalat"/>
          <w:noProof/>
          <w:szCs w:val="24"/>
          <w:lang w:eastAsia="en-GB"/>
        </w:rPr>
        <w:t>և</w:t>
      </w:r>
      <w:r w:rsidRPr="00A06E21">
        <w:rPr>
          <w:noProof/>
          <w:szCs w:val="24"/>
          <w:lang w:eastAsia="en-GB"/>
        </w:rPr>
        <w:t xml:space="preserve"> </w:t>
      </w:r>
      <w:r w:rsidRPr="00A06E21">
        <w:rPr>
          <w:rFonts w:cs="GHEA Grapalat"/>
          <w:noProof/>
          <w:szCs w:val="24"/>
          <w:lang w:eastAsia="en-GB"/>
        </w:rPr>
        <w:t>հաշվառման մեխանիզմների  բարելավման, ո</w:t>
      </w:r>
      <w:r w:rsidRPr="00A06E21">
        <w:rPr>
          <w:szCs w:val="24"/>
        </w:rPr>
        <w:t xml:space="preserve">ռոգման համակարգերի գույքագրման, գնահատման, տեխնիկական աուդիտի և պետական գրանցման և մի շարք այլ բարեփոխումների իրականացումը։ </w:t>
      </w:r>
    </w:p>
    <w:p w14:paraId="692164C5" w14:textId="77777777" w:rsidR="00F22482" w:rsidRPr="008F2B19" w:rsidRDefault="00F22482" w:rsidP="00F22482">
      <w:pPr>
        <w:spacing w:after="0" w:line="288" w:lineRule="auto"/>
        <w:ind w:right="270"/>
        <w:rPr>
          <w:noProof/>
          <w:sz w:val="16"/>
          <w:szCs w:val="16"/>
          <w:lang w:eastAsia="en-GB"/>
        </w:rPr>
      </w:pPr>
    </w:p>
    <w:p w14:paraId="4123D3B3" w14:textId="77777777" w:rsidR="00F22482" w:rsidRPr="00A06E21" w:rsidRDefault="00F22482" w:rsidP="00F22482">
      <w:pPr>
        <w:pStyle w:val="ListParagraph"/>
        <w:tabs>
          <w:tab w:val="left" w:pos="284"/>
          <w:tab w:val="left" w:pos="1134"/>
        </w:tabs>
        <w:spacing w:after="0" w:line="288" w:lineRule="auto"/>
        <w:ind w:left="0" w:right="270"/>
        <w:jc w:val="left"/>
        <w:rPr>
          <w:b/>
          <w:noProof/>
          <w:szCs w:val="24"/>
          <w:lang w:eastAsia="en-GB"/>
        </w:rPr>
      </w:pPr>
      <w:r w:rsidRPr="00A06E21">
        <w:rPr>
          <w:b/>
          <w:noProof/>
          <w:szCs w:val="24"/>
          <w:lang w:eastAsia="en-GB"/>
        </w:rPr>
        <w:t>Ոռոգման վերաբերյալ ՀՀ քաղաքականությունն ամրագրող իրավական ակտերը</w:t>
      </w:r>
    </w:p>
    <w:p w14:paraId="167D56B7" w14:textId="77777777" w:rsidR="00F22482" w:rsidRPr="008F2B19" w:rsidRDefault="00F22482" w:rsidP="00F22482">
      <w:pPr>
        <w:pStyle w:val="ListParagraph"/>
        <w:tabs>
          <w:tab w:val="left" w:pos="284"/>
          <w:tab w:val="left" w:pos="630"/>
          <w:tab w:val="left" w:pos="1134"/>
        </w:tabs>
        <w:spacing w:after="0" w:line="288" w:lineRule="auto"/>
        <w:ind w:left="0" w:right="270"/>
        <w:rPr>
          <w:noProof/>
          <w:sz w:val="16"/>
          <w:szCs w:val="16"/>
          <w:lang w:eastAsia="en-GB"/>
        </w:rPr>
      </w:pPr>
    </w:p>
    <w:p w14:paraId="61747867" w14:textId="77777777" w:rsidR="00F22482" w:rsidRPr="00A06E21" w:rsidRDefault="00F22482" w:rsidP="00F22482">
      <w:pPr>
        <w:pStyle w:val="ListParagraph"/>
        <w:tabs>
          <w:tab w:val="left" w:pos="284"/>
          <w:tab w:val="left" w:pos="630"/>
          <w:tab w:val="left" w:pos="1134"/>
        </w:tabs>
        <w:spacing w:after="0" w:line="288" w:lineRule="auto"/>
        <w:ind w:left="0" w:right="270"/>
        <w:rPr>
          <w:noProof/>
          <w:szCs w:val="24"/>
          <w:lang w:eastAsia="en-GB"/>
        </w:rPr>
      </w:pPr>
      <w:r w:rsidRPr="00A06E21">
        <w:rPr>
          <w:noProof/>
          <w:szCs w:val="24"/>
          <w:lang w:eastAsia="en-GB"/>
        </w:rPr>
        <w:tab/>
      </w:r>
      <w:r w:rsidRPr="00A06E21">
        <w:rPr>
          <w:noProof/>
          <w:szCs w:val="24"/>
          <w:lang w:eastAsia="en-GB"/>
        </w:rPr>
        <w:tab/>
        <w:t>ՀՀ կառավարության 2019 թվականի դեկտեմբերի 19-ի N 1886-Լ որոշմամբ հաստատվել է «Հայաստանի Հանրապետության գյուղատնտեսության ոլորտի տնտեսական զարգացումն ապահովող հիմնական ուղղությունների 2020-2030 թվականների ռազմավարությունը», որում առանձնակի շեշտադրում է կատարվում ոռոգման համակարգի զարգացման ու արդի պահանջների համապատասխանեցման կարևորության վրա։ Ռազմավարությամբ սահմանված են ոռոգելի հողերի ընդլայնման և արդիական ոռոգման համակարգերին անցման թիրախային նպատակներ։</w:t>
      </w:r>
    </w:p>
    <w:p w14:paraId="4C3C0406" w14:textId="77777777" w:rsidR="00F22482" w:rsidRPr="00A06E21" w:rsidRDefault="00F22482" w:rsidP="00F22482">
      <w:pPr>
        <w:pStyle w:val="NormalWeb"/>
        <w:shd w:val="clear" w:color="auto" w:fill="FFFFFF"/>
        <w:spacing w:before="0" w:beforeAutospacing="0" w:after="288" w:afterAutospacing="0" w:line="288" w:lineRule="auto"/>
        <w:ind w:right="270" w:firstLine="720"/>
        <w:jc w:val="both"/>
        <w:textAlignment w:val="baseline"/>
        <w:rPr>
          <w:rFonts w:ascii="Sylfaen" w:eastAsiaTheme="minorHAnsi" w:hAnsi="Sylfaen" w:cstheme="minorBidi"/>
          <w:noProof/>
          <w:lang w:eastAsia="en-GB"/>
        </w:rPr>
      </w:pPr>
      <w:r w:rsidRPr="00A06E21">
        <w:rPr>
          <w:rFonts w:ascii="Sylfaen" w:eastAsiaTheme="minorHAnsi" w:hAnsi="Sylfaen" w:cstheme="minorBidi"/>
          <w:noProof/>
          <w:lang w:eastAsia="en-GB"/>
        </w:rPr>
        <w:t xml:space="preserve">ՀՀ կառավարության 2021 թվականի օգոստոսի 18-ի N 1363-Ա որոշմամբ հաստատվել է Հայաստանի Հանրապետության կառավարության հնգամյա (2021-2026թթ.) ծրագիրը, որի 3.3 կետով սահմանվում են ջրային տնտեսության, այդ թվում՝ ոռոգման ոլորտում կառավարության առաջնահերթությունները։ </w:t>
      </w:r>
    </w:p>
    <w:p w14:paraId="357336A4" w14:textId="77777777" w:rsidR="00F22482" w:rsidRPr="00A06E21" w:rsidRDefault="00F22482" w:rsidP="00F22482">
      <w:pPr>
        <w:pStyle w:val="NormalWeb"/>
        <w:shd w:val="clear" w:color="auto" w:fill="FFFFFF"/>
        <w:spacing w:before="0" w:beforeAutospacing="0" w:after="288" w:afterAutospacing="0" w:line="288" w:lineRule="auto"/>
        <w:ind w:right="270" w:firstLine="720"/>
        <w:jc w:val="both"/>
        <w:textAlignment w:val="baseline"/>
        <w:rPr>
          <w:rFonts w:ascii="Sylfaen" w:hAnsi="Sylfaen"/>
          <w:color w:val="000000"/>
          <w:shd w:val="clear" w:color="auto" w:fill="FFFFFF"/>
        </w:rPr>
      </w:pPr>
      <w:r w:rsidRPr="00A06E21">
        <w:rPr>
          <w:rFonts w:ascii="Sylfaen" w:eastAsiaTheme="minorHAnsi" w:hAnsi="Sylfaen" w:cstheme="minorBidi"/>
          <w:noProof/>
          <w:lang w:eastAsia="en-GB"/>
        </w:rPr>
        <w:t xml:space="preserve">ՀՀ Կառավարության ծրագրով նախատեսված ոռոգման ոլորտի բոլոր ծրագրային ուղղություններն ամփոփված են     ՀՀ ոռոգման համակարգի </w:t>
      </w:r>
      <w:r w:rsidRPr="00A06E21">
        <w:rPr>
          <w:rFonts w:ascii="Sylfaen" w:eastAsiaTheme="minorHAnsi" w:hAnsi="Sylfaen" w:cstheme="minorBidi"/>
          <w:noProof/>
          <w:lang w:eastAsia="en-GB"/>
        </w:rPr>
        <w:lastRenderedPageBreak/>
        <w:t>զարգացմանն ուղղված հայեցակարգի նախագծում</w:t>
      </w:r>
      <w:r>
        <w:rPr>
          <w:rFonts w:ascii="Sylfaen" w:eastAsiaTheme="minorHAnsi" w:hAnsi="Sylfaen" w:cstheme="minorBidi"/>
          <w:noProof/>
          <w:lang w:eastAsia="en-GB"/>
        </w:rPr>
        <w:t>,</w:t>
      </w:r>
      <w:r w:rsidRPr="00A06E21">
        <w:rPr>
          <w:rStyle w:val="FootnoteReference"/>
          <w:rFonts w:ascii="Sylfaen" w:eastAsiaTheme="minorHAnsi" w:hAnsi="Sylfaen" w:cstheme="minorBidi"/>
          <w:noProof/>
          <w:lang w:eastAsia="en-GB"/>
        </w:rPr>
        <w:footnoteReference w:id="34"/>
      </w:r>
      <w:r w:rsidRPr="00A06E21">
        <w:rPr>
          <w:rFonts w:ascii="Sylfaen" w:eastAsiaTheme="minorHAnsi" w:hAnsi="Sylfaen" w:cstheme="minorBidi"/>
          <w:noProof/>
          <w:lang w:eastAsia="en-GB"/>
        </w:rPr>
        <w:t xml:space="preserve"> որը դեռևս չի հաստատվել ՀՀ կառավարության կողմի</w:t>
      </w:r>
      <w:r w:rsidRPr="00812C21">
        <w:rPr>
          <w:rFonts w:ascii="Sylfaen" w:eastAsiaTheme="minorHAnsi" w:hAnsi="Sylfaen" w:cstheme="minorBidi"/>
          <w:noProof/>
          <w:lang w:eastAsia="en-GB"/>
        </w:rPr>
        <w:t xml:space="preserve">ց։ </w:t>
      </w:r>
      <w:r w:rsidRPr="006B6D70">
        <w:rPr>
          <w:rFonts w:ascii="Sylfaen" w:eastAsiaTheme="minorHAnsi" w:hAnsi="Sylfaen" w:cstheme="minorBidi"/>
          <w:noProof/>
          <w:lang w:eastAsia="en-GB"/>
        </w:rPr>
        <w:t xml:space="preserve">Նախագիծ </w:t>
      </w:r>
      <w:r w:rsidRPr="00A06E21">
        <w:rPr>
          <w:rFonts w:ascii="Sylfaen" w:eastAsiaTheme="minorHAnsi" w:hAnsi="Sylfaen" w:cstheme="minorBidi"/>
          <w:noProof/>
          <w:lang w:eastAsia="en-GB"/>
        </w:rPr>
        <w:t>հայեցակարգի համաձայն ոռոգման համակարգերի կառավարման, շահագործման և պահպանման մեխանիզմների բարելավման առաջնահերթությունները սահմանելիս ամրագրում է, որ ոռոգման</w:t>
      </w:r>
      <w:r w:rsidRPr="00A06E21">
        <w:rPr>
          <w:rFonts w:ascii="Sylfaen" w:hAnsi="Sylfaen"/>
        </w:rPr>
        <w:t xml:space="preserve"> համակարգերի կառավարման արդյուն</w:t>
      </w:r>
      <w:r>
        <w:rPr>
          <w:rFonts w:ascii="Sylfaen" w:hAnsi="Sylfaen"/>
        </w:rPr>
        <w:t>ա</w:t>
      </w:r>
      <w:r w:rsidRPr="00A06E21">
        <w:rPr>
          <w:rFonts w:ascii="Sylfaen" w:hAnsi="Sylfaen"/>
        </w:rPr>
        <w:t xml:space="preserve">վետության բարձրացումը, դրանց պատշաճ շահագործումն  ու պահպանումը առանցքային նշանակություն ունեն ոռոգման ոլորտի բարեփոխումների և համակարգի գործունեության բարելավման շղթայում։ Այս իմաստով նախագիծ հայեցակարգը կարևորել է ոռոգման համակարգերի շահագործման և պահպանման ընթացակարգերի վերանայումը և բարելավումը, ինչպես նաև </w:t>
      </w:r>
      <w:r w:rsidRPr="00A06E21">
        <w:rPr>
          <w:rFonts w:ascii="Sylfaen" w:hAnsi="Sylfaen"/>
          <w:color w:val="000000"/>
          <w:shd w:val="clear" w:color="auto" w:fill="FFFFFF"/>
        </w:rPr>
        <w:t>համակարգերի սեփականատերերի կողմից դրանց օգտագործման նկատմամբ հսկողական  ֆունկցիաների ակտիվացումը և այդ համակարգերը շահագործող կազմակերպությունների գործունեությունը հսկող, կանոնակարգող և համակարգող մարմինների կողմից համապատասխաբնաբար հսկողական և աջակցման գործառույթների պատշաճ իրականացումը</w:t>
      </w:r>
      <w:r>
        <w:rPr>
          <w:rFonts w:ascii="Sylfaen" w:hAnsi="Sylfaen"/>
          <w:color w:val="000000"/>
          <w:shd w:val="clear" w:color="auto" w:fill="FFFFFF"/>
        </w:rPr>
        <w:t>։</w:t>
      </w:r>
      <w:r w:rsidRPr="00A06E21">
        <w:rPr>
          <w:rStyle w:val="FootnoteReference"/>
          <w:rFonts w:ascii="Sylfaen" w:hAnsi="Sylfaen"/>
          <w:color w:val="000000"/>
          <w:shd w:val="clear" w:color="auto" w:fill="FFFFFF"/>
        </w:rPr>
        <w:footnoteReference w:id="35"/>
      </w:r>
    </w:p>
    <w:p w14:paraId="200410F7" w14:textId="77777777" w:rsidR="00F22482" w:rsidRPr="00A06E21" w:rsidRDefault="00F22482" w:rsidP="00F22482">
      <w:pPr>
        <w:pStyle w:val="NormalWeb"/>
        <w:shd w:val="clear" w:color="auto" w:fill="FFFFFF"/>
        <w:spacing w:before="0" w:beforeAutospacing="0" w:after="288" w:afterAutospacing="0" w:line="288" w:lineRule="auto"/>
        <w:ind w:right="270" w:firstLine="720"/>
        <w:jc w:val="both"/>
        <w:textAlignment w:val="baseline"/>
        <w:rPr>
          <w:rFonts w:ascii="Sylfaen" w:eastAsiaTheme="minorHAnsi" w:hAnsi="Sylfaen" w:cstheme="minorBidi"/>
          <w:noProof/>
          <w:lang w:eastAsia="en-GB"/>
        </w:rPr>
      </w:pPr>
      <w:r w:rsidRPr="00A06E21">
        <w:rPr>
          <w:rFonts w:ascii="Sylfaen" w:hAnsi="Sylfaen"/>
          <w:color w:val="000000"/>
          <w:shd w:val="clear" w:color="auto" w:fill="FFFFFF"/>
        </w:rPr>
        <w:t xml:space="preserve">Դրա համար նախագիծ հայեցակարգը առաջարկվում է հետևյալ լուծումները </w:t>
      </w:r>
      <w:r w:rsidRPr="00812C21">
        <w:rPr>
          <w:rFonts w:ascii="Sylfaen" w:hAnsi="Sylfaen"/>
          <w:color w:val="000000"/>
          <w:shd w:val="clear" w:color="auto" w:fill="FFFFFF"/>
        </w:rPr>
        <w:t>(</w:t>
      </w:r>
      <w:r w:rsidRPr="00A06E21">
        <w:rPr>
          <w:rFonts w:ascii="Sylfaen" w:hAnsi="Sylfaen"/>
          <w:color w:val="000000"/>
          <w:shd w:val="clear" w:color="auto" w:fill="FFFFFF"/>
        </w:rPr>
        <w:t>մեջբերում նախագիծ հայեցակարգից</w:t>
      </w:r>
      <w:r w:rsidRPr="00812C21">
        <w:rPr>
          <w:rFonts w:ascii="Sylfaen" w:hAnsi="Sylfaen"/>
          <w:color w:val="000000"/>
          <w:shd w:val="clear" w:color="auto" w:fill="FFFFFF"/>
        </w:rPr>
        <w:t>)</w:t>
      </w:r>
      <w:r w:rsidRPr="00A06E21">
        <w:rPr>
          <w:rFonts w:ascii="Sylfaen" w:hAnsi="Sylfaen"/>
          <w:color w:val="000000"/>
          <w:shd w:val="clear" w:color="auto" w:fill="FFFFFF"/>
        </w:rPr>
        <w:t>՝</w:t>
      </w:r>
    </w:p>
    <w:p w14:paraId="570B8FF9" w14:textId="77777777" w:rsidR="00F22482" w:rsidRDefault="00F22482" w:rsidP="00F22482">
      <w:pPr>
        <w:pStyle w:val="ListParagraph"/>
        <w:tabs>
          <w:tab w:val="left" w:pos="1134"/>
        </w:tabs>
        <w:spacing w:after="0" w:line="288" w:lineRule="auto"/>
        <w:ind w:left="0" w:right="270"/>
        <w:rPr>
          <w:b/>
          <w:color w:val="000000"/>
          <w:szCs w:val="24"/>
          <w:shd w:val="clear" w:color="auto" w:fill="FFFFFF"/>
        </w:rPr>
      </w:pPr>
      <w:r w:rsidRPr="00812C21">
        <w:rPr>
          <w:b/>
          <w:color w:val="000000"/>
          <w:szCs w:val="24"/>
          <w:shd w:val="clear" w:color="auto" w:fill="FFFFFF"/>
        </w:rPr>
        <w:t xml:space="preserve">         </w:t>
      </w:r>
      <w:r w:rsidRPr="00A06E21">
        <w:rPr>
          <w:b/>
          <w:color w:val="000000"/>
          <w:szCs w:val="24"/>
          <w:shd w:val="clear" w:color="auto" w:fill="FFFFFF"/>
        </w:rPr>
        <w:t>1) Պետական սեփականություն հանդիսացող ջրամբարները, մայրուղային ոռոգման համակարգերը՝ ջրային աղբյուրից սկիզբ առնող միջհամայնքային, տնտեսային կամ ներտնտեսային ոռոգման համակարգերին ոռոգման ջուր մատակարարող համակարգերը (առաջին կարգի հիմնական՝ մայր ջրանցքներ և պոմպակայաններ, շահագործվեն և պահպանվեն 100 տոկոս պետական սեփականություն հանդիսացող բաժնեմաս (բաժնետոմսեր) ունեցող իրավաբանական անձանց կողմից</w:t>
      </w:r>
      <w:r>
        <w:rPr>
          <w:b/>
          <w:color w:val="000000"/>
          <w:szCs w:val="24"/>
          <w:shd w:val="clear" w:color="auto" w:fill="FFFFFF"/>
        </w:rPr>
        <w:t>`</w:t>
      </w:r>
      <w:r w:rsidRPr="00A06E21">
        <w:rPr>
          <w:b/>
          <w:color w:val="000000"/>
          <w:szCs w:val="24"/>
          <w:shd w:val="clear" w:color="auto" w:fill="FFFFFF"/>
        </w:rPr>
        <w:t xml:space="preserve"> ապահովելով պետական համապարփակ կառավարում։</w:t>
      </w:r>
    </w:p>
    <w:p w14:paraId="719F1ECB" w14:textId="77777777" w:rsidR="00F22482" w:rsidRPr="00A06E21" w:rsidRDefault="00F22482" w:rsidP="00F22482">
      <w:pPr>
        <w:pStyle w:val="ListParagraph"/>
        <w:tabs>
          <w:tab w:val="left" w:pos="1134"/>
        </w:tabs>
        <w:spacing w:after="0" w:line="288" w:lineRule="auto"/>
        <w:ind w:left="0" w:right="270"/>
        <w:rPr>
          <w:b/>
          <w:color w:val="000000"/>
          <w:szCs w:val="24"/>
          <w:shd w:val="clear" w:color="auto" w:fill="FFFFFF"/>
        </w:rPr>
      </w:pPr>
    </w:p>
    <w:p w14:paraId="006D3BB3" w14:textId="77777777" w:rsidR="00F22482" w:rsidRPr="00A06E21" w:rsidRDefault="00F22482" w:rsidP="00F22482">
      <w:pPr>
        <w:pStyle w:val="ListParagraph"/>
        <w:pBdr>
          <w:top w:val="single" w:sz="4" w:space="1" w:color="auto"/>
          <w:left w:val="single" w:sz="4" w:space="4" w:color="auto"/>
          <w:bottom w:val="single" w:sz="4" w:space="1" w:color="auto"/>
          <w:right w:val="single" w:sz="4" w:space="4" w:color="auto"/>
        </w:pBdr>
        <w:tabs>
          <w:tab w:val="left" w:pos="1134"/>
        </w:tabs>
        <w:spacing w:after="0" w:line="288" w:lineRule="auto"/>
        <w:ind w:left="0" w:right="270"/>
        <w:rPr>
          <w:b/>
          <w:color w:val="000000"/>
          <w:szCs w:val="24"/>
          <w:shd w:val="clear" w:color="auto" w:fill="FFFFFF"/>
        </w:rPr>
      </w:pPr>
      <w:r w:rsidRPr="00A06E21">
        <w:rPr>
          <w:b/>
          <w:color w:val="000000"/>
          <w:szCs w:val="24"/>
          <w:shd w:val="clear" w:color="auto" w:fill="FFFFFF"/>
        </w:rPr>
        <w:t xml:space="preserve">2) Պետական սեփականություն հանդիսացող ոռոգման միջհամայնքային (միջտնտեսային) համակարգերը` մայրուղային ոռոգման համակարգից սկիզբ առնող մեկից ավելի համայնքների ոռոգելի հողերին ոռոգման ջուր մատակարարող համակարգերը (երկրորդ կարգի </w:t>
      </w:r>
      <w:r w:rsidRPr="00A06E21">
        <w:rPr>
          <w:b/>
          <w:szCs w:val="24"/>
          <w:shd w:val="clear" w:color="auto" w:fill="FFFFFF"/>
        </w:rPr>
        <w:t>ջրանցքներ</w:t>
      </w:r>
      <w:r w:rsidRPr="00A06E21">
        <w:rPr>
          <w:b/>
          <w:color w:val="000000"/>
          <w:szCs w:val="24"/>
          <w:shd w:val="clear" w:color="auto" w:fill="FFFFFF"/>
        </w:rPr>
        <w:t xml:space="preserve"> և պոմպակայաններ), ինչպես նաև համայնքային սեփականություն հանդիսացող ոռոգման տնտեսային համակարգերը` մայրուղային կամ միջտնտեսային ոռոգման համակարգերից սկիզբ առնող և միայն մեկ համայնքի ոռոգելի հողերին ոռոգման ջուր մատակարարող (երրորդ կարգի</w:t>
      </w:r>
      <w:r w:rsidRPr="00A06E21">
        <w:rPr>
          <w:b/>
          <w:color w:val="FF0000"/>
          <w:szCs w:val="24"/>
          <w:shd w:val="clear" w:color="auto" w:fill="FFFFFF"/>
        </w:rPr>
        <w:t xml:space="preserve"> </w:t>
      </w:r>
      <w:r w:rsidRPr="00A06E21">
        <w:rPr>
          <w:b/>
          <w:szCs w:val="24"/>
          <w:shd w:val="clear" w:color="auto" w:fill="FFFFFF"/>
        </w:rPr>
        <w:t>ջրանցքներ</w:t>
      </w:r>
      <w:r w:rsidRPr="00A06E21">
        <w:rPr>
          <w:b/>
          <w:color w:val="000000"/>
          <w:szCs w:val="24"/>
          <w:shd w:val="clear" w:color="auto" w:fill="FFFFFF"/>
        </w:rPr>
        <w:t xml:space="preserve">) և  ոռոգման ներտնտեսային համակարգերը` </w:t>
      </w:r>
      <w:r w:rsidRPr="00A06E21">
        <w:rPr>
          <w:b/>
          <w:color w:val="000000"/>
          <w:szCs w:val="24"/>
          <w:shd w:val="clear" w:color="auto" w:fill="FFFFFF"/>
        </w:rPr>
        <w:lastRenderedPageBreak/>
        <w:t xml:space="preserve">տնտեսային ոռոգման համակարգերից, ինչպես նաև տեղական ջրաղբյուրներից սկիզբ առնող և միայն մեկ համայնքի ոռոգելի հողատարածքներին ոռոգման ջուր բաշխող (չորրորդ կարգի </w:t>
      </w:r>
      <w:r w:rsidRPr="00A06E21">
        <w:rPr>
          <w:b/>
          <w:szCs w:val="24"/>
          <w:shd w:val="clear" w:color="auto" w:fill="FFFFFF"/>
        </w:rPr>
        <w:t>ջրանցքներ</w:t>
      </w:r>
      <w:r w:rsidRPr="00A06E21">
        <w:rPr>
          <w:b/>
          <w:color w:val="000000"/>
          <w:szCs w:val="24"/>
          <w:shd w:val="clear" w:color="auto" w:fill="FFFFFF"/>
        </w:rPr>
        <w:t xml:space="preserve"> կամ բաշխիչ ցանցեր) ոռոգման համակարգերը շահագործվեն և պահպանվեն ՋՕԸ-երի կողմից։ </w:t>
      </w:r>
    </w:p>
    <w:p w14:paraId="7997EF81" w14:textId="77777777" w:rsidR="00F22482" w:rsidRPr="008F2B19" w:rsidRDefault="00F22482" w:rsidP="00F22482">
      <w:pPr>
        <w:pStyle w:val="ListParagraph"/>
        <w:tabs>
          <w:tab w:val="left" w:pos="1134"/>
        </w:tabs>
        <w:spacing w:after="0" w:line="288" w:lineRule="auto"/>
        <w:ind w:left="0" w:right="270" w:firstLine="1530"/>
        <w:rPr>
          <w:color w:val="000000"/>
          <w:sz w:val="16"/>
          <w:szCs w:val="16"/>
          <w:shd w:val="clear" w:color="auto" w:fill="FFFFFF"/>
        </w:rPr>
      </w:pPr>
      <w:r w:rsidRPr="00A06E21">
        <w:rPr>
          <w:color w:val="000000"/>
          <w:szCs w:val="24"/>
          <w:shd w:val="clear" w:color="auto" w:fill="FFFFFF"/>
        </w:rPr>
        <w:t xml:space="preserve">       </w:t>
      </w:r>
    </w:p>
    <w:p w14:paraId="54CC31E2" w14:textId="77777777" w:rsidR="00F22482" w:rsidRPr="00A06E21" w:rsidRDefault="00F22482" w:rsidP="00F22482">
      <w:pPr>
        <w:pStyle w:val="ListParagraph"/>
        <w:tabs>
          <w:tab w:val="left" w:pos="1134"/>
        </w:tabs>
        <w:spacing w:after="0" w:line="288" w:lineRule="auto"/>
        <w:ind w:left="0" w:right="270"/>
        <w:rPr>
          <w:color w:val="000000"/>
          <w:szCs w:val="24"/>
          <w:shd w:val="clear" w:color="auto" w:fill="FFFFFF"/>
        </w:rPr>
      </w:pPr>
      <w:r w:rsidRPr="00A06E21">
        <w:rPr>
          <w:color w:val="000000"/>
          <w:szCs w:val="24"/>
          <w:shd w:val="clear" w:color="auto" w:fill="FFFFFF"/>
        </w:rPr>
        <w:t xml:space="preserve">       Նախագծի համաձայն վերոնշյալ համայնքային տնտեսային և ներտնտեսային համակարգերը նպատակահարմար է շահագործել և պահպանել միջտնտեսային համակարգերի հետ միաժամանակ՝ մեկ կառույցի կողմից, այն իմաստով, որ առավել ճկուն պլանավորվի, կառավարվի, մատակարարվի  և հաշվառվի  ոռոգման ջուը</w:t>
      </w:r>
      <w:r>
        <w:rPr>
          <w:color w:val="000000"/>
          <w:szCs w:val="24"/>
          <w:shd w:val="clear" w:color="auto" w:fill="FFFFFF"/>
        </w:rPr>
        <w:t>:</w:t>
      </w:r>
      <w:r w:rsidRPr="00A06E21">
        <w:rPr>
          <w:rStyle w:val="FootnoteReference"/>
          <w:color w:val="000000"/>
          <w:szCs w:val="24"/>
          <w:shd w:val="clear" w:color="auto" w:fill="FFFFFF"/>
        </w:rPr>
        <w:footnoteReference w:id="36"/>
      </w:r>
    </w:p>
    <w:p w14:paraId="38A28072" w14:textId="77777777" w:rsidR="00F22482" w:rsidRPr="008F2B19" w:rsidRDefault="00F22482" w:rsidP="00F22482">
      <w:pPr>
        <w:pStyle w:val="ListParagraph"/>
        <w:tabs>
          <w:tab w:val="left" w:pos="1134"/>
        </w:tabs>
        <w:spacing w:after="0" w:line="288" w:lineRule="auto"/>
        <w:ind w:left="0" w:right="270"/>
        <w:rPr>
          <w:color w:val="000000"/>
          <w:sz w:val="16"/>
          <w:szCs w:val="16"/>
          <w:shd w:val="clear" w:color="auto" w:fill="FFFFFF"/>
        </w:rPr>
      </w:pPr>
    </w:p>
    <w:p w14:paraId="4D266AFB" w14:textId="77777777" w:rsidR="00F22482" w:rsidRPr="00A06E21" w:rsidRDefault="00F22482" w:rsidP="00F22482">
      <w:pPr>
        <w:pBdr>
          <w:top w:val="single" w:sz="4" w:space="1" w:color="auto"/>
          <w:left w:val="single" w:sz="4" w:space="4" w:color="auto"/>
          <w:bottom w:val="single" w:sz="4" w:space="1" w:color="auto"/>
          <w:right w:val="single" w:sz="4" w:space="4" w:color="auto"/>
        </w:pBdr>
        <w:tabs>
          <w:tab w:val="left" w:pos="1134"/>
        </w:tabs>
        <w:spacing w:after="0" w:line="288" w:lineRule="auto"/>
        <w:ind w:right="270"/>
        <w:rPr>
          <w:b/>
          <w:color w:val="000000"/>
          <w:szCs w:val="24"/>
          <w:shd w:val="clear" w:color="auto" w:fill="FFFFFF"/>
        </w:rPr>
      </w:pPr>
      <w:r w:rsidRPr="00A06E21">
        <w:rPr>
          <w:b/>
          <w:color w:val="000000"/>
          <w:szCs w:val="24"/>
          <w:shd w:val="clear" w:color="auto" w:fill="FFFFFF"/>
        </w:rPr>
        <w:t>Նախագիծ հայեցակարգն առաջարկում է ձեռնպահ մնալ այս համակարգերի կառավարումը համայնքներին վերապահելուց, քանի որ դրանց ընդհանուր ոռոգման  համակարգից առանձնացված շահագործումը կառավարչական խոչընդոտներ կառաջացնի ջրօգտագործողին դաշտում կայուն ջրամատակարարում ապահովման գործընթացում,  դժվարություններ կառաջացնի ջրի պլանավորման, կառավարման և հաշվառման, ջրամատակարարման շղթայի ամբողջականության, արդարացիության ապահովման հարցերում՝ խաթարելով համապարփակ կառավարման մեխանիզմը։ Այդ մասին վկայում է նաև առանձին համայնքի ներտնտեսային համակարգերի շահագործման և պահպանման նախկին տարիների անհաջող փորձը։</w:t>
      </w:r>
    </w:p>
    <w:p w14:paraId="55E309A8" w14:textId="77777777" w:rsidR="00F22482" w:rsidRPr="006B6D70" w:rsidRDefault="00F22482" w:rsidP="00F22482">
      <w:pPr>
        <w:pStyle w:val="ListParagraph"/>
        <w:tabs>
          <w:tab w:val="left" w:pos="284"/>
          <w:tab w:val="left" w:pos="1134"/>
        </w:tabs>
        <w:spacing w:after="0" w:line="288" w:lineRule="auto"/>
        <w:ind w:left="0" w:right="270" w:firstLine="1530"/>
        <w:rPr>
          <w:noProof/>
          <w:szCs w:val="24"/>
          <w:lang w:eastAsia="en-GB"/>
        </w:rPr>
      </w:pPr>
    </w:p>
    <w:p w14:paraId="01F65025" w14:textId="77777777" w:rsidR="00F22482" w:rsidRPr="00A06E21" w:rsidRDefault="00F22482" w:rsidP="00F22482">
      <w:pPr>
        <w:pStyle w:val="Heading3"/>
        <w:numPr>
          <w:ilvl w:val="0"/>
          <w:numId w:val="0"/>
        </w:numPr>
        <w:ind w:left="357" w:hanging="357"/>
        <w:rPr>
          <w:noProof/>
          <w:lang w:eastAsia="en-GB"/>
        </w:rPr>
      </w:pPr>
      <w:bookmarkStart w:id="7" w:name="_Toc163489574"/>
      <w:r w:rsidRPr="00A06E21">
        <w:rPr>
          <w:noProof/>
          <w:lang w:eastAsia="en-GB"/>
        </w:rPr>
        <w:t>ՀՀ ջրային օրենսգիրքը</w:t>
      </w:r>
      <w:bookmarkEnd w:id="7"/>
    </w:p>
    <w:p w14:paraId="616D544F" w14:textId="77777777" w:rsidR="00F22482" w:rsidRPr="00A06E21" w:rsidRDefault="00F22482" w:rsidP="00F22482">
      <w:pPr>
        <w:tabs>
          <w:tab w:val="left" w:pos="426"/>
          <w:tab w:val="left" w:pos="1134"/>
        </w:tabs>
        <w:spacing w:after="0"/>
        <w:ind w:right="272" w:firstLine="1530"/>
        <w:jc w:val="center"/>
        <w:rPr>
          <w:b/>
          <w:noProof/>
          <w:szCs w:val="24"/>
          <w:lang w:eastAsia="en-GB"/>
        </w:rPr>
      </w:pPr>
    </w:p>
    <w:p w14:paraId="3A4855BC" w14:textId="77777777" w:rsidR="00F22482" w:rsidRPr="00A06E21" w:rsidRDefault="00F22482" w:rsidP="00F22482">
      <w:pPr>
        <w:pStyle w:val="BodyText"/>
        <w:spacing w:line="264" w:lineRule="auto"/>
        <w:ind w:left="0" w:right="272" w:firstLine="720"/>
        <w:rPr>
          <w:rFonts w:eastAsiaTheme="minorHAnsi" w:cstheme="minorBidi"/>
          <w:noProof/>
          <w:sz w:val="24"/>
          <w:szCs w:val="24"/>
          <w:lang w:val="hy-AM" w:eastAsia="en-GB"/>
        </w:rPr>
      </w:pPr>
      <w:r w:rsidRPr="00A06E21">
        <w:rPr>
          <w:noProof/>
          <w:sz w:val="24"/>
          <w:szCs w:val="24"/>
          <w:lang w:val="hy-AM" w:eastAsia="en-GB"/>
        </w:rPr>
        <w:t xml:space="preserve">Ոռոգման ոլորտի զարգացման համար առանցքային կարևոր նշանակություն ունի ներկա ինստիտուցիոնալ համակարգի բարելավումը և արդյունավետության բարձրացումը։ </w:t>
      </w:r>
      <w:r w:rsidRPr="00A06E21">
        <w:rPr>
          <w:rFonts w:eastAsiaTheme="minorHAnsi" w:cstheme="minorBidi"/>
          <w:noProof/>
          <w:sz w:val="24"/>
          <w:szCs w:val="24"/>
          <w:lang w:val="hy-AM" w:eastAsia="en-GB"/>
        </w:rPr>
        <w:t>ՀՀ ջրային օրենսգրքի «Ոռոգման մասնակցային կառավարում» վերտառությունը կրող 9-րդ գլուխը նվիրված է ոռոգման մասնակցային կառավարման հարաբերություններին: ՀՀ ջրային օրենսգրքի համաձայն</w:t>
      </w:r>
      <w:r w:rsidRPr="00A06E21">
        <w:rPr>
          <w:rFonts w:ascii="Times New Roman" w:eastAsiaTheme="minorHAnsi" w:hAnsi="Times New Roman" w:cs="Times New Roman"/>
          <w:noProof/>
          <w:sz w:val="24"/>
          <w:szCs w:val="24"/>
          <w:lang w:val="hy-AM" w:eastAsia="en-GB"/>
        </w:rPr>
        <w:t>․</w:t>
      </w:r>
      <w:r w:rsidRPr="00A06E21">
        <w:rPr>
          <w:rFonts w:eastAsiaTheme="minorHAnsi" w:cstheme="minorBidi"/>
          <w:noProof/>
          <w:sz w:val="24"/>
          <w:szCs w:val="24"/>
          <w:lang w:val="hy-AM" w:eastAsia="en-GB"/>
        </w:rPr>
        <w:t xml:space="preserve"> «Ոռոգման ջրամատակարարման մասնակցային կառավարումն իրականացվում է ջրօգտագործողների ընկերությունների և (կամ) ջրօգտագործողների ընկերությունների միությունների միջոցով:</w:t>
      </w:r>
    </w:p>
    <w:p w14:paraId="040DE185" w14:textId="77777777" w:rsidR="00F22482" w:rsidRPr="00A06E21" w:rsidRDefault="00F22482" w:rsidP="00F22482">
      <w:pPr>
        <w:pStyle w:val="BodyText"/>
        <w:spacing w:line="264" w:lineRule="auto"/>
        <w:ind w:left="0" w:right="272" w:firstLine="720"/>
        <w:rPr>
          <w:rFonts w:eastAsiaTheme="minorHAnsi" w:cstheme="minorBidi"/>
          <w:noProof/>
          <w:sz w:val="24"/>
          <w:szCs w:val="24"/>
          <w:lang w:val="hy-AM" w:eastAsia="en-GB"/>
        </w:rPr>
      </w:pPr>
      <w:r w:rsidRPr="00A06E21">
        <w:rPr>
          <w:rFonts w:eastAsiaTheme="minorHAnsi" w:cstheme="minorBidi"/>
          <w:noProof/>
          <w:sz w:val="24"/>
          <w:szCs w:val="24"/>
          <w:lang w:val="hy-AM" w:eastAsia="en-GB"/>
        </w:rPr>
        <w:t xml:space="preserve">«Ջրի ազգային քաղաքականության հիմնադրույթների մասին» ՀՀ օրենքը, որտեղ օգտագործվող հիմնական հասկացությունների շարքում ջրային ռեսուրսների թափանցիկ ու մասնակցային կառավարումը ներկայացված է որպես ջրային ռեսուրսների, ջրային համակարգերի այնպիսի կառավարում, որոնց վերաբերյալ </w:t>
      </w:r>
      <w:r w:rsidRPr="00A06E21">
        <w:rPr>
          <w:rFonts w:eastAsiaTheme="minorHAnsi" w:cstheme="minorBidi"/>
          <w:noProof/>
          <w:sz w:val="24"/>
          <w:szCs w:val="24"/>
          <w:lang w:val="hy-AM" w:eastAsia="en-GB"/>
        </w:rPr>
        <w:lastRenderedPageBreak/>
        <w:t xml:space="preserve">որոշումների ընդունման գործընթացը բաց է և տեսանելի հասարակության բոլոր խավերի համար, և ապահովված է նրանց մասնակցությունն այդ գործընթացին: </w:t>
      </w:r>
    </w:p>
    <w:p w14:paraId="23916517" w14:textId="77777777" w:rsidR="00F22482" w:rsidRPr="00A06E21" w:rsidRDefault="00F22482" w:rsidP="00F22482">
      <w:pPr>
        <w:pStyle w:val="BodyText"/>
        <w:spacing w:line="264" w:lineRule="auto"/>
        <w:ind w:left="0" w:right="272" w:firstLine="720"/>
        <w:rPr>
          <w:noProof/>
          <w:sz w:val="24"/>
          <w:szCs w:val="24"/>
          <w:lang w:val="hy-AM" w:eastAsia="en-GB"/>
        </w:rPr>
      </w:pPr>
      <w:r w:rsidRPr="00A06E21">
        <w:rPr>
          <w:rFonts w:eastAsiaTheme="minorHAnsi" w:cstheme="minorBidi"/>
          <w:noProof/>
          <w:sz w:val="24"/>
          <w:szCs w:val="24"/>
          <w:lang w:val="hy-AM" w:eastAsia="en-GB"/>
        </w:rPr>
        <w:t xml:space="preserve">Նույն օրենքի 7-րդ հոդվածը </w:t>
      </w:r>
      <w:r w:rsidRPr="00A06E21">
        <w:rPr>
          <w:noProof/>
          <w:sz w:val="24"/>
          <w:szCs w:val="24"/>
          <w:lang w:val="hy-AM" w:eastAsia="en-GB"/>
        </w:rPr>
        <w:t>մասնակցային կառավարումը դիտարկում է որպես ջրային ռեսուրսների կառավարման սկզբունքներից մեկը, ինչպիսի գաղափարախոսությունը խիստ կարևոր է</w:t>
      </w:r>
      <w:r>
        <w:rPr>
          <w:noProof/>
          <w:sz w:val="24"/>
          <w:szCs w:val="24"/>
          <w:lang w:val="hy-AM" w:eastAsia="en-GB"/>
        </w:rPr>
        <w:t>`</w:t>
      </w:r>
      <w:r w:rsidRPr="00A06E21">
        <w:rPr>
          <w:noProof/>
          <w:sz w:val="24"/>
          <w:szCs w:val="24"/>
          <w:lang w:val="hy-AM" w:eastAsia="en-GB"/>
        </w:rPr>
        <w:t xml:space="preserve"> յուրաքանչյուր երկրում տնտեսական քաղաքականության մշակման, այդ թվում՝ ջրային ռեսուրսների կառավարման բարձր արդյունավետության ապահովման համար:</w:t>
      </w:r>
    </w:p>
    <w:p w14:paraId="1BDFD88F" w14:textId="77777777" w:rsidR="00F22482" w:rsidRPr="00A06E21" w:rsidRDefault="00F22482" w:rsidP="00F22482">
      <w:pPr>
        <w:pStyle w:val="BodyText"/>
        <w:spacing w:line="264" w:lineRule="auto"/>
        <w:ind w:left="0" w:right="272" w:firstLine="720"/>
        <w:rPr>
          <w:noProof/>
          <w:sz w:val="24"/>
          <w:szCs w:val="24"/>
          <w:lang w:val="hy-AM" w:eastAsia="en-GB"/>
        </w:rPr>
      </w:pPr>
      <w:r w:rsidRPr="00A06E21">
        <w:rPr>
          <w:noProof/>
          <w:sz w:val="24"/>
          <w:szCs w:val="24"/>
          <w:lang w:val="hy-AM" w:eastAsia="en-GB"/>
        </w:rPr>
        <w:t xml:space="preserve">Համաձայն ՀՀ ջրային օրենսգրքի 61.1 հոդվածի՝ առաջին և երկրորդ կարգի ոռոգման համակարգերը պետական սեփականություն են և մասնավորեցման ենթակա չեն: Դրանք կարող են փոխանցվել ջրամատակարարներին միայն օգտագործման իրավունքով: Ներկայում առաջին և երկրորդ կարգի ոռոգման համակարգերի մի մասը հանձնված է պետական «Ջրառ» ՓԲԸ-ի շահագործմանը (ոռոգման ջրի մեծածախ ջրամատակարար), իսկ դրանց զգալի մասը անհատույց օգտագործման իրավունքով հանձնվել է մասնակցային կառավարում իրականացնող ջրօգտագործողների ընկերություներին։ </w:t>
      </w:r>
    </w:p>
    <w:p w14:paraId="75839813" w14:textId="77777777" w:rsidR="00F22482" w:rsidRDefault="00F22482" w:rsidP="00F22482">
      <w:pPr>
        <w:pStyle w:val="BodyText"/>
        <w:spacing w:line="264" w:lineRule="auto"/>
        <w:ind w:left="0" w:right="272" w:firstLine="720"/>
        <w:rPr>
          <w:noProof/>
          <w:color w:val="FF0000"/>
          <w:sz w:val="24"/>
          <w:szCs w:val="24"/>
          <w:lang w:val="hy-AM" w:eastAsia="en-GB"/>
        </w:rPr>
      </w:pPr>
      <w:r w:rsidRPr="00A06E21">
        <w:rPr>
          <w:noProof/>
          <w:sz w:val="24"/>
          <w:szCs w:val="24"/>
          <w:lang w:val="hy-AM" w:eastAsia="en-GB"/>
        </w:rPr>
        <w:t>ՀՀ ջրային օրենսգրքի 61.2 հոդվածի համաձայն՝ «Ոռոգման ջրամատակարարման կառավարումը կարող է իրականացվել Ջրային համակարգերի կառավարման մարմնի և (կամ) մասնավոր կառավարման միջոցով: Ոռոգման ջրամատակարարման մասնավոր կառավարումը կարող է իրականացվել մասնակցային կառավարման միջոցով Ջրօգտագործողների ընկերությունների և (կամ) Ջրօգտագործողների ընկերությունների միությունների կողմից` օրենքով սահմանված կարգով:»</w:t>
      </w:r>
      <w:r w:rsidRPr="00A06E21">
        <w:rPr>
          <w:noProof/>
          <w:color w:val="FF0000"/>
          <w:sz w:val="24"/>
          <w:szCs w:val="24"/>
          <w:lang w:val="hy-AM" w:eastAsia="en-GB"/>
        </w:rPr>
        <w:t xml:space="preserve"> </w:t>
      </w:r>
    </w:p>
    <w:p w14:paraId="546DFE99" w14:textId="77777777" w:rsidR="00F22482" w:rsidRPr="008F2B19" w:rsidRDefault="00F22482" w:rsidP="00F22482">
      <w:pPr>
        <w:pStyle w:val="BodyText"/>
        <w:spacing w:line="264" w:lineRule="auto"/>
        <w:ind w:left="0" w:right="272" w:firstLine="720"/>
        <w:rPr>
          <w:rFonts w:eastAsiaTheme="minorHAnsi" w:cstheme="minorBidi"/>
          <w:noProof/>
          <w:sz w:val="16"/>
          <w:szCs w:val="16"/>
          <w:lang w:val="hy-AM" w:eastAsia="en-GB"/>
        </w:rPr>
      </w:pPr>
    </w:p>
    <w:p w14:paraId="1ACD0A6D" w14:textId="77777777" w:rsidR="00F22482" w:rsidRPr="00A06E21" w:rsidRDefault="00F22482" w:rsidP="00F22482">
      <w:pPr>
        <w:pStyle w:val="Heading3"/>
        <w:numPr>
          <w:ilvl w:val="0"/>
          <w:numId w:val="0"/>
        </w:numPr>
        <w:rPr>
          <w:noProof/>
          <w:lang w:eastAsia="en-GB"/>
        </w:rPr>
      </w:pPr>
      <w:bookmarkStart w:id="8" w:name="_Toc163489575"/>
      <w:r w:rsidRPr="00A06E21">
        <w:rPr>
          <w:noProof/>
          <w:lang w:eastAsia="en-GB"/>
        </w:rPr>
        <w:t>Ջրօգտագործողների ընկերությունը որպես իրավաբանական անձի կազմակերպա-իրավական տեսակ</w:t>
      </w:r>
      <w:bookmarkEnd w:id="8"/>
    </w:p>
    <w:p w14:paraId="4715BF14" w14:textId="77777777" w:rsidR="00F22482" w:rsidRPr="008F2B19" w:rsidRDefault="00F22482" w:rsidP="00F22482">
      <w:pPr>
        <w:spacing w:after="0"/>
        <w:ind w:right="272" w:firstLine="1530"/>
        <w:rPr>
          <w:noProof/>
          <w:sz w:val="16"/>
          <w:szCs w:val="16"/>
          <w:lang w:eastAsia="en-GB"/>
        </w:rPr>
      </w:pPr>
    </w:p>
    <w:p w14:paraId="2850470C"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 xml:space="preserve">Ջրօգտագործողների ընկերությունը (այսուհետ՝ </w:t>
      </w:r>
      <w:r>
        <w:rPr>
          <w:rFonts w:ascii="Sylfaen" w:eastAsiaTheme="minorHAnsi" w:hAnsi="Sylfaen" w:cstheme="minorBidi"/>
          <w:noProof/>
          <w:lang w:eastAsia="en-GB"/>
        </w:rPr>
        <w:t>«</w:t>
      </w:r>
      <w:r w:rsidRPr="00A06E21">
        <w:rPr>
          <w:rFonts w:ascii="Sylfaen" w:eastAsiaTheme="minorHAnsi" w:hAnsi="Sylfaen" w:cstheme="minorBidi"/>
          <w:noProof/>
          <w:lang w:eastAsia="en-GB"/>
        </w:rPr>
        <w:t>Ընկերություն</w:t>
      </w:r>
      <w:r>
        <w:rPr>
          <w:rFonts w:ascii="Sylfaen" w:eastAsiaTheme="minorHAnsi" w:hAnsi="Sylfaen" w:cstheme="minorBidi"/>
          <w:noProof/>
          <w:lang w:eastAsia="en-GB"/>
        </w:rPr>
        <w:t>»</w:t>
      </w:r>
      <w:r w:rsidRPr="00A06E21">
        <w:rPr>
          <w:rFonts w:ascii="Sylfaen" w:eastAsiaTheme="minorHAnsi" w:hAnsi="Sylfaen" w:cstheme="minorBidi"/>
          <w:noProof/>
          <w:lang w:eastAsia="en-GB"/>
        </w:rPr>
        <w:t xml:space="preserve">) </w:t>
      </w:r>
      <w:r>
        <w:rPr>
          <w:rFonts w:ascii="Sylfaen" w:eastAsiaTheme="minorHAnsi" w:hAnsi="Sylfaen" w:cstheme="minorBidi"/>
          <w:noProof/>
          <w:lang w:eastAsia="en-GB"/>
        </w:rPr>
        <w:t>«</w:t>
      </w:r>
      <w:r w:rsidRPr="00A06E21">
        <w:rPr>
          <w:rFonts w:ascii="Sylfaen" w:eastAsiaTheme="minorHAnsi" w:hAnsi="Sylfaen" w:cstheme="minorBidi"/>
          <w:noProof/>
          <w:lang w:eastAsia="en-GB"/>
        </w:rPr>
        <w:t>Ջրօգտագործողների ընկերությունների և ջրօգտագործողների ընկերությունների միությունների մասին</w:t>
      </w:r>
      <w:r>
        <w:rPr>
          <w:rFonts w:ascii="Sylfaen" w:eastAsiaTheme="minorHAnsi" w:hAnsi="Sylfaen" w:cstheme="minorBidi"/>
          <w:noProof/>
          <w:lang w:eastAsia="en-GB"/>
        </w:rPr>
        <w:t>»</w:t>
      </w:r>
      <w:r w:rsidRPr="00A06E21">
        <w:rPr>
          <w:rFonts w:ascii="Sylfaen" w:eastAsiaTheme="minorHAnsi" w:hAnsi="Sylfaen" w:cstheme="minorBidi"/>
          <w:noProof/>
          <w:lang w:eastAsia="en-GB"/>
        </w:rPr>
        <w:t xml:space="preserve"> ՀՀ օրենքով նախատեսված ջրօգտագործողերի միավորման կազմակերպաիրավական տեսակ է, որը  ստեղծվում է կամավորության  սկզբունքով, հանդիսանում է շահույթ ստանալու  նպատակ չհետապնդող ոչ առևտրային կազմակերպություն և ունի իրավաբանական անձի կարգավիճակ։ Առաջնորդվելով հանրային շահերով</w:t>
      </w:r>
      <w:r>
        <w:rPr>
          <w:rFonts w:ascii="Sylfaen" w:eastAsiaTheme="minorHAnsi" w:hAnsi="Sylfaen" w:cstheme="minorBidi"/>
          <w:noProof/>
          <w:lang w:eastAsia="en-GB"/>
        </w:rPr>
        <w:t>՝</w:t>
      </w:r>
      <w:r w:rsidRPr="00A06E21">
        <w:rPr>
          <w:rFonts w:ascii="Sylfaen" w:eastAsiaTheme="minorHAnsi" w:hAnsi="Sylfaen" w:cstheme="minorBidi"/>
          <w:noProof/>
          <w:lang w:eastAsia="en-GB"/>
        </w:rPr>
        <w:t xml:space="preserve"> դրանք իրականացնում են ոռոգման համակարգի շահագործումն ու պահպանումը: Ընկերությունը ոռոգման ջուր է մատակարարում իր սպասարկման տարածքում գտնվող ջրօգտագործողներին, իսկ ջրօգտագործողների ընկերությունների միությունը (այսուհետ՝ </w:t>
      </w:r>
      <w:r>
        <w:rPr>
          <w:rFonts w:ascii="Sylfaen" w:eastAsiaTheme="minorHAnsi" w:hAnsi="Sylfaen" w:cstheme="minorBidi"/>
          <w:noProof/>
          <w:lang w:eastAsia="en-GB"/>
        </w:rPr>
        <w:t>«</w:t>
      </w:r>
      <w:r w:rsidRPr="00A06E21">
        <w:rPr>
          <w:rFonts w:ascii="Sylfaen" w:eastAsiaTheme="minorHAnsi" w:hAnsi="Sylfaen" w:cstheme="minorBidi"/>
          <w:noProof/>
          <w:lang w:eastAsia="en-GB"/>
        </w:rPr>
        <w:t>Միություն</w:t>
      </w:r>
      <w:r>
        <w:rPr>
          <w:rFonts w:ascii="Sylfaen" w:eastAsiaTheme="minorHAnsi" w:hAnsi="Sylfaen" w:cstheme="minorBidi"/>
          <w:noProof/>
          <w:lang w:eastAsia="en-GB"/>
        </w:rPr>
        <w:t>»</w:t>
      </w:r>
      <w:r w:rsidRPr="00A06E21">
        <w:rPr>
          <w:rFonts w:ascii="Sylfaen" w:eastAsiaTheme="minorHAnsi" w:hAnsi="Sylfaen" w:cstheme="minorBidi"/>
          <w:noProof/>
          <w:lang w:eastAsia="en-GB"/>
        </w:rPr>
        <w:t>), որը ևս  շահույթ ստանալու նպատակ չհետապնդող, իրավաբանական անձի կարգավիճակ ունեցող կազմակերպություն է, ոռոգման ջո</w:t>
      </w:r>
      <w:r>
        <w:rPr>
          <w:rFonts w:ascii="Sylfaen" w:eastAsiaTheme="minorHAnsi" w:hAnsi="Sylfaen" w:cstheme="minorBidi"/>
          <w:noProof/>
          <w:lang w:eastAsia="en-GB"/>
        </w:rPr>
        <w:t>ւ</w:t>
      </w:r>
      <w:r w:rsidRPr="00A06E21">
        <w:rPr>
          <w:rFonts w:ascii="Sylfaen" w:eastAsiaTheme="minorHAnsi" w:hAnsi="Sylfaen" w:cstheme="minorBidi"/>
          <w:noProof/>
          <w:lang w:eastAsia="en-GB"/>
        </w:rPr>
        <w:t>ր է մատակարարում ջրավազանային կառավարման պլանների համաձայն` իր սպասարկման տարածքի Ընկերություններին:</w:t>
      </w:r>
    </w:p>
    <w:p w14:paraId="2AC2569A"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lastRenderedPageBreak/>
        <w:t>Ընկերությունը և Միությունը հիմնադրվում են ջրօգտագործողներին ոռոգման ջրով ապահովելու նպատակով։ Այլ նպատակ այս իրավաբանական անձինք ունենալ չեն կարող։ Եվ դա օրենսդիրը հատուկ է արել, որպեսզի  այս կառույցները զբաղվեն միայն ջրօգտագործողներին ոռոգման ջուր ապահովելու խնդիրներով։ Օրենքի նախագծման ընթացքում բազմաթիվ մոդելներ են քննարկվել, առաջարկվել է, որ ջրօգտագործողների ընկերությունները հանդիսանան նաև գյուղացիական այլ խնդիրներ լուծող կառույցներ։ Սակայն, հաշվի առնելով, այն կարևոր գործառույթը, որ ջրօգտագործողների ընկերությունը պետք է անի, օրենքով  սահմանվեց այս կառույցների միակ նպատակը, այն է՝ ոռոգման ջուր ապահովել ջրօգտագործողներին։</w:t>
      </w:r>
    </w:p>
    <w:p w14:paraId="7C81111B"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Եվ քանի որ ոչ առևտրայն կազմակերպություննրի իրավունակությունը կանոնադրային իրավունակություն է, ապա այս կառույցները կարող են իրենց կանոնադրական նպատակներում բացառապես ամրագրել միայն ոռոգման ջրի մատակարարումը անդամ ջրօգտագործողներին։</w:t>
      </w:r>
    </w:p>
    <w:p w14:paraId="7E7A3DBA"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 xml:space="preserve">Ջրօգտագործողների ընկերությունը որպես կազմակերպա-իրավական տեսակ ՀՀ քաղաքացիական օրենսգրքով նախատեսված չէ։ Այն </w:t>
      </w:r>
      <w:r>
        <w:rPr>
          <w:rFonts w:ascii="Sylfaen" w:eastAsiaTheme="minorHAnsi" w:hAnsi="Sylfaen" w:cstheme="minorBidi"/>
          <w:noProof/>
          <w:lang w:eastAsia="en-GB"/>
        </w:rPr>
        <w:t>«</w:t>
      </w:r>
      <w:r w:rsidRPr="00A06E21">
        <w:rPr>
          <w:rFonts w:ascii="Sylfaen" w:eastAsiaTheme="minorHAnsi" w:hAnsi="Sylfaen" w:cstheme="minorBidi"/>
          <w:noProof/>
          <w:lang w:eastAsia="en-GB"/>
        </w:rPr>
        <w:t>Ջրօգտագործողների ընկերությունների և ջրօգտագործողների ընկերությունների միությունների մասին</w:t>
      </w:r>
      <w:r>
        <w:rPr>
          <w:rFonts w:ascii="Sylfaen" w:eastAsiaTheme="minorHAnsi" w:hAnsi="Sylfaen" w:cstheme="minorBidi"/>
          <w:noProof/>
          <w:lang w:eastAsia="en-GB"/>
        </w:rPr>
        <w:t>»</w:t>
      </w:r>
      <w:r w:rsidRPr="00A06E21">
        <w:rPr>
          <w:rFonts w:ascii="Sylfaen" w:eastAsiaTheme="minorHAnsi" w:hAnsi="Sylfaen" w:cstheme="minorBidi"/>
          <w:noProof/>
          <w:lang w:eastAsia="en-GB"/>
        </w:rPr>
        <w:t xml:space="preserve"> ՀՀ օրենքով նախատեսված ոչ առևտրային կազմակերպության նոր ձև է։</w:t>
      </w:r>
    </w:p>
    <w:p w14:paraId="329F11C4"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ՀՀ քաղաքացիական օերնսգրքի 51-դ հոդվածի 4-րդ մասի համաձայն</w:t>
      </w:r>
      <w:r>
        <w:rPr>
          <w:rFonts w:ascii="Sylfaen" w:eastAsiaTheme="minorHAnsi" w:hAnsi="Sylfaen" w:cstheme="minorBidi"/>
          <w:noProof/>
          <w:lang w:eastAsia="en-GB"/>
        </w:rPr>
        <w:t>՝ «</w:t>
      </w:r>
      <w:r w:rsidRPr="00A06E21">
        <w:rPr>
          <w:rFonts w:ascii="Sylfaen" w:eastAsiaTheme="minorHAnsi" w:hAnsi="Sylfaen" w:cstheme="minorBidi"/>
          <w:noProof/>
          <w:lang w:eastAsia="en-GB"/>
        </w:rPr>
        <w:t>Ոչ առևտրային կազմակերպություն համարվող իրավաբանական անձինք կարող են ստեղծվել հասարակական միավորումների, հիմնադրամների կամ օրենքով նախատեսված այլ ձևերով</w:t>
      </w:r>
      <w:r>
        <w:rPr>
          <w:rFonts w:ascii="Sylfaen" w:eastAsiaTheme="minorHAnsi" w:hAnsi="Sylfaen" w:cstheme="minorBidi"/>
          <w:noProof/>
          <w:lang w:eastAsia="en-GB"/>
        </w:rPr>
        <w:t>»</w:t>
      </w:r>
      <w:r w:rsidRPr="00A06E21">
        <w:rPr>
          <w:rFonts w:ascii="Sylfaen" w:eastAsiaTheme="minorHAnsi" w:hAnsi="Sylfaen" w:cstheme="minorBidi"/>
          <w:noProof/>
          <w:lang w:eastAsia="en-GB"/>
        </w:rPr>
        <w:t>: Այս դրույթի վրա հիմնվելով էլ օրենքը նախագծողները սահան</w:t>
      </w:r>
      <w:r>
        <w:rPr>
          <w:rFonts w:ascii="Sylfaen" w:eastAsiaTheme="minorHAnsi" w:hAnsi="Sylfaen" w:cstheme="minorBidi"/>
          <w:noProof/>
          <w:lang w:eastAsia="en-GB"/>
        </w:rPr>
        <w:t>եցին</w:t>
      </w:r>
      <w:r w:rsidRPr="00A06E21">
        <w:rPr>
          <w:rFonts w:ascii="Sylfaen" w:eastAsiaTheme="minorHAnsi" w:hAnsi="Sylfaen" w:cstheme="minorBidi"/>
          <w:noProof/>
          <w:lang w:eastAsia="en-GB"/>
        </w:rPr>
        <w:t xml:space="preserve"> ջրօգտագործողների ընկերությունը</w:t>
      </w:r>
      <w:r>
        <w:rPr>
          <w:rFonts w:ascii="Sylfaen" w:eastAsiaTheme="minorHAnsi" w:hAnsi="Sylfaen" w:cstheme="minorBidi"/>
          <w:noProof/>
          <w:lang w:eastAsia="en-GB"/>
        </w:rPr>
        <w:t>՝</w:t>
      </w:r>
      <w:r w:rsidRPr="00A06E21">
        <w:rPr>
          <w:rFonts w:ascii="Sylfaen" w:eastAsiaTheme="minorHAnsi" w:hAnsi="Sylfaen" w:cstheme="minorBidi"/>
          <w:noProof/>
          <w:lang w:eastAsia="en-GB"/>
        </w:rPr>
        <w:t xml:space="preserve"> որ</w:t>
      </w:r>
      <w:r>
        <w:rPr>
          <w:rFonts w:ascii="Sylfaen" w:eastAsiaTheme="minorHAnsi" w:hAnsi="Sylfaen" w:cstheme="minorBidi"/>
          <w:noProof/>
          <w:lang w:eastAsia="en-GB"/>
        </w:rPr>
        <w:t>պ</w:t>
      </w:r>
      <w:r w:rsidRPr="00A06E21">
        <w:rPr>
          <w:rFonts w:ascii="Sylfaen" w:eastAsiaTheme="minorHAnsi" w:hAnsi="Sylfaen" w:cstheme="minorBidi"/>
          <w:noProof/>
          <w:lang w:eastAsia="en-GB"/>
        </w:rPr>
        <w:t>ես ոչ առևտրային կազմակերպության այլ ձև։</w:t>
      </w:r>
    </w:p>
    <w:p w14:paraId="1B795629"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Ոռոգման համակարգերի մասնակցային կառավարման ինստիտուտի կայացման նպատակով  օրենքով սահմանվել են նաև ընկերութան ինքնակառավարման երաշխիքները, պետականև այլ մարմինների հետ իրավասություններ ի սկզբունքները։</w:t>
      </w:r>
    </w:p>
    <w:p w14:paraId="18EB2116"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Իր գործունեության ընթացքում ընկերությունը</w:t>
      </w:r>
      <w:r w:rsidRPr="00812C21">
        <w:rPr>
          <w:rFonts w:ascii="Sylfaen" w:eastAsiaTheme="minorHAnsi" w:hAnsi="Sylfaen" w:cstheme="minorBidi"/>
          <w:noProof/>
          <w:lang w:eastAsia="en-GB"/>
        </w:rPr>
        <w:t xml:space="preserve"> </w:t>
      </w:r>
      <w:r w:rsidRPr="00A06E21">
        <w:rPr>
          <w:rFonts w:ascii="Sylfaen" w:eastAsiaTheme="minorHAnsi" w:hAnsi="Sylfaen" w:cstheme="minorBidi"/>
          <w:noProof/>
          <w:lang w:eastAsia="en-GB"/>
        </w:rPr>
        <w:t>պարտավոր է ղեկավարվել օրենքով նա</w:t>
      </w:r>
      <w:r>
        <w:rPr>
          <w:rFonts w:ascii="Sylfaen" w:eastAsiaTheme="minorHAnsi" w:hAnsi="Sylfaen" w:cstheme="minorBidi"/>
          <w:noProof/>
          <w:lang w:eastAsia="en-GB"/>
        </w:rPr>
        <w:t>խ</w:t>
      </w:r>
      <w:r w:rsidRPr="00A06E21">
        <w:rPr>
          <w:rFonts w:ascii="Sylfaen" w:eastAsiaTheme="minorHAnsi" w:hAnsi="Sylfaen" w:cstheme="minorBidi"/>
          <w:noProof/>
          <w:lang w:eastAsia="en-GB"/>
        </w:rPr>
        <w:t>ատեսված հիմնական սկզբունքներով։</w:t>
      </w:r>
    </w:p>
    <w:p w14:paraId="0F6119B1" w14:textId="77777777" w:rsidR="00F22482" w:rsidRPr="00A06E21" w:rsidRDefault="00F22482" w:rsidP="00F22482">
      <w:pPr>
        <w:pStyle w:val="NormalWeb"/>
        <w:shd w:val="clear" w:color="auto" w:fill="FFFFFF"/>
        <w:spacing w:before="0" w:beforeAutospacing="0" w:after="0" w:afterAutospacing="0" w:line="264" w:lineRule="auto"/>
        <w:ind w:right="272" w:firstLine="720"/>
        <w:jc w:val="both"/>
        <w:rPr>
          <w:rFonts w:ascii="Sylfaen" w:eastAsiaTheme="minorHAnsi" w:hAnsi="Sylfaen" w:cstheme="minorBidi"/>
          <w:noProof/>
          <w:lang w:eastAsia="en-GB"/>
        </w:rPr>
      </w:pPr>
      <w:r w:rsidRPr="00A06E21">
        <w:rPr>
          <w:rFonts w:ascii="Sylfaen" w:eastAsiaTheme="minorHAnsi" w:hAnsi="Sylfaen" w:cstheme="minorBidi"/>
          <w:noProof/>
          <w:lang w:eastAsia="en-GB"/>
        </w:rPr>
        <w:t xml:space="preserve">Դրանք են՝ </w:t>
      </w:r>
    </w:p>
    <w:p w14:paraId="1B2366D5"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Ընկերություն և Միություն հիմնադրելիս բոլոր հավանական անդամների մասնակցության իրավունքի ապահովման.</w:t>
      </w:r>
    </w:p>
    <w:p w14:paraId="382CB074"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Ընկերությունում և Միությունում արդար ու օրինական որոշումների ընդունման.</w:t>
      </w:r>
    </w:p>
    <w:p w14:paraId="257A1906"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Ընկերության և Միության գործունեության վերաբերյալ Ընկերության և Միության անդամների ազատ տեղեկատվություն ստանալու իրավունքի.</w:t>
      </w:r>
    </w:p>
    <w:p w14:paraId="581ECE93"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 xml:space="preserve">ջրի արդարացի բաշխում Ընկերության և Միության անդամներին և ոչ անդամներին` հաշվի առնելով ջրի քանակը և Ընկերության և Միության </w:t>
      </w:r>
      <w:r w:rsidRPr="00A06E21">
        <w:rPr>
          <w:noProof/>
          <w:szCs w:val="24"/>
          <w:lang w:eastAsia="en-GB"/>
        </w:rPr>
        <w:lastRenderedPageBreak/>
        <w:t>յուրաքանչյուր անդամի և ոչ անդամի ոռոգման ենթակա հողատարածքը և մշակաբույսերը.</w:t>
      </w:r>
    </w:p>
    <w:p w14:paraId="30E7BD9D"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ջրային պաշարների արդյունավետ և խնայողաբար օգտագործման, ոչ արտադրական կորուստների կրճատման.</w:t>
      </w:r>
    </w:p>
    <w:p w14:paraId="4561EC34"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ջրօգտագործողների իրավունքների և օրինական շահերի ապահովման.</w:t>
      </w:r>
    </w:p>
    <w:p w14:paraId="58AF5B42" w14:textId="77777777" w:rsidR="00F22482" w:rsidRPr="00A06E21" w:rsidRDefault="00F22482" w:rsidP="00F22482">
      <w:pPr>
        <w:pStyle w:val="ListParagraph"/>
        <w:numPr>
          <w:ilvl w:val="0"/>
          <w:numId w:val="57"/>
        </w:numPr>
        <w:shd w:val="clear" w:color="auto" w:fill="FFFFFF"/>
        <w:tabs>
          <w:tab w:val="left" w:pos="851"/>
          <w:tab w:val="left" w:pos="1276"/>
          <w:tab w:val="left" w:pos="1890"/>
        </w:tabs>
        <w:spacing w:after="0" w:line="264" w:lineRule="auto"/>
        <w:ind w:left="0" w:right="272" w:firstLine="851"/>
        <w:rPr>
          <w:noProof/>
          <w:szCs w:val="24"/>
          <w:lang w:eastAsia="en-GB"/>
        </w:rPr>
      </w:pPr>
      <w:r w:rsidRPr="00A06E21">
        <w:rPr>
          <w:noProof/>
          <w:szCs w:val="24"/>
          <w:lang w:eastAsia="en-GB"/>
        </w:rPr>
        <w:t>ջրամատակարարման, շահագործման և վերանորոգման աշխատանքների համար սահմանված համապատասխան ծախսերի հավաքման ուղղությամբ բոլոր իրավական միջոցների ապահովման:</w:t>
      </w:r>
    </w:p>
    <w:p w14:paraId="5A4CE10C" w14:textId="77777777" w:rsidR="00F22482" w:rsidRPr="00A06E21" w:rsidRDefault="00F22482" w:rsidP="00F22482">
      <w:pPr>
        <w:shd w:val="clear" w:color="auto" w:fill="FFFFFF"/>
        <w:tabs>
          <w:tab w:val="left" w:pos="1418"/>
        </w:tabs>
        <w:spacing w:after="0"/>
        <w:ind w:right="272" w:firstLine="720"/>
        <w:rPr>
          <w:noProof/>
          <w:szCs w:val="24"/>
          <w:lang w:eastAsia="en-GB"/>
        </w:rPr>
      </w:pPr>
      <w:r w:rsidRPr="00A06E21">
        <w:rPr>
          <w:noProof/>
          <w:szCs w:val="24"/>
          <w:lang w:eastAsia="en-GB"/>
        </w:rPr>
        <w:t>Ինքնա</w:t>
      </w:r>
      <w:r>
        <w:rPr>
          <w:noProof/>
          <w:szCs w:val="24"/>
          <w:lang w:eastAsia="en-GB"/>
        </w:rPr>
        <w:t>կ</w:t>
      </w:r>
      <w:r w:rsidRPr="00A06E21">
        <w:rPr>
          <w:noProof/>
          <w:szCs w:val="24"/>
          <w:lang w:eastAsia="en-GB"/>
        </w:rPr>
        <w:t>ա</w:t>
      </w:r>
      <w:r>
        <w:rPr>
          <w:noProof/>
          <w:szCs w:val="24"/>
          <w:lang w:eastAsia="en-GB"/>
        </w:rPr>
        <w:t>ռա</w:t>
      </w:r>
      <w:r w:rsidRPr="00A06E21">
        <w:rPr>
          <w:noProof/>
          <w:szCs w:val="24"/>
          <w:lang w:eastAsia="en-GB"/>
        </w:rPr>
        <w:t>վարման սկզբունքի ապահովման հետ մեկտեղ  նախատեսվում է նաև ընկերության գործունեության կարգավորման արտակազմակերպական մեխանիզմ, եթե վերջինս իր պարտականությունները պատշաճ կերպով չի կատարում։ Այս մեխանիզմը նախատեսվել է</w:t>
      </w:r>
      <w:r>
        <w:rPr>
          <w:noProof/>
          <w:szCs w:val="24"/>
          <w:lang w:eastAsia="en-GB"/>
        </w:rPr>
        <w:t>՝</w:t>
      </w:r>
      <w:r w:rsidRPr="00A06E21">
        <w:rPr>
          <w:noProof/>
          <w:szCs w:val="24"/>
          <w:lang w:eastAsia="en-GB"/>
        </w:rPr>
        <w:t xml:space="preserve"> հաշվի առնելով ընկերությունների և միությունների կողմից իրականացվող կարևոր գործառույթը։ Օրենքով նախատեսված է, որ ընկերության և միութայն գործունեությունը համակարգելու նպատակով ՀՀ կառավարության կողմից ստեղծվում է ջրօգտագործողների ընկերությունների և ջրօգտագործողների ընկերությունների միությունների գործունեությունը կանոնակարգող խորհուրդ, որի անհատական կազմը, ինչպես նաև գործադիր մարմնի աշխատանքը նույնպես հաստատվում են ՀՀ կառավարության կողմից։</w:t>
      </w:r>
    </w:p>
    <w:p w14:paraId="52625CAE" w14:textId="77777777" w:rsidR="00F22482" w:rsidRPr="00A06E21" w:rsidRDefault="00F22482" w:rsidP="00F22482">
      <w:pPr>
        <w:shd w:val="clear" w:color="auto" w:fill="FFFFFF"/>
        <w:tabs>
          <w:tab w:val="left" w:pos="1418"/>
        </w:tabs>
        <w:spacing w:after="0"/>
        <w:ind w:right="272" w:firstLine="720"/>
        <w:rPr>
          <w:noProof/>
          <w:szCs w:val="24"/>
          <w:lang w:eastAsia="en-GB"/>
        </w:rPr>
      </w:pPr>
      <w:r w:rsidRPr="00A06E21">
        <w:rPr>
          <w:noProof/>
          <w:szCs w:val="24"/>
          <w:lang w:eastAsia="en-GB"/>
        </w:rPr>
        <w:t>Կանոնակարգող խորհուրդը միակ պետական մարմինն է, որ</w:t>
      </w:r>
      <w:r>
        <w:rPr>
          <w:noProof/>
          <w:szCs w:val="24"/>
          <w:lang w:eastAsia="en-GB"/>
        </w:rPr>
        <w:t>ը</w:t>
      </w:r>
      <w:r w:rsidRPr="00A06E21">
        <w:rPr>
          <w:noProof/>
          <w:szCs w:val="24"/>
          <w:lang w:eastAsia="en-GB"/>
        </w:rPr>
        <w:t xml:space="preserve"> </w:t>
      </w:r>
      <w:r>
        <w:rPr>
          <w:noProof/>
          <w:szCs w:val="24"/>
          <w:lang w:eastAsia="en-GB"/>
        </w:rPr>
        <w:t>«</w:t>
      </w:r>
      <w:r w:rsidRPr="00A06E21">
        <w:rPr>
          <w:noProof/>
          <w:szCs w:val="24"/>
          <w:lang w:eastAsia="en-GB"/>
        </w:rPr>
        <w:t>Ջրօգտագործողների ընկերությունների և ջրօգտագործողների  ընկերությունների միությունների մասին</w:t>
      </w:r>
      <w:r>
        <w:rPr>
          <w:noProof/>
          <w:szCs w:val="24"/>
          <w:lang w:eastAsia="en-GB"/>
        </w:rPr>
        <w:t xml:space="preserve">» </w:t>
      </w:r>
      <w:r w:rsidRPr="00A06E21">
        <w:rPr>
          <w:noProof/>
          <w:szCs w:val="24"/>
          <w:lang w:eastAsia="en-GB"/>
        </w:rPr>
        <w:t>ՀՀ օրենքով նախատեսված հիմքերի առկայության պայմաններում պարտավոր է համակարգել ընկերության աշխատանքը, ինչպես նաև գործունեության ընթացքում առաջացած թերությունները վերացնելու նպատակով ձեռնարկել համապատասխան միջոցներ։</w:t>
      </w:r>
    </w:p>
    <w:p w14:paraId="228A5874" w14:textId="77777777" w:rsidR="00F22482" w:rsidRPr="00A06E21" w:rsidRDefault="00F22482" w:rsidP="00F22482">
      <w:pPr>
        <w:shd w:val="clear" w:color="auto" w:fill="FFFFFF"/>
        <w:tabs>
          <w:tab w:val="left" w:pos="1418"/>
        </w:tabs>
        <w:spacing w:after="0"/>
        <w:ind w:right="270" w:firstLine="720"/>
        <w:rPr>
          <w:noProof/>
          <w:szCs w:val="24"/>
          <w:lang w:eastAsia="en-GB"/>
        </w:rPr>
      </w:pPr>
      <w:r w:rsidRPr="00A06E21">
        <w:rPr>
          <w:noProof/>
          <w:szCs w:val="24"/>
          <w:lang w:eastAsia="en-GB"/>
        </w:rPr>
        <w:t>Ըստ օրենքի կանոնակարգող խորհուրդը կարող է ստուգել ընկերության հաշվապահական փաստաթղթերը։</w:t>
      </w:r>
    </w:p>
    <w:p w14:paraId="30701A6E" w14:textId="77777777" w:rsidR="00F22482" w:rsidRPr="00A06E21" w:rsidRDefault="00F22482" w:rsidP="00F22482">
      <w:pPr>
        <w:pBdr>
          <w:top w:val="single" w:sz="4" w:space="1" w:color="auto"/>
          <w:left w:val="single" w:sz="4" w:space="4" w:color="auto"/>
          <w:bottom w:val="single" w:sz="4" w:space="1" w:color="auto"/>
          <w:right w:val="single" w:sz="4" w:space="4" w:color="auto"/>
        </w:pBdr>
        <w:shd w:val="clear" w:color="auto" w:fill="FFFFFF"/>
        <w:spacing w:after="0"/>
        <w:ind w:right="270"/>
        <w:rPr>
          <w:b/>
          <w:noProof/>
          <w:szCs w:val="24"/>
          <w:lang w:eastAsia="en-GB"/>
        </w:rPr>
      </w:pPr>
      <w:r w:rsidRPr="00A06E21">
        <w:rPr>
          <w:b/>
          <w:noProof/>
          <w:szCs w:val="24"/>
          <w:lang w:eastAsia="en-GB"/>
        </w:rPr>
        <w:t>ՀՀ քաղաքացիական օրենսդրության համաձայն ընկերությունը</w:t>
      </w:r>
      <w:r>
        <w:rPr>
          <w:b/>
          <w:noProof/>
          <w:szCs w:val="24"/>
          <w:lang w:eastAsia="en-GB"/>
        </w:rPr>
        <w:t>,</w:t>
      </w:r>
      <w:r w:rsidRPr="00A06E21">
        <w:rPr>
          <w:b/>
          <w:noProof/>
          <w:szCs w:val="24"/>
          <w:lang w:eastAsia="en-GB"/>
        </w:rPr>
        <w:t xml:space="preserve"> լինե</w:t>
      </w:r>
      <w:r>
        <w:rPr>
          <w:b/>
          <w:noProof/>
          <w:szCs w:val="24"/>
          <w:lang w:eastAsia="en-GB"/>
        </w:rPr>
        <w:t>լ</w:t>
      </w:r>
      <w:r w:rsidRPr="00A06E21">
        <w:rPr>
          <w:b/>
          <w:noProof/>
          <w:szCs w:val="24"/>
          <w:lang w:eastAsia="en-GB"/>
        </w:rPr>
        <w:t>ով ոչ առևտրային կազմակերպություն</w:t>
      </w:r>
      <w:r>
        <w:rPr>
          <w:b/>
          <w:noProof/>
          <w:szCs w:val="24"/>
          <w:lang w:eastAsia="en-GB"/>
        </w:rPr>
        <w:t>,</w:t>
      </w:r>
      <w:r w:rsidRPr="00A06E21">
        <w:rPr>
          <w:b/>
          <w:noProof/>
          <w:szCs w:val="24"/>
          <w:lang w:eastAsia="en-GB"/>
        </w:rPr>
        <w:t xml:space="preserve"> կարող է զբաղվել միայն օրենքով և կանոնադրությամբ  նախատեսված գործունեության տեսակներով։ Օրենքով սահմանված է, որ ընկերությունը ստեղծվում է միայն իր սպասարկման տարածքում ջրօգտագործողներին ոռոգման  ջրով ապահովելու համար և իրականացնում է ոռոգման համակարգերի շահագործումն ու պահպանումը։ </w:t>
      </w:r>
    </w:p>
    <w:p w14:paraId="57B2C1F4" w14:textId="77777777" w:rsidR="00F22482" w:rsidRPr="00A06E21" w:rsidRDefault="00F22482" w:rsidP="00F22482">
      <w:pPr>
        <w:shd w:val="clear" w:color="auto" w:fill="FFFFFF"/>
        <w:spacing w:after="0"/>
        <w:ind w:right="272"/>
        <w:rPr>
          <w:noProof/>
          <w:szCs w:val="24"/>
          <w:lang w:eastAsia="en-GB"/>
        </w:rPr>
      </w:pPr>
      <w:r w:rsidRPr="006B6D70">
        <w:rPr>
          <w:noProof/>
          <w:szCs w:val="24"/>
          <w:lang w:eastAsia="en-GB"/>
        </w:rPr>
        <w:t xml:space="preserve">         </w:t>
      </w:r>
      <w:r w:rsidRPr="00A06E21">
        <w:rPr>
          <w:noProof/>
          <w:szCs w:val="24"/>
          <w:lang w:eastAsia="en-GB"/>
        </w:rPr>
        <w:t>Ըն</w:t>
      </w:r>
      <w:r>
        <w:rPr>
          <w:noProof/>
          <w:szCs w:val="24"/>
          <w:lang w:eastAsia="en-GB"/>
        </w:rPr>
        <w:t>կ</w:t>
      </w:r>
      <w:r w:rsidRPr="00A06E21">
        <w:rPr>
          <w:noProof/>
          <w:szCs w:val="24"/>
          <w:lang w:eastAsia="en-GB"/>
        </w:rPr>
        <w:t>երությանն արգելվում է զբաղվել գործունեության այլ տեսակներով, որպեսզի տնտեսական մրցակցության դաշտից դուրս գտնվի։</w:t>
      </w:r>
    </w:p>
    <w:p w14:paraId="7FC79F3A" w14:textId="77777777" w:rsidR="00F22482" w:rsidRPr="00A06E21" w:rsidRDefault="00F22482" w:rsidP="00F22482">
      <w:pPr>
        <w:shd w:val="clear" w:color="auto" w:fill="FFFFFF"/>
        <w:spacing w:after="0"/>
        <w:ind w:right="272" w:firstLine="720"/>
        <w:rPr>
          <w:noProof/>
          <w:szCs w:val="24"/>
          <w:lang w:eastAsia="en-GB"/>
        </w:rPr>
      </w:pPr>
      <w:r w:rsidRPr="00A06E21">
        <w:rPr>
          <w:noProof/>
          <w:szCs w:val="24"/>
          <w:lang w:eastAsia="en-GB"/>
        </w:rPr>
        <w:t xml:space="preserve">Այդ նպատակով ընկերության և միության խնդիրները օրենքում սպառիչ թվարկվում են։ Դրանք են՝ </w:t>
      </w:r>
    </w:p>
    <w:p w14:paraId="2834825C"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ոռոգման համակարգը շահագործելը, պահպանելը և ջուր բաշխելն իրենց անդամներին` ըստ ջրօգտագործման տարեկան պլանի` պայմանագրային հիմունքով.</w:t>
      </w:r>
    </w:p>
    <w:p w14:paraId="0179DADE"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ջուր մատակարարելն սպասարկման տարածքում գտնվող Ընկերության և Միության անդամ և ոչ անդամ ջրօգտագործողներին.</w:t>
      </w:r>
    </w:p>
    <w:p w14:paraId="3ACE2927"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lastRenderedPageBreak/>
        <w:t>սպասարկման տարածքում գտնվող ոռոգման համակարգը և ջրային աղբյուրները վերականգնելը և շինարարական աշխատանքներ իրականացնելը.</w:t>
      </w:r>
    </w:p>
    <w:p w14:paraId="120D80FB"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 xml:space="preserve"> ջրամատակարարից ոռոգման ջուր ձեռք բերելը կամ բնական ջրային օբյեկտներից ջրառը` համապատասխան թույլտվության առկայության դեպքում.</w:t>
      </w:r>
    </w:p>
    <w:p w14:paraId="2B19EAE3"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իրականացված ծառայությունների դիմաց Ընկերության և Միության անդամներից և ոչ անդամներից գումարներ գանձելը (ներառյալ` ջրավազանի, ջրատարի շահագործման և վերանորոգման ծախսերը).</w:t>
      </w:r>
    </w:p>
    <w:p w14:paraId="1C54C7CE"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Ընկերության և Միության անդամների շահերը ներկայացնելը և պաշտպանելը.</w:t>
      </w:r>
    </w:p>
    <w:p w14:paraId="7B81EC4B"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Ընկերության և Միության անդամներին ոռոգման առաջավոր ձևեր ուսուցանելն ու ոռոգման նոր մեթոդների և տեխնոլոգիաների ներդրումն ապահովելը.</w:t>
      </w:r>
    </w:p>
    <w:p w14:paraId="4252FDDF"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հիդրոտեխնիկական սարքավորումներ ձեռք բերելը, փոխարինելը, շահագործելը և պահպանելը.</w:t>
      </w:r>
    </w:p>
    <w:p w14:paraId="04E21AF9"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ջրամատակարարումը կառավարելը, ինչպես նաև ջրերը նպատակային ու արդյունավետ օգտագործելը, ջրային օբյեկտներն աղտոտելը և սպառումը կանխելը.</w:t>
      </w:r>
    </w:p>
    <w:p w14:paraId="71317674"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հողերի բարելավման նպատակով անհրաժեշտ միջոցառումներ իրականացնելը, ցամաքուրդի համակարգը սպասարկելը.</w:t>
      </w:r>
    </w:p>
    <w:p w14:paraId="119A4298" w14:textId="77777777" w:rsidR="00F22482" w:rsidRPr="00A06E21" w:rsidRDefault="00F22482" w:rsidP="00F22482">
      <w:pPr>
        <w:pStyle w:val="ListParagraph"/>
        <w:numPr>
          <w:ilvl w:val="0"/>
          <w:numId w:val="58"/>
        </w:numPr>
        <w:shd w:val="clear" w:color="auto" w:fill="FFFFFF"/>
        <w:spacing w:after="0" w:line="264" w:lineRule="auto"/>
        <w:ind w:left="0" w:right="272" w:firstLine="993"/>
        <w:rPr>
          <w:noProof/>
          <w:szCs w:val="24"/>
          <w:lang w:eastAsia="en-GB"/>
        </w:rPr>
      </w:pPr>
      <w:r w:rsidRPr="00A06E21">
        <w:rPr>
          <w:noProof/>
          <w:szCs w:val="24"/>
          <w:lang w:eastAsia="en-GB"/>
        </w:rPr>
        <w:t>բնապահպանական անվտանգությունն ապահովելը, հողատարման երևույթների և հողերի աղակալումն ու գերխոնավացումը կանխելը, ինչպես նաև ոռոգման համակարգի, ջրհավաք կառույցների պաշտպանությունն ապահովելը.</w:t>
      </w:r>
    </w:p>
    <w:p w14:paraId="65F97DD5" w14:textId="77777777" w:rsidR="00F22482" w:rsidRPr="00A06E21" w:rsidRDefault="00F22482" w:rsidP="00F22482">
      <w:pPr>
        <w:pStyle w:val="ListParagraph"/>
        <w:numPr>
          <w:ilvl w:val="0"/>
          <w:numId w:val="58"/>
        </w:numPr>
        <w:shd w:val="clear" w:color="auto" w:fill="FFFFFF"/>
        <w:tabs>
          <w:tab w:val="left" w:pos="360"/>
        </w:tabs>
        <w:spacing w:after="0" w:line="264" w:lineRule="auto"/>
        <w:ind w:left="0" w:right="272" w:firstLine="993"/>
        <w:rPr>
          <w:rFonts w:eastAsia="Times New Roman" w:cs="Times New Roman"/>
          <w:noProof/>
          <w:szCs w:val="24"/>
          <w:lang w:eastAsia="en-GB"/>
        </w:rPr>
      </w:pPr>
      <w:r w:rsidRPr="00A06E21">
        <w:rPr>
          <w:noProof/>
          <w:szCs w:val="24"/>
          <w:lang w:eastAsia="en-GB"/>
        </w:rPr>
        <w:t xml:space="preserve">ոռոգման համակարգի կառավարմանը մասնակցելը` Հայաստանի </w:t>
      </w:r>
      <w:r w:rsidRPr="00A06E21">
        <w:rPr>
          <w:rFonts w:eastAsia="Times New Roman" w:cs="Times New Roman"/>
          <w:noProof/>
          <w:szCs w:val="24"/>
          <w:lang w:eastAsia="en-GB"/>
        </w:rPr>
        <w:t>Հանրապետության օրենսդրությանը համապատասխան:</w:t>
      </w:r>
    </w:p>
    <w:p w14:paraId="2F5D528F" w14:textId="77777777" w:rsidR="00F22482" w:rsidRPr="00A06E21" w:rsidRDefault="00F22482" w:rsidP="00F22482">
      <w:pPr>
        <w:pStyle w:val="ListParagraph"/>
        <w:shd w:val="clear" w:color="auto" w:fill="FFFFFF"/>
        <w:tabs>
          <w:tab w:val="left" w:pos="360"/>
        </w:tabs>
        <w:spacing w:after="0"/>
        <w:ind w:left="0" w:right="270" w:firstLine="1530"/>
        <w:rPr>
          <w:rFonts w:eastAsia="Times New Roman" w:cs="Times New Roman"/>
          <w:noProof/>
          <w:szCs w:val="24"/>
          <w:lang w:eastAsia="en-GB"/>
        </w:rPr>
      </w:pPr>
    </w:p>
    <w:p w14:paraId="2A350D4B" w14:textId="77777777" w:rsidR="00F22482" w:rsidRPr="00A06E21" w:rsidRDefault="00F22482" w:rsidP="00F22482">
      <w:pPr>
        <w:pStyle w:val="BodyText"/>
        <w:tabs>
          <w:tab w:val="left" w:pos="360"/>
        </w:tabs>
        <w:spacing w:line="264" w:lineRule="auto"/>
        <w:ind w:left="0" w:right="270"/>
        <w:rPr>
          <w:rFonts w:eastAsia="Times New Roman" w:cs="Times New Roman"/>
          <w:noProof/>
          <w:sz w:val="24"/>
          <w:szCs w:val="24"/>
          <w:lang w:val="hy-AM" w:eastAsia="en-GB"/>
        </w:rPr>
      </w:pPr>
      <w:r w:rsidRPr="00A06E21">
        <w:rPr>
          <w:rFonts w:eastAsia="Times New Roman" w:cs="Times New Roman"/>
          <w:noProof/>
          <w:sz w:val="24"/>
          <w:szCs w:val="24"/>
          <w:lang w:val="hy-AM" w:eastAsia="en-GB"/>
        </w:rPr>
        <w:tab/>
      </w:r>
      <w:r w:rsidRPr="00A06E21">
        <w:rPr>
          <w:rFonts w:eastAsia="Times New Roman" w:cs="Times New Roman"/>
          <w:noProof/>
          <w:sz w:val="24"/>
          <w:szCs w:val="24"/>
          <w:lang w:val="hy-AM" w:eastAsia="en-GB"/>
        </w:rPr>
        <w:tab/>
        <w:t>Ընկերությունը պարտավոր է ոռոգման ջուր մատակարարել ինչպես անդամ, այնպես էլ ոչ անդամ ջրօգտագործողներին, որոնք ոռոգման ջուր ստանալու հարցում ունեն հավասար իրավունքներ։ Ընկերություն</w:t>
      </w:r>
      <w:r>
        <w:rPr>
          <w:rFonts w:eastAsia="Times New Roman" w:cs="Times New Roman"/>
          <w:noProof/>
          <w:sz w:val="24"/>
          <w:szCs w:val="24"/>
          <w:lang w:val="hy-AM" w:eastAsia="en-GB"/>
        </w:rPr>
        <w:t>ը</w:t>
      </w:r>
      <w:r w:rsidRPr="00A06E21">
        <w:rPr>
          <w:rFonts w:eastAsia="Times New Roman" w:cs="Times New Roman"/>
          <w:noProof/>
          <w:sz w:val="24"/>
          <w:szCs w:val="24"/>
          <w:lang w:val="hy-AM" w:eastAsia="en-GB"/>
        </w:rPr>
        <w:t xml:space="preserve"> ոռոգման ջրի բաշխման պլանը և ժամանակացույցը կազմելիս չի կարող որևէ տարբերություն դնել անդամների և ոչ անդամների միջև, բացառությամբ ոռոգման ջրի գնի։ Օրենքը ընկերությանն իրավունք է վերապահում ոռոգման ջրի գինը ոչ անդամների համար սահմանել մինչև 150 տոկոս ավելի թանկ։ Օրենսդրի կողմից այս պայմանը նախատեսելը ենթադրում է որոշակի շահագրգռվածություն ստեղծել Ընկերության անդամ դառնալու համար, քանի որ այն ֆինանսական նախապատվություն է տալիս Ընկերության անդամ դարձած ջրօգտագործողներին վճարելու ավելի քիչ գումար օգտագործված ոռոգման ջրի քանակի դիմաց:</w:t>
      </w:r>
    </w:p>
    <w:p w14:paraId="504BCBD0" w14:textId="77777777" w:rsidR="00F22482" w:rsidRPr="00A06E21" w:rsidRDefault="00F22482" w:rsidP="00F22482">
      <w:pPr>
        <w:pStyle w:val="NormalWeb"/>
        <w:shd w:val="clear" w:color="auto" w:fill="FFFFFF"/>
        <w:spacing w:before="0" w:beforeAutospacing="0" w:after="0" w:afterAutospacing="0" w:line="264" w:lineRule="auto"/>
        <w:ind w:right="270" w:firstLine="720"/>
        <w:jc w:val="both"/>
        <w:rPr>
          <w:rFonts w:ascii="Sylfaen" w:hAnsi="Sylfaen"/>
          <w:noProof/>
          <w:lang w:eastAsia="en-GB"/>
        </w:rPr>
      </w:pPr>
      <w:r w:rsidRPr="00A06E21">
        <w:rPr>
          <w:rFonts w:ascii="Sylfaen" w:hAnsi="Sylfaen"/>
          <w:noProof/>
          <w:lang w:eastAsia="en-GB"/>
        </w:rPr>
        <w:t xml:space="preserve">Ընկերությունը հիմնադրվում է կամավորության սկզբունքով՝ ՀՀ օրենսդրությամբ, </w:t>
      </w:r>
      <w:r>
        <w:rPr>
          <w:rFonts w:ascii="Sylfaen" w:hAnsi="Sylfaen"/>
          <w:noProof/>
          <w:lang w:eastAsia="en-GB"/>
        </w:rPr>
        <w:t>«</w:t>
      </w:r>
      <w:r w:rsidRPr="00A06E21">
        <w:rPr>
          <w:rFonts w:ascii="Sylfaen" w:hAnsi="Sylfaen"/>
          <w:noProof/>
          <w:lang w:eastAsia="en-GB"/>
        </w:rPr>
        <w:t>Ջրօգտագործողների  ընկերությունների և ջրօգտագործողների ընկերությունների միությունների մասին</w:t>
      </w:r>
      <w:r>
        <w:rPr>
          <w:rFonts w:ascii="Sylfaen" w:hAnsi="Sylfaen"/>
          <w:noProof/>
          <w:lang w:eastAsia="en-GB"/>
        </w:rPr>
        <w:t>»</w:t>
      </w:r>
      <w:r w:rsidRPr="00A06E21">
        <w:rPr>
          <w:rFonts w:ascii="Sylfaen" w:hAnsi="Sylfaen"/>
          <w:noProof/>
          <w:lang w:eastAsia="en-GB"/>
        </w:rPr>
        <w:t xml:space="preserve"> ՀՀ օրենքով և ընկերության կանոնադրությամբ սահմանված կարգով։</w:t>
      </w:r>
    </w:p>
    <w:p w14:paraId="06D6D50A" w14:textId="77777777" w:rsidR="00F22482" w:rsidRPr="00A06E21" w:rsidRDefault="00F22482" w:rsidP="00F22482">
      <w:pPr>
        <w:pStyle w:val="NormalWeb"/>
        <w:shd w:val="clear" w:color="auto" w:fill="FFFFFF"/>
        <w:spacing w:before="0" w:beforeAutospacing="0" w:after="0" w:afterAutospacing="0" w:line="264" w:lineRule="auto"/>
        <w:ind w:right="270" w:firstLine="720"/>
        <w:jc w:val="both"/>
        <w:rPr>
          <w:rFonts w:ascii="Sylfaen" w:hAnsi="Sylfaen"/>
          <w:noProof/>
          <w:lang w:eastAsia="en-GB"/>
        </w:rPr>
      </w:pPr>
      <w:r w:rsidRPr="00A06E21">
        <w:rPr>
          <w:rFonts w:ascii="Sylfaen" w:hAnsi="Sylfaen"/>
          <w:noProof/>
          <w:lang w:eastAsia="en-GB"/>
        </w:rPr>
        <w:lastRenderedPageBreak/>
        <w:t>Օրենքով նախատեսված է ընկերության հիմնադրման այնպիսի ընթացակարգ, որի իրականացման համար պահանջվում է սպասարկման տարածքի բոլոր ջրօգտագործողների ակտիվ մասնակցութունը  այդ աշխատանքներին։</w:t>
      </w:r>
    </w:p>
    <w:p w14:paraId="7AB79860" w14:textId="77777777" w:rsidR="00F22482" w:rsidRPr="00A06E21" w:rsidRDefault="00F22482" w:rsidP="00F22482">
      <w:pPr>
        <w:pStyle w:val="NormalWeb"/>
        <w:shd w:val="clear" w:color="auto" w:fill="FFFFFF"/>
        <w:spacing w:before="0" w:beforeAutospacing="0" w:after="0" w:afterAutospacing="0" w:line="264" w:lineRule="auto"/>
        <w:ind w:right="270" w:firstLine="720"/>
        <w:jc w:val="both"/>
        <w:rPr>
          <w:rFonts w:ascii="Sylfaen" w:hAnsi="Sylfaen"/>
          <w:noProof/>
          <w:lang w:eastAsia="en-GB"/>
        </w:rPr>
      </w:pPr>
      <w:r w:rsidRPr="00A06E21">
        <w:rPr>
          <w:rFonts w:ascii="Sylfaen" w:hAnsi="Sylfaen"/>
          <w:noProof/>
          <w:lang w:eastAsia="en-GB"/>
        </w:rPr>
        <w:t>Ընկերություն հիմնադրելու նպատակով տվյալ ոռոգման համակարգում ոռոգելի հողատարածք ունեցող  ֆիզիկական և կամ իրավաբանական անձինք պետք է ստեղծեն նախաձեռնող խումբ։</w:t>
      </w:r>
    </w:p>
    <w:p w14:paraId="705DA078" w14:textId="77777777" w:rsidR="00F22482" w:rsidRPr="00A06E21" w:rsidRDefault="00F22482" w:rsidP="00F22482">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264" w:lineRule="auto"/>
        <w:ind w:right="270"/>
        <w:jc w:val="both"/>
        <w:rPr>
          <w:rFonts w:ascii="Sylfaen" w:hAnsi="Sylfaen"/>
          <w:b/>
          <w:noProof/>
          <w:lang w:eastAsia="en-GB"/>
        </w:rPr>
      </w:pPr>
      <w:bookmarkStart w:id="9" w:name="_Hlk163486459"/>
      <w:r w:rsidRPr="00A06E21">
        <w:rPr>
          <w:rFonts w:ascii="Sylfaen" w:hAnsi="Sylfaen"/>
          <w:b/>
          <w:noProof/>
          <w:lang w:eastAsia="en-GB"/>
        </w:rPr>
        <w:t>Նախաձեռնող խմբի խնդիրն է ջրօգտագործողների շրջանում տանել բացատրական աշխատանք</w:t>
      </w:r>
      <w:r>
        <w:rPr>
          <w:rFonts w:ascii="Sylfaen" w:hAnsi="Sylfaen"/>
          <w:b/>
          <w:noProof/>
          <w:lang w:eastAsia="en-GB"/>
        </w:rPr>
        <w:t>՝</w:t>
      </w:r>
      <w:r w:rsidRPr="00A06E21">
        <w:rPr>
          <w:rFonts w:ascii="Sylfaen" w:hAnsi="Sylfaen"/>
          <w:b/>
          <w:noProof/>
          <w:lang w:eastAsia="en-GB"/>
        </w:rPr>
        <w:t xml:space="preserve"> օրենսդրության պարզաբանման ուղղությամբ և նախապես ուսումնասիրել ջրօգտագործողների կարծիքը՝ ընկերությունում միավորվելու նրանց ցանկության մասին։ Դրանից հետո նախաձեռնող խումբը Կանոնակարգող խորհրդի գործադիր մարմնում հստակեցնում է հիմնադրվող ընկերության սպասարկման ենթակա տարածքը՝ ղեկավարվելով ընկերության մեջ տեխնկա-տնտեսական նպատակահարմար առավելագույն տարածք ընդգրկելու և հիդրոմիավորների անբաժանելիության սկզբունքներով։</w:t>
      </w:r>
    </w:p>
    <w:bookmarkEnd w:id="9"/>
    <w:p w14:paraId="52E216B3" w14:textId="77777777" w:rsidR="00F22482" w:rsidRPr="00A06E21" w:rsidRDefault="00F22482" w:rsidP="00F22482">
      <w:pPr>
        <w:spacing w:after="0"/>
        <w:ind w:right="270" w:firstLine="630"/>
        <w:rPr>
          <w:rFonts w:eastAsia="Times New Roman" w:cs="Times New Roman"/>
          <w:noProof/>
          <w:szCs w:val="24"/>
          <w:lang w:eastAsia="en-GB"/>
        </w:rPr>
      </w:pPr>
      <w:r w:rsidRPr="00A06E21">
        <w:rPr>
          <w:rFonts w:eastAsia="Times New Roman" w:cs="Times New Roman"/>
          <w:noProof/>
          <w:szCs w:val="24"/>
          <w:lang w:eastAsia="en-GB"/>
        </w:rPr>
        <w:t>«Ջրօգտագործողների ընկերությունների և ջրօգտագործողների ընկերությունների միությունների մասին» օրենքի համաձայն՝ Ընկերության սպասարկման տարածքում ոռոգելի հող ունեցող Ընկերության անդամ և ոչ անդամ ջրօգտագործողները ոռոգման ջուր ստանալու համար Ընկերության հետ կնքում են ոռոգման ջրի մատակարարման պայմանագիր՝ ոչ պակաս, քան երեք տարի ժամկետով: Ջրօգտագործողի՝ ոռոգման ջուր այլ աղբյուրից ձեռք բերելու ապացույցներ ներկայացնելու դեպքում Ընկերության վարչական խորհուրդը կարող է ջրօգտագործողի հետ ոռոգման ջրի մատակարարման պայմանագիր չկնքել: Ու թեև ոռոգման ջրի մատակարարման պայմանագիր կնքելը վերոհիշյալ օրենքով նախատեսված է որպես ջրօգտագործողի և ընկերության երկկողմ պարտավորություն, սակայն ինչ վերաբերում է գործող պրակտիկային, ապա, ցավոք, այս հարցը բազմաթիվ դեպքերում շարունակում է մնալ որպես լուրջ խնդիր, քանի որ բազմաթիվ ջրօգտագործողներ փաստացի դեռևս խուսափում են համապատասխան պայմանագրեր կնքելուց կամ պայմանագիր կնքելուց հետո, մեծ նշանակություն չտալով կնքված պայմանագրի դրույթներին, իրենց համար նախատեսված օրինակը նույնիսկ չեն վերցնում:</w:t>
      </w:r>
    </w:p>
    <w:p w14:paraId="468DBBA6" w14:textId="77777777" w:rsidR="00F22482" w:rsidRPr="00A06E21" w:rsidRDefault="00F22482" w:rsidP="00F22482">
      <w:pPr>
        <w:pStyle w:val="BodyText"/>
        <w:spacing w:line="264" w:lineRule="auto"/>
        <w:ind w:left="0" w:right="270" w:firstLine="630"/>
        <w:rPr>
          <w:rFonts w:eastAsia="Times New Roman" w:cs="Times New Roman"/>
          <w:noProof/>
          <w:sz w:val="24"/>
          <w:szCs w:val="24"/>
          <w:lang w:val="hy-AM" w:eastAsia="en-GB"/>
        </w:rPr>
      </w:pPr>
      <w:r w:rsidRPr="00A06E21">
        <w:rPr>
          <w:rFonts w:eastAsia="Times New Roman" w:cs="Times New Roman"/>
          <w:noProof/>
          <w:sz w:val="24"/>
          <w:szCs w:val="24"/>
          <w:lang w:val="hy-AM" w:eastAsia="en-GB"/>
        </w:rPr>
        <w:t>«Ջրօգտագործողների ընկերությունների և ջրօգտագործողների ընկերությունների միությունների մասին» ՀՀ օրենքի հոդված 5.1-ի համաձայն՝ ջրօգտագործողն իրավունք ունի.</w:t>
      </w:r>
    </w:p>
    <w:p w14:paraId="4664BB5A" w14:textId="77777777" w:rsidR="00F22482" w:rsidRPr="00A06E21" w:rsidRDefault="00F22482" w:rsidP="00F22482">
      <w:pPr>
        <w:pStyle w:val="ListParagraph"/>
        <w:widowControl w:val="0"/>
        <w:numPr>
          <w:ilvl w:val="0"/>
          <w:numId w:val="59"/>
        </w:numPr>
        <w:tabs>
          <w:tab w:val="left" w:pos="823"/>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օրենքով և պայմանագրով սահմանված դեպքերում և կարգով ստանալու ոռոգման ջուր,</w:t>
      </w:r>
    </w:p>
    <w:p w14:paraId="217442B0" w14:textId="77777777" w:rsidR="00F22482" w:rsidRPr="00A06E21" w:rsidRDefault="00F22482" w:rsidP="00F22482">
      <w:pPr>
        <w:pStyle w:val="ListParagraph"/>
        <w:widowControl w:val="0"/>
        <w:numPr>
          <w:ilvl w:val="0"/>
          <w:numId w:val="59"/>
        </w:numPr>
        <w:tabs>
          <w:tab w:val="left" w:pos="824"/>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օրենքով սահմանված կարգով հիմնադրելու Ընկերություն,</w:t>
      </w:r>
    </w:p>
    <w:p w14:paraId="042F2F5C" w14:textId="77777777" w:rsidR="00F22482" w:rsidRPr="00A06E21" w:rsidRDefault="00F22482" w:rsidP="00F22482">
      <w:pPr>
        <w:pStyle w:val="ListParagraph"/>
        <w:widowControl w:val="0"/>
        <w:numPr>
          <w:ilvl w:val="0"/>
          <w:numId w:val="59"/>
        </w:numPr>
        <w:tabs>
          <w:tab w:val="left" w:pos="824"/>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անդամակցելու Ընկերությանը,</w:t>
      </w:r>
    </w:p>
    <w:p w14:paraId="21389299" w14:textId="77777777" w:rsidR="00F22482" w:rsidRPr="00A06E21" w:rsidRDefault="00F22482" w:rsidP="00F22482">
      <w:pPr>
        <w:pStyle w:val="ListParagraph"/>
        <w:widowControl w:val="0"/>
        <w:numPr>
          <w:ilvl w:val="0"/>
          <w:numId w:val="59"/>
        </w:numPr>
        <w:tabs>
          <w:tab w:val="left" w:pos="823"/>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ծանոթանալու Ընկերության կանոնադրությանը, ներքին կանոնակարգին, վեճեր լուծող հանձնաժողովի կանոնակարգին, վերստուգող հանձնաժողովի լիազորությունների և գործունեության կանոնակարգին,</w:t>
      </w:r>
    </w:p>
    <w:p w14:paraId="125CB793" w14:textId="77777777" w:rsidR="00F22482" w:rsidRPr="00A06E21" w:rsidRDefault="00F22482" w:rsidP="00F22482">
      <w:pPr>
        <w:pStyle w:val="ListParagraph"/>
        <w:widowControl w:val="0"/>
        <w:numPr>
          <w:ilvl w:val="0"/>
          <w:numId w:val="59"/>
        </w:numPr>
        <w:tabs>
          <w:tab w:val="left" w:pos="823"/>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մասնակցելու Ընկերության վեճեր լուծող հանձնաժողովի նիստերին:</w:t>
      </w:r>
    </w:p>
    <w:p w14:paraId="09FB3A87" w14:textId="77777777" w:rsidR="00F22482" w:rsidRPr="00A06E21" w:rsidRDefault="00F22482" w:rsidP="00F22482">
      <w:pPr>
        <w:pStyle w:val="ListParagraph"/>
        <w:widowControl w:val="0"/>
        <w:numPr>
          <w:ilvl w:val="0"/>
          <w:numId w:val="59"/>
        </w:numPr>
        <w:tabs>
          <w:tab w:val="left" w:pos="823"/>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ստանալ հայտով նախատեսված ոռոգման ջրի ամբողջ ծավալը,</w:t>
      </w:r>
    </w:p>
    <w:p w14:paraId="06010265" w14:textId="77777777" w:rsidR="00F22482" w:rsidRPr="00A06E21" w:rsidRDefault="00F22482" w:rsidP="00F22482">
      <w:pPr>
        <w:pStyle w:val="ListParagraph"/>
        <w:widowControl w:val="0"/>
        <w:numPr>
          <w:ilvl w:val="0"/>
          <w:numId w:val="59"/>
        </w:numPr>
        <w:tabs>
          <w:tab w:val="left" w:pos="823"/>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lastRenderedPageBreak/>
        <w:t>պահանջել ջրաչափություն իր հողակտորի գլխամասում ջրաչափական սարքավորումների միջոցով, որի մասին անհրաժեշտ է նախօրոք, ջրումից առնվազն 2 օր առաջ, գրավոր դիմել Ընկերությանը,</w:t>
      </w:r>
    </w:p>
    <w:p w14:paraId="6FC59CC1" w14:textId="77777777" w:rsidR="00F22482" w:rsidRPr="00A06E21" w:rsidRDefault="00F22482" w:rsidP="00F22482">
      <w:pPr>
        <w:pStyle w:val="ListParagraph"/>
        <w:widowControl w:val="0"/>
        <w:numPr>
          <w:ilvl w:val="0"/>
          <w:numId w:val="59"/>
        </w:numPr>
        <w:tabs>
          <w:tab w:val="left" w:pos="823"/>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ՀՀ օրենսդրությամբ սահմանված կարգով պահանջել Ընկերության կողմից ոչ բնականոն ջրամատակարարման հետևանքով պատճառված վնասի փոխհատուցում:</w:t>
      </w:r>
    </w:p>
    <w:p w14:paraId="0B1B7D92" w14:textId="77777777" w:rsidR="00F22482" w:rsidRPr="00A06E21" w:rsidRDefault="00F22482" w:rsidP="00F22482">
      <w:pPr>
        <w:pStyle w:val="BodyText"/>
        <w:spacing w:line="264" w:lineRule="auto"/>
        <w:ind w:left="0" w:right="270"/>
        <w:rPr>
          <w:rFonts w:eastAsia="Times New Roman" w:cs="Times New Roman"/>
          <w:noProof/>
          <w:sz w:val="24"/>
          <w:szCs w:val="24"/>
          <w:lang w:val="hy-AM" w:eastAsia="en-GB"/>
        </w:rPr>
      </w:pPr>
      <w:r w:rsidRPr="00A06E21">
        <w:rPr>
          <w:rFonts w:eastAsia="Times New Roman" w:cs="Times New Roman"/>
          <w:noProof/>
          <w:sz w:val="24"/>
          <w:szCs w:val="24"/>
          <w:lang w:val="hy-AM" w:eastAsia="en-GB"/>
        </w:rPr>
        <w:t xml:space="preserve">          Ջրօգտագործողին օժտելով համապատասխան իրավունքներով՝ «Ջրօգտագործողների ընկերությունների և ջրօգտագործողների ընկերությունների միությունների մասին» ՀՀ օրենքը նաև որոշակի պարտավորություններ է սահմանում, որոնք սահմանված են՝ ոլորտի հարաբերություններում առավել հստակ մատնանշելու ջրօգտագործողի վարքագիծն ու դրանից առաջացող հետևանքները:</w:t>
      </w:r>
    </w:p>
    <w:p w14:paraId="38ACFB6B" w14:textId="77777777" w:rsidR="00F22482" w:rsidRPr="00A06E21" w:rsidRDefault="00F22482" w:rsidP="00F22482">
      <w:pPr>
        <w:pStyle w:val="BodyText"/>
        <w:spacing w:line="264" w:lineRule="auto"/>
        <w:ind w:right="270"/>
        <w:jc w:val="left"/>
        <w:rPr>
          <w:rFonts w:eastAsia="Times New Roman" w:cs="Times New Roman"/>
          <w:noProof/>
          <w:sz w:val="24"/>
          <w:szCs w:val="24"/>
          <w:lang w:val="hy-AM" w:eastAsia="en-GB"/>
        </w:rPr>
      </w:pPr>
      <w:r w:rsidRPr="00A06E21">
        <w:rPr>
          <w:rFonts w:eastAsia="Times New Roman" w:cs="Times New Roman"/>
          <w:noProof/>
          <w:sz w:val="24"/>
          <w:szCs w:val="24"/>
          <w:lang w:val="hy-AM" w:eastAsia="en-GB"/>
        </w:rPr>
        <w:t xml:space="preserve">        Մասնավորապես.</w:t>
      </w:r>
    </w:p>
    <w:p w14:paraId="5F36063F" w14:textId="77777777" w:rsidR="00F22482" w:rsidRDefault="00F22482" w:rsidP="00F22482">
      <w:pPr>
        <w:pStyle w:val="ListParagraph"/>
        <w:widowControl w:val="0"/>
        <w:numPr>
          <w:ilvl w:val="0"/>
          <w:numId w:val="59"/>
        </w:numPr>
        <w:tabs>
          <w:tab w:val="left" w:pos="823"/>
          <w:tab w:val="left" w:pos="1710"/>
        </w:tabs>
        <w:autoSpaceDE w:val="0"/>
        <w:autoSpaceDN w:val="0"/>
        <w:spacing w:after="0" w:line="264" w:lineRule="auto"/>
        <w:ind w:left="0" w:right="270" w:firstLine="630"/>
        <w:contextualSpacing w:val="0"/>
        <w:rPr>
          <w:rFonts w:eastAsia="Times New Roman" w:cs="Times New Roman"/>
          <w:noProof/>
          <w:szCs w:val="24"/>
          <w:lang w:eastAsia="en-GB"/>
        </w:rPr>
      </w:pPr>
      <w:r w:rsidRPr="00A06E21">
        <w:rPr>
          <w:rFonts w:eastAsia="Times New Roman" w:cs="Times New Roman"/>
          <w:noProof/>
          <w:szCs w:val="24"/>
          <w:lang w:eastAsia="en-GB"/>
        </w:rPr>
        <w:t>ջրօգտագործողը պարտավոր է ոռոգման ջուր ստանալու համար ընկերության հետ կնքել ոռոգման ջրի մատակարարման պայմանագիր։</w:t>
      </w:r>
    </w:p>
    <w:p w14:paraId="369A7894" w14:textId="77777777" w:rsidR="00F22482" w:rsidRPr="00173989" w:rsidRDefault="00F22482" w:rsidP="00F22482">
      <w:pPr>
        <w:pStyle w:val="ListParagraph"/>
        <w:widowControl w:val="0"/>
        <w:tabs>
          <w:tab w:val="left" w:pos="823"/>
          <w:tab w:val="left" w:pos="1710"/>
        </w:tabs>
        <w:autoSpaceDE w:val="0"/>
        <w:autoSpaceDN w:val="0"/>
        <w:spacing w:after="0"/>
        <w:ind w:left="630" w:right="270"/>
        <w:contextualSpacing w:val="0"/>
        <w:rPr>
          <w:rFonts w:eastAsia="Times New Roman" w:cs="Times New Roman"/>
          <w:noProof/>
          <w:sz w:val="16"/>
          <w:szCs w:val="16"/>
          <w:lang w:eastAsia="en-GB"/>
        </w:rPr>
      </w:pPr>
    </w:p>
    <w:p w14:paraId="5F108980" w14:textId="77777777" w:rsidR="00F22482" w:rsidRDefault="00F22482" w:rsidP="00F22482">
      <w:pPr>
        <w:widowControl w:val="0"/>
        <w:tabs>
          <w:tab w:val="left" w:pos="823"/>
          <w:tab w:val="left" w:pos="1710"/>
        </w:tabs>
        <w:autoSpaceDE w:val="0"/>
        <w:autoSpaceDN w:val="0"/>
        <w:spacing w:after="0"/>
        <w:ind w:right="270"/>
        <w:rPr>
          <w:rFonts w:eastAsia="Times New Roman" w:cs="Times New Roman"/>
          <w:noProof/>
          <w:szCs w:val="24"/>
          <w:lang w:eastAsia="en-GB"/>
        </w:rPr>
      </w:pPr>
      <w:r w:rsidRPr="00A06E21">
        <w:rPr>
          <w:rFonts w:eastAsia="Times New Roman" w:cs="Times New Roman"/>
          <w:noProof/>
          <w:szCs w:val="24"/>
          <w:lang w:eastAsia="en-GB"/>
        </w:rPr>
        <w:tab/>
        <w:t>Ընկերության կառավարման մարմիններն են՝</w:t>
      </w:r>
    </w:p>
    <w:p w14:paraId="1877D522" w14:textId="77777777" w:rsidR="00F22482" w:rsidRPr="00173989" w:rsidRDefault="00F22482" w:rsidP="00F22482">
      <w:pPr>
        <w:widowControl w:val="0"/>
        <w:tabs>
          <w:tab w:val="left" w:pos="823"/>
          <w:tab w:val="left" w:pos="1710"/>
        </w:tabs>
        <w:autoSpaceDE w:val="0"/>
        <w:autoSpaceDN w:val="0"/>
        <w:spacing w:after="0"/>
        <w:ind w:right="270"/>
        <w:rPr>
          <w:rFonts w:eastAsia="Times New Roman" w:cs="Times New Roman"/>
          <w:noProof/>
          <w:sz w:val="16"/>
          <w:szCs w:val="16"/>
          <w:lang w:eastAsia="en-GB"/>
        </w:rPr>
      </w:pPr>
    </w:p>
    <w:p w14:paraId="483846D4" w14:textId="77777777" w:rsidR="00F22482" w:rsidRPr="00A06E21" w:rsidRDefault="00F22482" w:rsidP="00F22482">
      <w:pPr>
        <w:pStyle w:val="ListParagraph"/>
        <w:widowControl w:val="0"/>
        <w:numPr>
          <w:ilvl w:val="0"/>
          <w:numId w:val="77"/>
        </w:numPr>
        <w:tabs>
          <w:tab w:val="left" w:pos="823"/>
          <w:tab w:val="left" w:pos="1710"/>
        </w:tabs>
        <w:autoSpaceDE w:val="0"/>
        <w:autoSpaceDN w:val="0"/>
        <w:spacing w:after="0" w:line="264" w:lineRule="auto"/>
        <w:ind w:right="270"/>
        <w:rPr>
          <w:rFonts w:eastAsia="Times New Roman" w:cs="Times New Roman"/>
          <w:noProof/>
          <w:szCs w:val="24"/>
          <w:lang w:eastAsia="en-GB"/>
        </w:rPr>
      </w:pPr>
      <w:r w:rsidRPr="00A06E21">
        <w:rPr>
          <w:rFonts w:eastAsia="Times New Roman" w:cs="Times New Roman"/>
          <w:noProof/>
          <w:szCs w:val="24"/>
          <w:lang w:eastAsia="en-GB"/>
        </w:rPr>
        <w:t>Ընկերության ժողովը,</w:t>
      </w:r>
    </w:p>
    <w:p w14:paraId="320205D0" w14:textId="77777777" w:rsidR="00F22482" w:rsidRPr="00A06E21" w:rsidRDefault="00F22482" w:rsidP="00F22482">
      <w:pPr>
        <w:pStyle w:val="ListParagraph"/>
        <w:widowControl w:val="0"/>
        <w:numPr>
          <w:ilvl w:val="0"/>
          <w:numId w:val="77"/>
        </w:numPr>
        <w:tabs>
          <w:tab w:val="left" w:pos="823"/>
          <w:tab w:val="left" w:pos="1710"/>
        </w:tabs>
        <w:autoSpaceDE w:val="0"/>
        <w:autoSpaceDN w:val="0"/>
        <w:spacing w:after="0" w:line="264" w:lineRule="auto"/>
        <w:ind w:right="270"/>
        <w:rPr>
          <w:rFonts w:eastAsia="Times New Roman" w:cs="Times New Roman"/>
          <w:noProof/>
          <w:szCs w:val="24"/>
          <w:lang w:eastAsia="en-GB"/>
        </w:rPr>
      </w:pPr>
      <w:r w:rsidRPr="00A06E21">
        <w:rPr>
          <w:rFonts w:eastAsia="Times New Roman" w:cs="Times New Roman"/>
          <w:noProof/>
          <w:szCs w:val="24"/>
          <w:lang w:eastAsia="en-GB"/>
        </w:rPr>
        <w:t>Ընկերության վարչական խորհուրդը</w:t>
      </w:r>
    </w:p>
    <w:p w14:paraId="12A5CB64" w14:textId="77777777" w:rsidR="00F22482" w:rsidRPr="00A06E21" w:rsidRDefault="00F22482" w:rsidP="00F22482">
      <w:pPr>
        <w:pStyle w:val="ListParagraph"/>
        <w:widowControl w:val="0"/>
        <w:tabs>
          <w:tab w:val="left" w:pos="823"/>
          <w:tab w:val="left" w:pos="1710"/>
        </w:tabs>
        <w:autoSpaceDE w:val="0"/>
        <w:autoSpaceDN w:val="0"/>
        <w:spacing w:after="0"/>
        <w:ind w:left="-90" w:right="270" w:firstLine="810"/>
        <w:rPr>
          <w:rFonts w:eastAsia="Times New Roman" w:cs="Times New Roman"/>
          <w:noProof/>
          <w:szCs w:val="24"/>
          <w:lang w:eastAsia="en-GB"/>
        </w:rPr>
      </w:pPr>
      <w:r w:rsidRPr="00A06E21">
        <w:rPr>
          <w:rFonts w:eastAsia="Times New Roman" w:cs="Times New Roman"/>
          <w:noProof/>
          <w:szCs w:val="24"/>
          <w:lang w:eastAsia="en-GB"/>
        </w:rPr>
        <w:t>Ընկերության գործադիր մարմինը  տնօրինությունն է, որի աշխատանքները ղեկավարում է տնօրենը։</w:t>
      </w:r>
    </w:p>
    <w:p w14:paraId="7D787219" w14:textId="77777777" w:rsidR="00F22482" w:rsidRPr="00A06E21" w:rsidRDefault="00F22482" w:rsidP="00F22482">
      <w:pPr>
        <w:widowControl w:val="0"/>
        <w:tabs>
          <w:tab w:val="left" w:pos="823"/>
          <w:tab w:val="left" w:pos="1710"/>
        </w:tabs>
        <w:autoSpaceDE w:val="0"/>
        <w:autoSpaceDN w:val="0"/>
        <w:spacing w:after="0"/>
        <w:ind w:right="270"/>
        <w:rPr>
          <w:rFonts w:eastAsia="Times New Roman" w:cs="Times New Roman"/>
          <w:noProof/>
          <w:szCs w:val="24"/>
          <w:lang w:eastAsia="en-GB"/>
        </w:rPr>
      </w:pPr>
      <w:r w:rsidRPr="00A06E21">
        <w:rPr>
          <w:rFonts w:eastAsia="Times New Roman" w:cs="Times New Roman"/>
          <w:noProof/>
          <w:szCs w:val="24"/>
          <w:lang w:eastAsia="en-GB"/>
        </w:rPr>
        <w:tab/>
        <w:t>Ընկերության ժողովը կամ Ընկերության մեծ թվով անդամների առկայության դեպքում ներկայացուցիչների ժողովը  հանդիսանում է ընկերության  կառավարման բարձրագույն մարմինը և կարող է քննարկել ցանկացած հարց, սակայն, օրենքով առանձնացված են Ընկերության բացառիկ իրավասությունները, որոնք չեն կարող վերապահվել այլ մարմինների։</w:t>
      </w:r>
    </w:p>
    <w:p w14:paraId="10BE20D2" w14:textId="77777777" w:rsidR="00F22482" w:rsidRPr="00A06E21" w:rsidRDefault="00F22482" w:rsidP="00F22482">
      <w:pPr>
        <w:widowControl w:val="0"/>
        <w:tabs>
          <w:tab w:val="left" w:pos="823"/>
          <w:tab w:val="left" w:pos="1710"/>
        </w:tabs>
        <w:autoSpaceDE w:val="0"/>
        <w:autoSpaceDN w:val="0"/>
        <w:spacing w:after="0"/>
        <w:ind w:right="270"/>
        <w:rPr>
          <w:rFonts w:eastAsia="Times New Roman" w:cs="Times New Roman"/>
          <w:noProof/>
          <w:szCs w:val="24"/>
          <w:lang w:eastAsia="en-GB"/>
        </w:rPr>
      </w:pPr>
      <w:r w:rsidRPr="00A06E21">
        <w:rPr>
          <w:rFonts w:eastAsia="Times New Roman" w:cs="Times New Roman"/>
          <w:noProof/>
          <w:szCs w:val="24"/>
          <w:lang w:eastAsia="en-GB"/>
        </w:rPr>
        <w:tab/>
        <w:t>Կարևոր հարց է ընկերությունների համար սահմանել իրավահարաբերությունների սկզբունքները պետական և այլ մարմինների հետ։ Օրենքով սահմանվել է ստեղծվող կազմակերպությունների անկախության երաշխիքները՝ ոռոգման համակարգերի մասնակցային կառավարման ինստիտ</w:t>
      </w:r>
      <w:r>
        <w:rPr>
          <w:rFonts w:eastAsia="Times New Roman" w:cs="Times New Roman"/>
          <w:noProof/>
          <w:szCs w:val="24"/>
          <w:lang w:eastAsia="en-GB"/>
        </w:rPr>
        <w:t>ու</w:t>
      </w:r>
      <w:r w:rsidRPr="00A06E21">
        <w:rPr>
          <w:rFonts w:eastAsia="Times New Roman" w:cs="Times New Roman"/>
          <w:noProof/>
          <w:szCs w:val="24"/>
          <w:lang w:eastAsia="en-GB"/>
        </w:rPr>
        <w:t>տը կայացնելու նպատակով։ Այդ իմաստով Ընկերություններն անկախ մարմիններ են և պետական, տեղական ինքնակառավարման մարմինների հետ կարող են ունենալ պայմանագրային հարաբերություններ, սակայն, քանի որ ստեղծվող կազմակերպությունները պետք է սպասարկեն ստրատեգիկ կարևոր օբյեկտներ, լինեն վստահելի գործընկերներ և իրենց ուժերով բնականոն կազմակերպական և տնտեսական գործունեություն իրականացնեն, ապա նախատեսվում է նրանց գործունեության կարգավորման արտակազմակերպական մեխանիզմ, եթե ընկերություններն իրենց պարտականությունները պատշաճ չեն կատարելու։</w:t>
      </w:r>
    </w:p>
    <w:p w14:paraId="68FDD5F4" w14:textId="77777777" w:rsidR="00F22482" w:rsidRPr="00A06E21" w:rsidRDefault="00F22482" w:rsidP="00F22482">
      <w:pPr>
        <w:widowControl w:val="0"/>
        <w:tabs>
          <w:tab w:val="left" w:pos="823"/>
          <w:tab w:val="left" w:pos="1710"/>
        </w:tabs>
        <w:autoSpaceDE w:val="0"/>
        <w:autoSpaceDN w:val="0"/>
        <w:spacing w:after="0"/>
        <w:ind w:right="270"/>
        <w:rPr>
          <w:rFonts w:eastAsia="Times New Roman" w:cs="Times New Roman"/>
          <w:noProof/>
          <w:szCs w:val="24"/>
          <w:lang w:eastAsia="en-GB"/>
        </w:rPr>
      </w:pPr>
      <w:r w:rsidRPr="00A06E21">
        <w:rPr>
          <w:rFonts w:eastAsia="Times New Roman" w:cs="Times New Roman"/>
          <w:noProof/>
          <w:szCs w:val="24"/>
          <w:lang w:eastAsia="en-GB"/>
        </w:rPr>
        <w:tab/>
        <w:t xml:space="preserve">ՀՀ քաղաքացիական օրենսդրության համաձայն ոչ առևտրային կազմակերպությունները կարող են զբաղվել իրենց կանոնադրությամբ նախատեսված գործունեության տեսակներով, և այդ պատճառով, ինչպես նաև  տնտեսական մրցակցությունից դուրս գտնվելու համար, օրենքով ընկերությանն արգելվում է գործունեության այլ տեսակներով զբաղվելը։ </w:t>
      </w:r>
    </w:p>
    <w:p w14:paraId="14B8F668" w14:textId="48E9474B" w:rsidR="00170E3F" w:rsidRPr="00F22482" w:rsidRDefault="00170E3F" w:rsidP="00F22482">
      <w:pPr>
        <w:tabs>
          <w:tab w:val="left" w:pos="284"/>
          <w:tab w:val="left" w:pos="1134"/>
        </w:tabs>
        <w:spacing w:after="0"/>
        <w:ind w:right="270"/>
        <w:rPr>
          <w:noProof/>
          <w:szCs w:val="24"/>
          <w:lang w:eastAsia="en-GB"/>
        </w:rPr>
      </w:pPr>
    </w:p>
    <w:sectPr w:rsidR="00170E3F" w:rsidRPr="00F22482" w:rsidSect="00453655">
      <w:headerReference w:type="default" r:id="rId8"/>
      <w:footerReference w:type="default" r:id="rId9"/>
      <w:footerReference w:type="first" r:id="rId10"/>
      <w:pgSz w:w="11907" w:h="16839" w:code="9"/>
      <w:pgMar w:top="1440" w:right="1022" w:bottom="1152" w:left="1440" w:header="706"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34ED1" w14:textId="77777777" w:rsidR="00453655" w:rsidRPr="00A66AFF" w:rsidRDefault="00453655" w:rsidP="00534500">
      <w:pPr>
        <w:rPr>
          <w:color w:val="134753" w:themeColor="accent1"/>
        </w:rPr>
      </w:pPr>
      <w:r w:rsidRPr="00A66AFF">
        <w:rPr>
          <w:color w:val="134753" w:themeColor="accent1"/>
        </w:rPr>
        <w:separator/>
      </w:r>
    </w:p>
  </w:endnote>
  <w:endnote w:type="continuationSeparator" w:id="0">
    <w:p w14:paraId="6B4A62E1" w14:textId="77777777" w:rsidR="00453655" w:rsidRDefault="00453655" w:rsidP="00534500">
      <w:r>
        <w:continuationSeparator/>
      </w:r>
    </w:p>
    <w:p w14:paraId="1FC04C79" w14:textId="77777777" w:rsidR="00453655" w:rsidRDefault="00453655" w:rsidP="00534500"/>
    <w:p w14:paraId="2F4285D1" w14:textId="77777777" w:rsidR="00453655" w:rsidRDefault="00453655" w:rsidP="00534500"/>
    <w:p w14:paraId="26145DD2" w14:textId="77777777" w:rsidR="00453655" w:rsidRDefault="00453655" w:rsidP="00534500"/>
    <w:p w14:paraId="76601249" w14:textId="77777777" w:rsidR="00453655" w:rsidRDefault="00453655" w:rsidP="005345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
    <w:altName w:val="Cambria"/>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Next Regular">
    <w:altName w:val="Calibri"/>
    <w:charset w:val="00"/>
    <w:family w:val="swiss"/>
    <w:pitch w:val="variable"/>
    <w:sig w:usb0="8000002F" w:usb1="5000204A" w:usb2="00000000" w:usb3="00000000" w:csb0="0000009B" w:csb1="00000000"/>
  </w:font>
  <w:font w:name="Avenir Next Demi Bold">
    <w:altName w:val="Calibri"/>
    <w:charset w:val="00"/>
    <w:family w:val="swiss"/>
    <w:pitch w:val="variable"/>
    <w:sig w:usb0="8000002F" w:usb1="5000204A" w:usb2="00000000" w:usb3="00000000" w:csb0="0000009B" w:csb1="00000000"/>
  </w:font>
  <w:font w:name="GHEA Grapalat">
    <w:altName w:val="Arial Narrow"/>
    <w:panose1 w:val="00000000000000000000"/>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7891475"/>
      <w:docPartObj>
        <w:docPartGallery w:val="Page Numbers (Bottom of Page)"/>
        <w:docPartUnique/>
      </w:docPartObj>
    </w:sdtPr>
    <w:sdtEndPr>
      <w:rPr>
        <w:noProof/>
      </w:rPr>
    </w:sdtEndPr>
    <w:sdtContent>
      <w:p w14:paraId="7906F874" w14:textId="77777777" w:rsidR="003D26BF" w:rsidRDefault="003D26B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766C8F" w14:textId="77777777" w:rsidR="005C37AB" w:rsidRDefault="005C37AB" w:rsidP="00E420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6147653"/>
      <w:docPartObj>
        <w:docPartGallery w:val="Page Numbers (Bottom of Page)"/>
        <w:docPartUnique/>
      </w:docPartObj>
    </w:sdtPr>
    <w:sdtEndPr>
      <w:rPr>
        <w:noProof/>
      </w:rPr>
    </w:sdtEndPr>
    <w:sdtContent>
      <w:p w14:paraId="1B3C57F5" w14:textId="77777777" w:rsidR="00037F5B" w:rsidRDefault="00037F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0723E6" w14:textId="77777777" w:rsidR="005C37AB" w:rsidRPr="003D26BF" w:rsidRDefault="005C37AB" w:rsidP="003D26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F7029" w14:textId="77777777" w:rsidR="00453655" w:rsidRPr="00A66AFF" w:rsidRDefault="00453655" w:rsidP="00534500">
      <w:pPr>
        <w:rPr>
          <w:color w:val="134753" w:themeColor="accent1"/>
        </w:rPr>
      </w:pPr>
      <w:r w:rsidRPr="00A66AFF">
        <w:rPr>
          <w:color w:val="134753" w:themeColor="accent1"/>
        </w:rPr>
        <w:separator/>
      </w:r>
    </w:p>
  </w:footnote>
  <w:footnote w:type="continuationSeparator" w:id="0">
    <w:p w14:paraId="31FBC817" w14:textId="77777777" w:rsidR="00453655" w:rsidRDefault="00453655" w:rsidP="00534500">
      <w:r>
        <w:continuationSeparator/>
      </w:r>
    </w:p>
    <w:p w14:paraId="2337D88C" w14:textId="77777777" w:rsidR="00453655" w:rsidRDefault="00453655" w:rsidP="00534500"/>
    <w:p w14:paraId="307B438F" w14:textId="77777777" w:rsidR="00453655" w:rsidRDefault="00453655" w:rsidP="00534500"/>
    <w:p w14:paraId="03DB907B" w14:textId="77777777" w:rsidR="00453655" w:rsidRDefault="00453655" w:rsidP="00534500"/>
    <w:p w14:paraId="194275C2" w14:textId="77777777" w:rsidR="00453655" w:rsidRDefault="00453655" w:rsidP="00534500"/>
  </w:footnote>
  <w:footnote w:id="1">
    <w:p w14:paraId="75981564" w14:textId="77777777" w:rsidR="00F22482" w:rsidRPr="00B81283" w:rsidRDefault="00F22482" w:rsidP="00F22482">
      <w:pPr>
        <w:pStyle w:val="FootnoteText"/>
        <w:tabs>
          <w:tab w:val="left" w:pos="671"/>
        </w:tabs>
        <w:rPr>
          <w:sz w:val="16"/>
          <w:szCs w:val="16"/>
        </w:rPr>
      </w:pPr>
      <w:r w:rsidRPr="00B81283">
        <w:rPr>
          <w:rStyle w:val="FootnoteReference"/>
          <w:sz w:val="16"/>
          <w:szCs w:val="16"/>
        </w:rPr>
        <w:footnoteRef/>
      </w:r>
      <w:r w:rsidRPr="00B81283">
        <w:rPr>
          <w:sz w:val="16"/>
          <w:szCs w:val="16"/>
        </w:rPr>
        <w:t xml:space="preserve">  «</w:t>
      </w:r>
      <w:r w:rsidRPr="00B81283">
        <w:rPr>
          <w:color w:val="000000"/>
          <w:sz w:val="16"/>
          <w:szCs w:val="16"/>
        </w:rPr>
        <w:t xml:space="preserve">Երևանի </w:t>
      </w:r>
      <w:r w:rsidRPr="00B81283">
        <w:rPr>
          <w:sz w:val="16"/>
          <w:szCs w:val="16"/>
        </w:rPr>
        <w:t>«Ջրմուղ-կոյուղի» ՓԲԸ-ի կողմից օգտագործվող գույքը վարձակալությամբ փոխանցելու և ընկերությունը վերակազմակերպելու մասին»  ՀՀ կառավարության 16</w:t>
      </w:r>
      <w:r w:rsidRPr="00B81283">
        <w:rPr>
          <w:color w:val="000000"/>
          <w:sz w:val="16"/>
          <w:szCs w:val="16"/>
        </w:rPr>
        <w:t> փետրվարի 2006 թվականի N 309-Ն որոշում, https://www.arlis.am/DocumentView.aspx?docid=23056</w:t>
      </w:r>
    </w:p>
  </w:footnote>
  <w:footnote w:id="2">
    <w:p w14:paraId="6679A219" w14:textId="77777777" w:rsidR="00F22482" w:rsidRPr="007755A0" w:rsidRDefault="00F22482" w:rsidP="00F22482">
      <w:pPr>
        <w:pStyle w:val="FootnoteText"/>
        <w:rPr>
          <w:sz w:val="16"/>
          <w:szCs w:val="16"/>
        </w:rPr>
      </w:pPr>
      <w:r w:rsidRPr="007755A0">
        <w:rPr>
          <w:rStyle w:val="FootnoteReference"/>
          <w:sz w:val="16"/>
          <w:szCs w:val="16"/>
        </w:rPr>
        <w:footnoteRef/>
      </w:r>
      <w:r w:rsidRPr="007755A0">
        <w:rPr>
          <w:sz w:val="16"/>
          <w:szCs w:val="16"/>
        </w:rPr>
        <w:t xml:space="preserve"> https://www.irtek.am/views/act.aspx?aid=94452</w:t>
      </w:r>
    </w:p>
  </w:footnote>
  <w:footnote w:id="3">
    <w:p w14:paraId="634C9430" w14:textId="77777777" w:rsidR="00F22482" w:rsidRPr="007755A0" w:rsidRDefault="00F22482" w:rsidP="00F22482">
      <w:pPr>
        <w:pStyle w:val="FootnoteText"/>
        <w:rPr>
          <w:sz w:val="16"/>
          <w:szCs w:val="16"/>
        </w:rPr>
      </w:pPr>
      <w:r w:rsidRPr="007755A0">
        <w:rPr>
          <w:rStyle w:val="FootnoteReference"/>
          <w:sz w:val="16"/>
          <w:szCs w:val="16"/>
        </w:rPr>
        <w:footnoteRef/>
      </w:r>
      <w:r w:rsidRPr="007755A0">
        <w:rPr>
          <w:sz w:val="16"/>
          <w:szCs w:val="16"/>
        </w:rPr>
        <w:t xml:space="preserve"> https://www.irtek.am/views/act.aspx?aid=94452</w:t>
      </w:r>
    </w:p>
  </w:footnote>
  <w:footnote w:id="4">
    <w:p w14:paraId="0BDDDFFD" w14:textId="77777777" w:rsidR="00F22482" w:rsidRPr="007755A0" w:rsidRDefault="00F22482" w:rsidP="00F22482">
      <w:pPr>
        <w:pStyle w:val="FootnoteText"/>
        <w:rPr>
          <w:sz w:val="16"/>
          <w:szCs w:val="16"/>
        </w:rPr>
      </w:pPr>
      <w:r w:rsidRPr="007755A0">
        <w:rPr>
          <w:rStyle w:val="FootnoteReference"/>
          <w:sz w:val="16"/>
          <w:szCs w:val="16"/>
        </w:rPr>
        <w:footnoteRef/>
      </w:r>
      <w:r w:rsidRPr="007755A0">
        <w:rPr>
          <w:sz w:val="16"/>
          <w:szCs w:val="16"/>
        </w:rPr>
        <w:t xml:space="preserve"> </w:t>
      </w:r>
      <w:hyperlink r:id="rId1" w:history="1">
        <w:r>
          <w:rPr>
            <w:rStyle w:val="Hyperlink"/>
            <w:color w:val="auto"/>
            <w:sz w:val="16"/>
            <w:szCs w:val="16"/>
            <w:u w:val="none"/>
          </w:rPr>
          <w:t>Ջ</w:t>
        </w:r>
        <w:r w:rsidRPr="00C978B9">
          <w:rPr>
            <w:rStyle w:val="Hyperlink"/>
            <w:color w:val="auto"/>
            <w:sz w:val="16"/>
            <w:szCs w:val="16"/>
            <w:u w:val="none"/>
          </w:rPr>
          <w:t xml:space="preserve">րամատակարարման </w:t>
        </w:r>
        <w:r>
          <w:rPr>
            <w:rStyle w:val="Hyperlink"/>
            <w:color w:val="auto"/>
            <w:sz w:val="16"/>
            <w:szCs w:val="16"/>
            <w:u w:val="none"/>
          </w:rPr>
          <w:t>և</w:t>
        </w:r>
        <w:r w:rsidRPr="00C978B9">
          <w:rPr>
            <w:rStyle w:val="Hyperlink"/>
            <w:color w:val="auto"/>
            <w:sz w:val="16"/>
            <w:szCs w:val="16"/>
            <w:u w:val="none"/>
          </w:rPr>
          <w:t xml:space="preserve"> ջրահեռացման ոլորտի 2018-2030 թվականների ռազմավարություն (irtek.am)</w:t>
        </w:r>
      </w:hyperlink>
    </w:p>
  </w:footnote>
  <w:footnote w:id="5">
    <w:p w14:paraId="59E6ABA0" w14:textId="77777777" w:rsidR="00F22482" w:rsidRPr="0077554D" w:rsidRDefault="00F22482" w:rsidP="00F22482">
      <w:pPr>
        <w:pStyle w:val="FootnoteText"/>
      </w:pPr>
      <w:r w:rsidRPr="007755A0">
        <w:rPr>
          <w:rStyle w:val="FootnoteReference"/>
          <w:sz w:val="16"/>
          <w:szCs w:val="16"/>
        </w:rPr>
        <w:footnoteRef/>
      </w:r>
      <w:r w:rsidRPr="007755A0">
        <w:rPr>
          <w:sz w:val="16"/>
          <w:szCs w:val="16"/>
        </w:rPr>
        <w:t xml:space="preserve"> https://www.irtek.am/views/act.aspx?aid=94452</w:t>
      </w:r>
    </w:p>
  </w:footnote>
  <w:footnote w:id="6">
    <w:p w14:paraId="0152F43E" w14:textId="77777777" w:rsidR="00F22482" w:rsidRPr="007755A0" w:rsidRDefault="00F22482" w:rsidP="00F22482">
      <w:pPr>
        <w:pStyle w:val="FootnoteText"/>
        <w:rPr>
          <w:sz w:val="16"/>
          <w:szCs w:val="16"/>
        </w:rPr>
      </w:pPr>
      <w:r w:rsidRPr="007755A0">
        <w:rPr>
          <w:rStyle w:val="FootnoteReference"/>
          <w:sz w:val="16"/>
          <w:szCs w:val="16"/>
        </w:rPr>
        <w:footnoteRef/>
      </w:r>
      <w:r w:rsidRPr="007755A0">
        <w:rPr>
          <w:sz w:val="16"/>
          <w:szCs w:val="16"/>
        </w:rPr>
        <w:t xml:space="preserve"> Նույն տեղում</w:t>
      </w:r>
    </w:p>
  </w:footnote>
  <w:footnote w:id="7">
    <w:p w14:paraId="66709D34" w14:textId="77777777" w:rsidR="00F22482" w:rsidRPr="007755A0" w:rsidRDefault="00F22482" w:rsidP="00F22482">
      <w:pPr>
        <w:spacing w:after="0"/>
        <w:rPr>
          <w:rFonts w:cs="Times New Roman"/>
          <w:sz w:val="16"/>
          <w:szCs w:val="16"/>
        </w:rPr>
      </w:pPr>
      <w:r w:rsidRPr="007755A0">
        <w:rPr>
          <w:rStyle w:val="FootnoteReference"/>
          <w:sz w:val="16"/>
          <w:szCs w:val="16"/>
        </w:rPr>
        <w:footnoteRef/>
      </w:r>
      <w:r w:rsidRPr="007755A0">
        <w:rPr>
          <w:sz w:val="16"/>
          <w:szCs w:val="16"/>
        </w:rPr>
        <w:t xml:space="preserve"> </w:t>
      </w:r>
      <w:r w:rsidRPr="007755A0">
        <w:rPr>
          <w:rFonts w:cs="Times New Roman"/>
          <w:sz w:val="16"/>
          <w:szCs w:val="16"/>
        </w:rPr>
        <w:t>Գույքի հանձնման-ընդունման հետ կապված հարցերի վերաբերյալ ընդունվել է ՀՀ կառավարության 14</w:t>
      </w:r>
      <w:r w:rsidRPr="007755A0">
        <w:rPr>
          <w:rFonts w:ascii="Times New Roman" w:hAnsi="Times New Roman" w:cs="Times New Roman"/>
          <w:sz w:val="16"/>
          <w:szCs w:val="16"/>
        </w:rPr>
        <w:t>․</w:t>
      </w:r>
      <w:r w:rsidRPr="007755A0">
        <w:rPr>
          <w:rFonts w:cs="Times New Roman"/>
          <w:sz w:val="16"/>
          <w:szCs w:val="16"/>
        </w:rPr>
        <w:t>12</w:t>
      </w:r>
      <w:r w:rsidRPr="007755A0">
        <w:rPr>
          <w:rFonts w:ascii="Times New Roman" w:hAnsi="Times New Roman" w:cs="Times New Roman"/>
          <w:sz w:val="16"/>
          <w:szCs w:val="16"/>
        </w:rPr>
        <w:t>․</w:t>
      </w:r>
      <w:r w:rsidRPr="007755A0">
        <w:rPr>
          <w:rFonts w:cs="Times New Roman"/>
          <w:sz w:val="16"/>
          <w:szCs w:val="16"/>
        </w:rPr>
        <w:t>2017թ</w:t>
      </w:r>
      <w:r w:rsidRPr="007755A0">
        <w:rPr>
          <w:rFonts w:ascii="Times New Roman" w:hAnsi="Times New Roman" w:cs="Times New Roman"/>
          <w:sz w:val="16"/>
          <w:szCs w:val="16"/>
        </w:rPr>
        <w:t>․</w:t>
      </w:r>
      <w:r w:rsidRPr="007755A0">
        <w:rPr>
          <w:rFonts w:cs="Times New Roman"/>
          <w:sz w:val="16"/>
          <w:szCs w:val="16"/>
        </w:rPr>
        <w:t>  «Երևան ջուր», «Հայջրմուղկոյուղի», «Լոռի-ջրմուղկոյուղի», «Շիրակ-ջրմուղկոյուղի» և «Նոր ակունք» փակ բաժնետիրական ընկերությունների կողմից օգտագործվող ու պահպանվող ջրային համակարգերը և այլ գույքն ընդունելու, «Վեոլիա Ջուր» ընկերությանը վարձակալության և սեփականության իրավունքով գույք հանձնելու, «Վեոլիա Ջուր» ընկերության սպասարկման տարածքի ջրամատակարարման և ջրահեռացման համակարգում չընդգրկված գույքը «Հայաստանի Հանրապետության էներգետիկ ենթակառուցվածքների և բնական պաշարների նախարարության ջրային տնտեսության պետական կոմիտեի աշխատակազմ» պետական կառավարչական հիմնարկին ամրացնելու, Հայաստանի Հանրապետության էներգետիկ ենթակառուցվածքների և բնական պաշարների նախարարության ջրային տնտեսության պետական կոմիտեի «Ջրային տնտեսության ծրագրերի իրականացման գրասենյակ» պետական հիմնարկին գույք հանձնելու և Հայաստանի Հանրապետության կառավարության 2017թ. ապրիլի 6-ի N399-Ա որոշումն ուժը կորցրած ճանաչելու մասին» N 1662-Ա որոշումը։ Այս որոշման կատարման նպատակով շահագրգիռ կողմերի միջև կնքվել են համաձայնագրեր։ Ընդունվել են նաև ՀՀ կառավարության 17</w:t>
      </w:r>
      <w:r w:rsidRPr="007755A0">
        <w:rPr>
          <w:rFonts w:ascii="Times New Roman" w:hAnsi="Times New Roman" w:cs="Times New Roman"/>
          <w:sz w:val="16"/>
          <w:szCs w:val="16"/>
        </w:rPr>
        <w:t>․</w:t>
      </w:r>
      <w:r w:rsidRPr="007755A0">
        <w:rPr>
          <w:rFonts w:cs="Times New Roman"/>
          <w:sz w:val="16"/>
          <w:szCs w:val="16"/>
        </w:rPr>
        <w:t>10</w:t>
      </w:r>
      <w:r w:rsidRPr="007755A0">
        <w:rPr>
          <w:rFonts w:ascii="Times New Roman" w:hAnsi="Times New Roman" w:cs="Times New Roman"/>
          <w:sz w:val="16"/>
          <w:szCs w:val="16"/>
        </w:rPr>
        <w:t>․</w:t>
      </w:r>
      <w:r w:rsidRPr="007755A0">
        <w:rPr>
          <w:rFonts w:cs="Times New Roman"/>
          <w:sz w:val="16"/>
          <w:szCs w:val="16"/>
        </w:rPr>
        <w:t>2019թ</w:t>
      </w:r>
      <w:r w:rsidRPr="007755A0">
        <w:rPr>
          <w:rFonts w:ascii="Times New Roman" w:hAnsi="Times New Roman" w:cs="Times New Roman"/>
          <w:sz w:val="16"/>
          <w:szCs w:val="16"/>
        </w:rPr>
        <w:t>․ «</w:t>
      </w:r>
      <w:r w:rsidRPr="007755A0">
        <w:rPr>
          <w:rFonts w:cs="Times New Roman"/>
          <w:sz w:val="16"/>
          <w:szCs w:val="16"/>
        </w:rPr>
        <w:t>Հայաստանի Հանրապետության կառավարության 2017 թվականի դեկտեմբերի 14-ի N1662-Ա որոշման մեջ լրացումներ և փոփոխություններ կատարելու, Հայաստանի Հանրապետության 2019 թվականի պետական բյուջեում և Հայաստանի Հանրապետության 2018 թվականի դեկտեմբերի 27-ի N1515-Ն որոշման մեջ փոփոխություններ և լրացումներ կատարելու և  Հայաստանի Հանրապետության տարածքային կառավարման և ենթակառուցվածքների նախարարության ջրային կոմիտեին գումար հատկացնելու մասին» N1452-Ն և ՀՀ կառավարության  16</w:t>
      </w:r>
      <w:r w:rsidRPr="007755A0">
        <w:rPr>
          <w:rFonts w:ascii="Times New Roman" w:hAnsi="Times New Roman" w:cs="Times New Roman"/>
          <w:sz w:val="16"/>
          <w:szCs w:val="16"/>
        </w:rPr>
        <w:t>․</w:t>
      </w:r>
      <w:r w:rsidRPr="007755A0">
        <w:rPr>
          <w:rFonts w:cs="Times New Roman"/>
          <w:sz w:val="16"/>
          <w:szCs w:val="16"/>
        </w:rPr>
        <w:t>09</w:t>
      </w:r>
      <w:r w:rsidRPr="007755A0">
        <w:rPr>
          <w:rFonts w:ascii="Times New Roman" w:hAnsi="Times New Roman" w:cs="Times New Roman"/>
          <w:sz w:val="16"/>
          <w:szCs w:val="16"/>
        </w:rPr>
        <w:t>․</w:t>
      </w:r>
      <w:r w:rsidRPr="007755A0">
        <w:rPr>
          <w:rFonts w:cs="Times New Roman"/>
          <w:sz w:val="16"/>
          <w:szCs w:val="16"/>
        </w:rPr>
        <w:t>2021թ</w:t>
      </w:r>
      <w:r w:rsidRPr="007755A0">
        <w:rPr>
          <w:rFonts w:ascii="Times New Roman" w:hAnsi="Times New Roman" w:cs="Times New Roman"/>
          <w:sz w:val="16"/>
          <w:szCs w:val="16"/>
        </w:rPr>
        <w:t>․</w:t>
      </w:r>
      <w:r w:rsidRPr="007755A0">
        <w:rPr>
          <w:rFonts w:cs="Times New Roman"/>
          <w:sz w:val="16"/>
          <w:szCs w:val="16"/>
        </w:rPr>
        <w:t xml:space="preserve"> «Հայաստանի Հանրապետության կառավարության 2017 թվականի դեկտեմբերի 14-ի N1662-Ա որոշման մեջ փոփոխություն և լրացում կատարելու,  «Լոռի-ջրմուղկոյուղ», «Շիրակ-ջրմուղկոյուղի» և «Նոր ակունք» փակ բաժնետիրական ընկերությունների կանոնադրական կապիտալը նվազեցնելու, և  Հայաստանի Հանրապետության տարածքային կառավարման և ենթակառուցվածքների նախարարության ջրային կոմիտեին գույք ամրացնելու և «Վեոլիա Ջուր» Փակ բաժնետիրական ընկերությանը վարձակալության հանձնելու մասին»  N1508-Ն որոշումները։</w:t>
      </w:r>
    </w:p>
    <w:p w14:paraId="094BB3F4" w14:textId="77777777" w:rsidR="00F22482" w:rsidRPr="007755A0" w:rsidRDefault="00F22482" w:rsidP="00F22482">
      <w:pPr>
        <w:pStyle w:val="FootnoteText"/>
        <w:spacing w:after="288"/>
        <w:rPr>
          <w:sz w:val="16"/>
          <w:szCs w:val="16"/>
        </w:rPr>
      </w:pPr>
    </w:p>
  </w:footnote>
  <w:footnote w:id="8">
    <w:p w14:paraId="38435156" w14:textId="77777777" w:rsidR="00F22482" w:rsidRPr="00CC1EF6" w:rsidRDefault="00F22482" w:rsidP="00F22482">
      <w:pPr>
        <w:pStyle w:val="FootnoteText"/>
        <w:rPr>
          <w:sz w:val="16"/>
          <w:szCs w:val="16"/>
        </w:rPr>
      </w:pPr>
      <w:r w:rsidRPr="00CC1EF6">
        <w:rPr>
          <w:rStyle w:val="FootnoteReference"/>
          <w:sz w:val="16"/>
          <w:szCs w:val="16"/>
        </w:rPr>
        <w:footnoteRef/>
      </w:r>
      <w:r w:rsidRPr="00CC1EF6">
        <w:rPr>
          <w:sz w:val="16"/>
          <w:szCs w:val="16"/>
        </w:rPr>
        <w:t xml:space="preserve"> https://www.e-draft.am/projects/4163/justification</w:t>
      </w:r>
    </w:p>
  </w:footnote>
  <w:footnote w:id="9">
    <w:p w14:paraId="099424D7" w14:textId="77777777" w:rsidR="00F22482" w:rsidRPr="00CC1EF6" w:rsidRDefault="00F22482" w:rsidP="00F22482">
      <w:pPr>
        <w:pStyle w:val="FootnoteText"/>
        <w:rPr>
          <w:sz w:val="16"/>
          <w:szCs w:val="16"/>
        </w:rPr>
      </w:pPr>
      <w:r w:rsidRPr="00CC1EF6">
        <w:rPr>
          <w:rStyle w:val="FootnoteReference"/>
          <w:sz w:val="16"/>
          <w:szCs w:val="16"/>
        </w:rPr>
        <w:footnoteRef/>
      </w:r>
      <w:r w:rsidRPr="00CC1EF6">
        <w:rPr>
          <w:sz w:val="16"/>
          <w:szCs w:val="16"/>
        </w:rPr>
        <w:t xml:space="preserve"> Նույն տեղում</w:t>
      </w:r>
    </w:p>
  </w:footnote>
  <w:footnote w:id="10">
    <w:p w14:paraId="1356025B" w14:textId="77777777" w:rsidR="00F22482" w:rsidRPr="00A06E21" w:rsidRDefault="00F22482" w:rsidP="00F22482">
      <w:pPr>
        <w:pStyle w:val="FootnoteText"/>
      </w:pPr>
      <w:r w:rsidRPr="00CC1EF6">
        <w:rPr>
          <w:rStyle w:val="FootnoteReference"/>
          <w:sz w:val="16"/>
          <w:szCs w:val="16"/>
        </w:rPr>
        <w:footnoteRef/>
      </w:r>
      <w:r w:rsidRPr="00CC1EF6">
        <w:rPr>
          <w:sz w:val="16"/>
          <w:szCs w:val="16"/>
        </w:rPr>
        <w:t xml:space="preserve"> Նույն տեղում</w:t>
      </w:r>
    </w:p>
  </w:footnote>
  <w:footnote w:id="11">
    <w:p w14:paraId="65A52404" w14:textId="77777777" w:rsidR="00F22482" w:rsidRPr="00910FE6" w:rsidRDefault="00F22482" w:rsidP="00F22482">
      <w:pPr>
        <w:pStyle w:val="FootnoteText"/>
        <w:rPr>
          <w:sz w:val="16"/>
          <w:szCs w:val="16"/>
        </w:rPr>
      </w:pPr>
      <w:r w:rsidRPr="00910FE6">
        <w:rPr>
          <w:rStyle w:val="FootnoteReference"/>
          <w:sz w:val="16"/>
          <w:szCs w:val="16"/>
        </w:rPr>
        <w:footnoteRef/>
      </w:r>
      <w:r w:rsidRPr="00910FE6">
        <w:rPr>
          <w:sz w:val="16"/>
          <w:szCs w:val="16"/>
        </w:rPr>
        <w:t xml:space="preserve"> https://www.arlis.am/documentview.aspx?docid=110085</w:t>
      </w:r>
    </w:p>
  </w:footnote>
  <w:footnote w:id="12">
    <w:p w14:paraId="0B6387D2" w14:textId="77777777" w:rsidR="00F22482" w:rsidRPr="006B6D70" w:rsidRDefault="00F22482" w:rsidP="00F22482">
      <w:pPr>
        <w:pStyle w:val="NormalWeb"/>
        <w:shd w:val="clear" w:color="auto" w:fill="FFFFFF"/>
        <w:spacing w:before="0" w:beforeAutospacing="0" w:after="0" w:afterAutospacing="0"/>
        <w:jc w:val="both"/>
        <w:rPr>
          <w:rFonts w:ascii="Sylfaen" w:hAnsi="Sylfaen"/>
          <w:sz w:val="16"/>
          <w:szCs w:val="16"/>
        </w:rPr>
      </w:pPr>
      <w:r w:rsidRPr="00910FE6">
        <w:rPr>
          <w:rStyle w:val="FootnoteReference"/>
          <w:rFonts w:ascii="Sylfaen" w:hAnsi="Sylfaen"/>
          <w:sz w:val="16"/>
          <w:szCs w:val="16"/>
        </w:rPr>
        <w:footnoteRef/>
      </w:r>
      <w:r w:rsidRPr="00910FE6">
        <w:rPr>
          <w:rFonts w:ascii="Sylfaen" w:hAnsi="Sylfaen"/>
          <w:sz w:val="16"/>
          <w:szCs w:val="16"/>
        </w:rPr>
        <w:t xml:space="preserve"> </w:t>
      </w:r>
      <w:r w:rsidRPr="00910FE6">
        <w:rPr>
          <w:rFonts w:ascii="Sylfaen" w:eastAsiaTheme="minorHAnsi" w:hAnsi="Sylfaen" w:cstheme="minorBidi"/>
          <w:sz w:val="16"/>
          <w:szCs w:val="16"/>
        </w:rPr>
        <w:t>ՀՀ վարչապետի 1 հունիսի 2019 թվականի N 666-Լ որոշում «Հայաստանի Հանրապետության և Եվրոպական Միության և Ատոմային Էներգիայի Եվրոպական Համայնքի ու դրանց Անդամ Պետությունների միջև Կնքված Համապարփակ և Ընդլայնված Գործընկերության Համաձայնագրի Կիրարկման Ճանապարհային Քարտեզը Հաստատելու Մասին»</w:t>
      </w:r>
      <w:r w:rsidRPr="00910FE6">
        <w:rPr>
          <w:rFonts w:ascii="Sylfaen" w:eastAsiaTheme="minorHAnsi" w:hAnsi="Sylfaen"/>
          <w:sz w:val="16"/>
          <w:szCs w:val="16"/>
        </w:rPr>
        <w:t>,</w:t>
      </w:r>
      <w:r w:rsidRPr="00910FE6">
        <w:rPr>
          <w:rFonts w:ascii="Sylfaen" w:hAnsi="Sylfaen"/>
          <w:sz w:val="16"/>
          <w:szCs w:val="16"/>
        </w:rPr>
        <w:t xml:space="preserve"> </w:t>
      </w:r>
      <w:r w:rsidRPr="00910FE6">
        <w:rPr>
          <w:rFonts w:ascii="Sylfaen" w:eastAsiaTheme="minorHAnsi" w:hAnsi="Sylfaen"/>
          <w:sz w:val="16"/>
          <w:szCs w:val="16"/>
        </w:rPr>
        <w:t>https://www.arlis.am/DocumentView.aspx?docid=153164</w:t>
      </w:r>
    </w:p>
  </w:footnote>
  <w:footnote w:id="13">
    <w:p w14:paraId="045E3904"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Նույն տեղում</w:t>
      </w:r>
    </w:p>
  </w:footnote>
  <w:footnote w:id="14">
    <w:p w14:paraId="2DBE0AFF"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Նույն տեղում</w:t>
      </w:r>
    </w:p>
  </w:footnote>
  <w:footnote w:id="15">
    <w:p w14:paraId="6EB8A97B" w14:textId="77777777" w:rsidR="00F22482" w:rsidRPr="005449FF" w:rsidRDefault="00F22482" w:rsidP="00F22482">
      <w:pPr>
        <w:pStyle w:val="FootnoteText"/>
        <w:spacing w:after="288"/>
      </w:pPr>
      <w:r w:rsidRPr="008A7815">
        <w:rPr>
          <w:rStyle w:val="FootnoteReference"/>
          <w:sz w:val="16"/>
          <w:szCs w:val="16"/>
        </w:rPr>
        <w:footnoteRef/>
      </w:r>
      <w:r w:rsidRPr="008A7815">
        <w:rPr>
          <w:sz w:val="16"/>
          <w:szCs w:val="16"/>
        </w:rPr>
        <w:t xml:space="preserve"> https://www.arlis.am/documentview.aspx?docID=37855</w:t>
      </w:r>
    </w:p>
  </w:footnote>
  <w:footnote w:id="16">
    <w:p w14:paraId="3D4AD383"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https://www.arlis.am/DocumentView.aspx?DocID=166600</w:t>
      </w:r>
    </w:p>
  </w:footnote>
  <w:footnote w:id="17">
    <w:p w14:paraId="7AA11DEE"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https://www.arlis.am/DocumentView.aspx?DocID=103132</w:t>
      </w:r>
    </w:p>
  </w:footnote>
  <w:footnote w:id="18">
    <w:p w14:paraId="12062F65"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https://www.irtek.am/views/act.aspx?aid=91813</w:t>
      </w:r>
    </w:p>
  </w:footnote>
  <w:footnote w:id="19">
    <w:p w14:paraId="1254F9F4"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https://www.arlis.am/documentview.aspx?docID=104407</w:t>
      </w:r>
    </w:p>
  </w:footnote>
  <w:footnote w:id="20">
    <w:p w14:paraId="6105CB52" w14:textId="77777777" w:rsidR="00F22482" w:rsidRPr="008A7815"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https://www.arlis.am/documentview.aspx?docid=158497</w:t>
      </w:r>
    </w:p>
  </w:footnote>
  <w:footnote w:id="21">
    <w:p w14:paraId="36560625" w14:textId="77777777" w:rsidR="00F22482" w:rsidRPr="008A7815" w:rsidRDefault="00F22482" w:rsidP="00F22482">
      <w:pPr>
        <w:pStyle w:val="NormalWeb"/>
        <w:shd w:val="clear" w:color="auto" w:fill="FFFFFF"/>
        <w:spacing w:before="0" w:beforeAutospacing="0" w:after="0" w:afterAutospacing="0"/>
        <w:ind w:left="90" w:hanging="180"/>
        <w:jc w:val="both"/>
        <w:textAlignment w:val="baseline"/>
        <w:rPr>
          <w:rFonts w:ascii="Sylfaen" w:eastAsiaTheme="minorHAnsi" w:hAnsi="Sylfaen" w:cstheme="minorBidi"/>
          <w:sz w:val="16"/>
          <w:szCs w:val="16"/>
        </w:rPr>
      </w:pPr>
      <w:r w:rsidRPr="008A7815">
        <w:rPr>
          <w:rStyle w:val="FootnoteReference"/>
          <w:rFonts w:ascii="Sylfaen" w:eastAsiaTheme="minorEastAsia" w:hAnsi="Sylfaen"/>
          <w:sz w:val="16"/>
          <w:szCs w:val="16"/>
        </w:rPr>
        <w:footnoteRef/>
      </w:r>
      <w:r w:rsidRPr="008A7815">
        <w:rPr>
          <w:rFonts w:ascii="Sylfaen" w:eastAsiaTheme="minorHAnsi" w:hAnsi="Sylfaen" w:cstheme="minorBidi"/>
          <w:sz w:val="16"/>
          <w:szCs w:val="16"/>
        </w:rPr>
        <w:t xml:space="preserve"> Կեղտաջրերի հեռացման բնագավառի զարգացման հայեցակարգը հաստատելու մասին ՀՀ կառավարության որոշման նախագիծ</w:t>
      </w:r>
      <w:r w:rsidRPr="008A7815">
        <w:rPr>
          <w:rFonts w:eastAsiaTheme="minorHAnsi"/>
          <w:sz w:val="16"/>
          <w:szCs w:val="16"/>
        </w:rPr>
        <w:t>․</w:t>
      </w:r>
      <w:r w:rsidRPr="008A7815">
        <w:rPr>
          <w:rFonts w:ascii="Sylfaen" w:eastAsiaTheme="minorHAnsi" w:hAnsi="Sylfaen" w:cstheme="minorBidi"/>
          <w:sz w:val="16"/>
          <w:szCs w:val="16"/>
        </w:rPr>
        <w:t xml:space="preserve"> https://www.e-draft.am/projects/2047/about</w:t>
      </w:r>
    </w:p>
  </w:footnote>
  <w:footnote w:id="22">
    <w:p w14:paraId="1D368EDD" w14:textId="77777777" w:rsidR="00F22482" w:rsidRPr="008A7815" w:rsidRDefault="00F22482" w:rsidP="00F22482">
      <w:pPr>
        <w:pStyle w:val="FootnoteText"/>
        <w:ind w:left="-86"/>
        <w:rPr>
          <w:sz w:val="16"/>
          <w:szCs w:val="16"/>
        </w:rPr>
      </w:pPr>
      <w:r w:rsidRPr="008A7815">
        <w:rPr>
          <w:rStyle w:val="FootnoteReference"/>
          <w:sz w:val="16"/>
          <w:szCs w:val="16"/>
        </w:rPr>
        <w:footnoteRef/>
      </w:r>
      <w:r w:rsidRPr="008A7815">
        <w:rPr>
          <w:sz w:val="16"/>
          <w:szCs w:val="16"/>
        </w:rPr>
        <w:t xml:space="preserve"> Նույն տեղում, ինչպես նաև </w:t>
      </w:r>
      <w:hyperlink r:id="rId2" w:history="1">
        <w:r w:rsidRPr="008A7815">
          <w:rPr>
            <w:rStyle w:val="Hyperlink"/>
            <w:rFonts w:ascii="Sylfaen" w:hAnsi="Sylfaen"/>
            <w:sz w:val="16"/>
            <w:szCs w:val="16"/>
            <w:bdr w:val="none" w:sz="0" w:space="0" w:color="auto" w:frame="1"/>
            <w:shd w:val="clear" w:color="auto" w:fill="FFFFFF"/>
          </w:rPr>
          <w:t>https://www.scws.am/uploads/files/121/Concept_Paper-ARM_FINAL_20220823.pdf</w:t>
        </w:r>
      </w:hyperlink>
      <w:r w:rsidRPr="008A7815">
        <w:rPr>
          <w:sz w:val="16"/>
          <w:szCs w:val="16"/>
          <w:shd w:val="clear" w:color="auto" w:fill="FFFFFF"/>
        </w:rPr>
        <w:t>)</w:t>
      </w:r>
    </w:p>
  </w:footnote>
  <w:footnote w:id="23">
    <w:p w14:paraId="51136A75" w14:textId="77777777" w:rsidR="00F22482" w:rsidRPr="008A7815" w:rsidRDefault="00F22482" w:rsidP="00F22482">
      <w:pPr>
        <w:pStyle w:val="FootnoteText"/>
        <w:ind w:left="-86"/>
        <w:rPr>
          <w:sz w:val="16"/>
          <w:szCs w:val="16"/>
        </w:rPr>
      </w:pPr>
      <w:r w:rsidRPr="008A7815">
        <w:rPr>
          <w:rStyle w:val="FootnoteReference"/>
          <w:sz w:val="16"/>
          <w:szCs w:val="16"/>
        </w:rPr>
        <w:footnoteRef/>
      </w:r>
      <w:r w:rsidRPr="008A7815">
        <w:rPr>
          <w:sz w:val="16"/>
          <w:szCs w:val="16"/>
        </w:rPr>
        <w:t xml:space="preserve"> Նույն տեղում, ինչպես նաև </w:t>
      </w:r>
      <w:hyperlink r:id="rId3" w:history="1">
        <w:r w:rsidRPr="008A7815">
          <w:rPr>
            <w:rStyle w:val="Hyperlink"/>
            <w:rFonts w:ascii="Sylfaen" w:hAnsi="Sylfaen"/>
            <w:sz w:val="16"/>
            <w:szCs w:val="16"/>
            <w:bdr w:val="none" w:sz="0" w:space="0" w:color="auto" w:frame="1"/>
            <w:shd w:val="clear" w:color="auto" w:fill="FFFFFF"/>
          </w:rPr>
          <w:t>https://www.scws.am/uploads/files/121/Concept_Paper-ARM_FINAL_20220823.pdf</w:t>
        </w:r>
      </w:hyperlink>
      <w:r w:rsidRPr="008A7815">
        <w:rPr>
          <w:sz w:val="16"/>
          <w:szCs w:val="16"/>
          <w:shd w:val="clear" w:color="auto" w:fill="FFFFFF"/>
        </w:rPr>
        <w:t>)</w:t>
      </w:r>
    </w:p>
  </w:footnote>
  <w:footnote w:id="24">
    <w:p w14:paraId="70E7F0DA" w14:textId="77777777" w:rsidR="00F22482" w:rsidRPr="008A7815" w:rsidRDefault="00F22482" w:rsidP="00F22482">
      <w:pPr>
        <w:shd w:val="clear" w:color="auto" w:fill="FFFFFF"/>
        <w:spacing w:after="0"/>
        <w:ind w:left="-86" w:right="-360"/>
        <w:textAlignment w:val="baseline"/>
        <w:rPr>
          <w:sz w:val="16"/>
          <w:szCs w:val="16"/>
        </w:rPr>
      </w:pPr>
      <w:r w:rsidRPr="008A7815">
        <w:rPr>
          <w:rStyle w:val="FootnoteReference"/>
          <w:sz w:val="16"/>
          <w:szCs w:val="16"/>
        </w:rPr>
        <w:footnoteRef/>
      </w:r>
      <w:r w:rsidRPr="008A7815">
        <w:rPr>
          <w:sz w:val="16"/>
          <w:szCs w:val="16"/>
        </w:rPr>
        <w:t xml:space="preserve"> https://www.e-draft.am/projects/5036/justification</w:t>
      </w:r>
    </w:p>
  </w:footnote>
  <w:footnote w:id="25">
    <w:p w14:paraId="0D0FE00C" w14:textId="77777777" w:rsidR="00F22482" w:rsidRPr="006B6D70" w:rsidRDefault="00F22482" w:rsidP="00F22482">
      <w:pPr>
        <w:pStyle w:val="FootnoteText"/>
        <w:rPr>
          <w:sz w:val="16"/>
          <w:szCs w:val="16"/>
        </w:rPr>
      </w:pPr>
      <w:r w:rsidRPr="008A7815">
        <w:rPr>
          <w:rStyle w:val="FootnoteReference"/>
          <w:sz w:val="16"/>
          <w:szCs w:val="16"/>
        </w:rPr>
        <w:footnoteRef/>
      </w:r>
      <w:r w:rsidRPr="008A7815">
        <w:rPr>
          <w:sz w:val="16"/>
          <w:szCs w:val="16"/>
        </w:rPr>
        <w:t xml:space="preserve"> https://www.arlis.am/DocumentView.aspx?docID=158031</w:t>
      </w:r>
    </w:p>
  </w:footnote>
  <w:footnote w:id="26">
    <w:p w14:paraId="3512E1C9" w14:textId="77777777" w:rsidR="00F22482" w:rsidRPr="006B6D70" w:rsidRDefault="00F22482" w:rsidP="00F22482">
      <w:pPr>
        <w:pStyle w:val="NormalWeb"/>
        <w:shd w:val="clear" w:color="auto" w:fill="FFFFFF"/>
        <w:spacing w:before="0" w:beforeAutospacing="0" w:after="288" w:afterAutospacing="0"/>
        <w:rPr>
          <w:rFonts w:ascii="Sylfaen" w:hAnsi="Sylfaen"/>
          <w:sz w:val="16"/>
          <w:szCs w:val="16"/>
        </w:rPr>
      </w:pPr>
      <w:r w:rsidRPr="007B4F94">
        <w:rPr>
          <w:rStyle w:val="FootnoteReference"/>
          <w:rFonts w:ascii="Sylfaen" w:eastAsiaTheme="minorEastAsia" w:hAnsi="Sylfaen"/>
          <w:sz w:val="16"/>
          <w:szCs w:val="16"/>
        </w:rPr>
        <w:footnoteRef/>
      </w:r>
      <w:r w:rsidRPr="006B6D70">
        <w:rPr>
          <w:rFonts w:ascii="Sylfaen" w:hAnsi="Sylfaen"/>
          <w:sz w:val="16"/>
          <w:szCs w:val="16"/>
        </w:rPr>
        <w:t>https://www.arlis.am/documentview.aspx?docid=120447</w:t>
      </w:r>
    </w:p>
    <w:p w14:paraId="306CA30E" w14:textId="77777777" w:rsidR="00F22482" w:rsidRPr="006B6D70" w:rsidRDefault="00F22482" w:rsidP="00F22482">
      <w:pPr>
        <w:pStyle w:val="FootnoteText"/>
        <w:spacing w:after="288"/>
        <w:rPr>
          <w:sz w:val="16"/>
          <w:szCs w:val="16"/>
        </w:rPr>
      </w:pPr>
    </w:p>
  </w:footnote>
  <w:footnote w:id="27">
    <w:p w14:paraId="52B80B0E" w14:textId="77777777" w:rsidR="00F22482" w:rsidRPr="003B713D" w:rsidRDefault="00F22482" w:rsidP="00F22482">
      <w:pPr>
        <w:pStyle w:val="FootnoteText"/>
        <w:rPr>
          <w:sz w:val="16"/>
          <w:szCs w:val="16"/>
        </w:rPr>
      </w:pPr>
      <w:r w:rsidRPr="003B713D">
        <w:rPr>
          <w:rStyle w:val="FootnoteReference"/>
          <w:sz w:val="16"/>
          <w:szCs w:val="16"/>
        </w:rPr>
        <w:footnoteRef/>
      </w:r>
      <w:r w:rsidRPr="003B713D">
        <w:rPr>
          <w:sz w:val="16"/>
          <w:szCs w:val="16"/>
        </w:rPr>
        <w:t xml:space="preserve"> ՀՕ-316-Ն, «ՀՀ ջրայի օրենսգրքում փոփոխություններ և լրացումներ կատարելու մասին» ՀՀ օրենք, ընդունվել է 07.07.2022 թվականին, https://www.arlis.am/documentview.aspx?docid=166206</w:t>
      </w:r>
    </w:p>
  </w:footnote>
  <w:footnote w:id="28">
    <w:p w14:paraId="798CF00C" w14:textId="77777777" w:rsidR="00F22482" w:rsidRPr="003B713D" w:rsidRDefault="00F22482" w:rsidP="00F22482">
      <w:pPr>
        <w:pStyle w:val="FootnoteText"/>
        <w:rPr>
          <w:sz w:val="16"/>
          <w:szCs w:val="16"/>
        </w:rPr>
      </w:pPr>
      <w:r w:rsidRPr="003B713D">
        <w:rPr>
          <w:rStyle w:val="FootnoteReference"/>
          <w:sz w:val="16"/>
          <w:szCs w:val="16"/>
        </w:rPr>
        <w:footnoteRef/>
      </w:r>
      <w:r w:rsidRPr="003B713D">
        <w:rPr>
          <w:sz w:val="16"/>
          <w:szCs w:val="16"/>
        </w:rPr>
        <w:t xml:space="preserve"> https://www.arlis.am/DocumentView.aspx?DocID=18992</w:t>
      </w:r>
    </w:p>
  </w:footnote>
  <w:footnote w:id="29">
    <w:p w14:paraId="2EE20601" w14:textId="77777777" w:rsidR="00F22482" w:rsidRPr="006B6D70" w:rsidRDefault="00F22482" w:rsidP="00F22482">
      <w:pPr>
        <w:pStyle w:val="FootnoteText"/>
        <w:rPr>
          <w:sz w:val="16"/>
          <w:szCs w:val="16"/>
        </w:rPr>
      </w:pPr>
      <w:r w:rsidRPr="003B713D">
        <w:rPr>
          <w:rStyle w:val="FootnoteReference"/>
          <w:sz w:val="16"/>
          <w:szCs w:val="16"/>
        </w:rPr>
        <w:footnoteRef/>
      </w:r>
      <w:r w:rsidRPr="003B713D">
        <w:rPr>
          <w:sz w:val="16"/>
          <w:szCs w:val="16"/>
        </w:rPr>
        <w:t xml:space="preserve"> https://www.arlis.am/documentview.aspx?docID=65705</w:t>
      </w:r>
    </w:p>
  </w:footnote>
  <w:footnote w:id="30">
    <w:p w14:paraId="300D21C4" w14:textId="77777777" w:rsidR="00F22482" w:rsidRPr="006B6D70" w:rsidRDefault="00F22482" w:rsidP="00F22482">
      <w:pPr>
        <w:pStyle w:val="FootnoteText"/>
        <w:rPr>
          <w:sz w:val="16"/>
          <w:szCs w:val="16"/>
        </w:rPr>
      </w:pPr>
      <w:r w:rsidRPr="007B4F94">
        <w:rPr>
          <w:rStyle w:val="FootnoteReference"/>
          <w:sz w:val="16"/>
          <w:szCs w:val="16"/>
        </w:rPr>
        <w:footnoteRef/>
      </w:r>
      <w:r w:rsidRPr="006B6D70">
        <w:rPr>
          <w:sz w:val="16"/>
          <w:szCs w:val="16"/>
        </w:rPr>
        <w:t xml:space="preserve"> https://www.arlis.am/DocumentView.aspx?DocID=18992</w:t>
      </w:r>
    </w:p>
  </w:footnote>
  <w:footnote w:id="31">
    <w:p w14:paraId="02D52809" w14:textId="77777777" w:rsidR="00F22482" w:rsidRPr="006B6D70" w:rsidRDefault="00F22482" w:rsidP="00F22482">
      <w:pPr>
        <w:pStyle w:val="FootnoteText"/>
        <w:rPr>
          <w:sz w:val="16"/>
          <w:szCs w:val="16"/>
        </w:rPr>
      </w:pPr>
      <w:r w:rsidRPr="007B4F94">
        <w:rPr>
          <w:rStyle w:val="FootnoteReference"/>
          <w:sz w:val="16"/>
          <w:szCs w:val="16"/>
        </w:rPr>
        <w:footnoteRef/>
      </w:r>
      <w:r w:rsidRPr="006B6D70">
        <w:rPr>
          <w:sz w:val="16"/>
          <w:szCs w:val="16"/>
        </w:rPr>
        <w:t xml:space="preserve"> https://www.arlis.am/DocumentView.aspx?docid=11177</w:t>
      </w:r>
    </w:p>
  </w:footnote>
  <w:footnote w:id="32">
    <w:p w14:paraId="466D8DDA" w14:textId="77777777" w:rsidR="00F22482" w:rsidRPr="009612D9" w:rsidRDefault="00F22482" w:rsidP="00F22482">
      <w:pPr>
        <w:pStyle w:val="FootnoteText"/>
        <w:spacing w:after="288"/>
      </w:pPr>
      <w:r>
        <w:rPr>
          <w:rStyle w:val="FootnoteReference"/>
        </w:rPr>
        <w:footnoteRef/>
      </w:r>
      <w:r w:rsidRPr="006B6D70">
        <w:t xml:space="preserve"> https://www.e-draft.am/projects/4163/justification</w:t>
      </w:r>
    </w:p>
  </w:footnote>
  <w:footnote w:id="33">
    <w:p w14:paraId="73E7C0F5" w14:textId="77777777" w:rsidR="00F22482" w:rsidRPr="00764190" w:rsidRDefault="00F22482" w:rsidP="00F22482">
      <w:pPr>
        <w:pStyle w:val="FootnoteText"/>
        <w:spacing w:after="288"/>
        <w:rPr>
          <w:sz w:val="16"/>
          <w:szCs w:val="16"/>
        </w:rPr>
      </w:pPr>
      <w:r w:rsidRPr="00764190">
        <w:rPr>
          <w:rStyle w:val="FootnoteReference"/>
          <w:sz w:val="16"/>
          <w:szCs w:val="16"/>
        </w:rPr>
        <w:footnoteRef/>
      </w:r>
      <w:r w:rsidRPr="00764190">
        <w:rPr>
          <w:sz w:val="16"/>
          <w:szCs w:val="16"/>
        </w:rPr>
        <w:t xml:space="preserve"> https://www.irtek.am/views/act.aspx?aid=50571</w:t>
      </w:r>
    </w:p>
  </w:footnote>
  <w:footnote w:id="34">
    <w:p w14:paraId="1CE262E7" w14:textId="77777777" w:rsidR="00F22482" w:rsidRPr="00764190" w:rsidRDefault="00F22482" w:rsidP="00F22482">
      <w:pPr>
        <w:spacing w:after="0"/>
        <w:rPr>
          <w:sz w:val="16"/>
          <w:szCs w:val="16"/>
        </w:rPr>
      </w:pPr>
      <w:r w:rsidRPr="00764190">
        <w:rPr>
          <w:rStyle w:val="FootnoteReference"/>
          <w:sz w:val="16"/>
          <w:szCs w:val="16"/>
        </w:rPr>
        <w:footnoteRef/>
      </w:r>
      <w:r w:rsidRPr="00764190">
        <w:rPr>
          <w:sz w:val="16"/>
          <w:szCs w:val="16"/>
        </w:rPr>
        <w:t xml:space="preserve">    «ՀՀ ոռոգման համակարգի զարգացմանն ուղղված հայեցակարգին հավանություն տալու մասին» ՀՀ որոշման նախագիծ, https://www.e-draft.am/projects/2045/about</w:t>
      </w:r>
    </w:p>
  </w:footnote>
  <w:footnote w:id="35">
    <w:p w14:paraId="33F900F9" w14:textId="77777777" w:rsidR="00F22482" w:rsidRPr="00FE676D" w:rsidRDefault="00F22482" w:rsidP="00F22482">
      <w:pPr>
        <w:pStyle w:val="FootnoteText"/>
      </w:pPr>
      <w:r w:rsidRPr="00764190">
        <w:rPr>
          <w:rStyle w:val="FootnoteReference"/>
          <w:sz w:val="16"/>
          <w:szCs w:val="16"/>
        </w:rPr>
        <w:footnoteRef/>
      </w:r>
      <w:r w:rsidRPr="00764190">
        <w:rPr>
          <w:sz w:val="16"/>
          <w:szCs w:val="16"/>
        </w:rPr>
        <w:t xml:space="preserve"> Նույն տեղում</w:t>
      </w:r>
    </w:p>
  </w:footnote>
  <w:footnote w:id="36">
    <w:p w14:paraId="72A72E1D" w14:textId="77777777" w:rsidR="00F22482" w:rsidRPr="00FE676D" w:rsidRDefault="00F22482" w:rsidP="00F22482">
      <w:pPr>
        <w:pStyle w:val="FootnoteText"/>
        <w:spacing w:after="288"/>
      </w:pPr>
      <w:r>
        <w:rPr>
          <w:rStyle w:val="FootnoteReference"/>
        </w:rPr>
        <w:footnoteRef/>
      </w:r>
      <w:r>
        <w:t xml:space="preserve"> Նույն տեղում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141B" w14:textId="77777777" w:rsidR="005C37AB" w:rsidRPr="00E420DB" w:rsidRDefault="005C37AB" w:rsidP="00E420DB">
    <w:pPr>
      <w:pStyle w:val="Header"/>
    </w:pPr>
    <w:r w:rsidRPr="00E420DB">
      <w:rPr>
        <w:noProof/>
      </w:rPr>
      <w:drawing>
        <wp:anchor distT="0" distB="0" distL="114300" distR="114300" simplePos="0" relativeHeight="251658240" behindDoc="0" locked="0" layoutInCell="1" allowOverlap="1" wp14:anchorId="23AA77E5" wp14:editId="5DC63FF7">
          <wp:simplePos x="0" y="0"/>
          <wp:positionH relativeFrom="margin">
            <wp:align>right</wp:align>
          </wp:positionH>
          <wp:positionV relativeFrom="paragraph">
            <wp:posOffset>51390</wp:posOffset>
          </wp:positionV>
          <wp:extent cx="771525" cy="161925"/>
          <wp:effectExtent l="0" t="0" r="9525" b="9525"/>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ivitta Logos_Civitta - Color.svg"/>
                  <pic:cNvPicPr/>
                </pic:nvPicPr>
                <pic:blipFill>
                  <a:blip r:embed="rId1">
                    <a:extLst>
                      <a:ext uri="{96DAC541-7B7A-43D3-8B79-37D633B846F1}">
                        <asvg:svgBlip xmlns:asvg="http://schemas.microsoft.com/office/drawing/2016/SVG/main" r:embed="rId2"/>
                      </a:ext>
                    </a:extLst>
                  </a:blip>
                  <a:stretch>
                    <a:fillRect/>
                  </a:stretch>
                </pic:blipFill>
                <pic:spPr>
                  <a:xfrm>
                    <a:off x="0" y="0"/>
                    <a:ext cx="771525" cy="161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4D7"/>
    <w:multiLevelType w:val="hybridMultilevel"/>
    <w:tmpl w:val="57388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27F1B"/>
    <w:multiLevelType w:val="multilevel"/>
    <w:tmpl w:val="2A8813C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F822F8"/>
    <w:multiLevelType w:val="hybridMultilevel"/>
    <w:tmpl w:val="8EA4AD86"/>
    <w:lvl w:ilvl="0" w:tplc="B6521844">
      <w:start w:val="9"/>
      <w:numFmt w:val="bullet"/>
      <w:lvlText w:val=""/>
      <w:lvlJc w:val="left"/>
      <w:pPr>
        <w:ind w:left="1434" w:hanging="360"/>
      </w:pPr>
      <w:rPr>
        <w:rFonts w:ascii="Symbol" w:eastAsia="SimSun" w:hAnsi="Symbol" w:cs="Cambria"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3" w15:restartNumberingAfterBreak="0">
    <w:nsid w:val="030D3900"/>
    <w:multiLevelType w:val="hybridMultilevel"/>
    <w:tmpl w:val="D5187A00"/>
    <w:lvl w:ilvl="0" w:tplc="D37CF5D2">
      <w:numFmt w:val="bullet"/>
      <w:lvlText w:val="•"/>
      <w:lvlJc w:val="left"/>
      <w:pPr>
        <w:ind w:left="80" w:hanging="284"/>
      </w:pPr>
      <w:rPr>
        <w:rFonts w:ascii="Microsoft Sans Serif" w:eastAsia="Microsoft Sans Serif" w:hAnsi="Microsoft Sans Serif" w:cs="Microsoft Sans Serif" w:hint="default"/>
        <w:b w:val="0"/>
        <w:bCs w:val="0"/>
        <w:i w:val="0"/>
        <w:iCs w:val="0"/>
        <w:color w:val="231F20"/>
        <w:spacing w:val="0"/>
        <w:w w:val="100"/>
        <w:sz w:val="22"/>
        <w:szCs w:val="22"/>
        <w:lang w:val="ro-RO" w:eastAsia="en-US" w:bidi="ar-SA"/>
      </w:rPr>
    </w:lvl>
    <w:lvl w:ilvl="1" w:tplc="3754EE56">
      <w:numFmt w:val="bullet"/>
      <w:lvlText w:val="•"/>
      <w:lvlJc w:val="left"/>
      <w:pPr>
        <w:ind w:left="623" w:hanging="284"/>
      </w:pPr>
      <w:rPr>
        <w:rFonts w:hint="default"/>
        <w:lang w:val="ro-RO" w:eastAsia="en-US" w:bidi="ar-SA"/>
      </w:rPr>
    </w:lvl>
    <w:lvl w:ilvl="2" w:tplc="FC8C3980">
      <w:numFmt w:val="bullet"/>
      <w:lvlText w:val="•"/>
      <w:lvlJc w:val="left"/>
      <w:pPr>
        <w:ind w:left="1167" w:hanging="284"/>
      </w:pPr>
      <w:rPr>
        <w:rFonts w:hint="default"/>
        <w:lang w:val="ro-RO" w:eastAsia="en-US" w:bidi="ar-SA"/>
      </w:rPr>
    </w:lvl>
    <w:lvl w:ilvl="3" w:tplc="6458FA8A">
      <w:numFmt w:val="bullet"/>
      <w:lvlText w:val="•"/>
      <w:lvlJc w:val="left"/>
      <w:pPr>
        <w:ind w:left="1711" w:hanging="284"/>
      </w:pPr>
      <w:rPr>
        <w:rFonts w:hint="default"/>
        <w:lang w:val="ro-RO" w:eastAsia="en-US" w:bidi="ar-SA"/>
      </w:rPr>
    </w:lvl>
    <w:lvl w:ilvl="4" w:tplc="07F6EA1A">
      <w:numFmt w:val="bullet"/>
      <w:lvlText w:val="•"/>
      <w:lvlJc w:val="left"/>
      <w:pPr>
        <w:ind w:left="2255" w:hanging="284"/>
      </w:pPr>
      <w:rPr>
        <w:rFonts w:hint="default"/>
        <w:lang w:val="ro-RO" w:eastAsia="en-US" w:bidi="ar-SA"/>
      </w:rPr>
    </w:lvl>
    <w:lvl w:ilvl="5" w:tplc="92822482">
      <w:numFmt w:val="bullet"/>
      <w:lvlText w:val="•"/>
      <w:lvlJc w:val="left"/>
      <w:pPr>
        <w:ind w:left="2799" w:hanging="284"/>
      </w:pPr>
      <w:rPr>
        <w:rFonts w:hint="default"/>
        <w:lang w:val="ro-RO" w:eastAsia="en-US" w:bidi="ar-SA"/>
      </w:rPr>
    </w:lvl>
    <w:lvl w:ilvl="6" w:tplc="FE8AB08C">
      <w:numFmt w:val="bullet"/>
      <w:lvlText w:val="•"/>
      <w:lvlJc w:val="left"/>
      <w:pPr>
        <w:ind w:left="3343" w:hanging="284"/>
      </w:pPr>
      <w:rPr>
        <w:rFonts w:hint="default"/>
        <w:lang w:val="ro-RO" w:eastAsia="en-US" w:bidi="ar-SA"/>
      </w:rPr>
    </w:lvl>
    <w:lvl w:ilvl="7" w:tplc="810E96D0">
      <w:numFmt w:val="bullet"/>
      <w:lvlText w:val="•"/>
      <w:lvlJc w:val="left"/>
      <w:pPr>
        <w:ind w:left="3887" w:hanging="284"/>
      </w:pPr>
      <w:rPr>
        <w:rFonts w:hint="default"/>
        <w:lang w:val="ro-RO" w:eastAsia="en-US" w:bidi="ar-SA"/>
      </w:rPr>
    </w:lvl>
    <w:lvl w:ilvl="8" w:tplc="3D66CE22">
      <w:numFmt w:val="bullet"/>
      <w:lvlText w:val="•"/>
      <w:lvlJc w:val="left"/>
      <w:pPr>
        <w:ind w:left="4431" w:hanging="284"/>
      </w:pPr>
      <w:rPr>
        <w:rFonts w:hint="default"/>
        <w:lang w:val="ro-RO" w:eastAsia="en-US" w:bidi="ar-SA"/>
      </w:rPr>
    </w:lvl>
  </w:abstractNum>
  <w:abstractNum w:abstractNumId="4" w15:restartNumberingAfterBreak="0">
    <w:nsid w:val="049C0910"/>
    <w:multiLevelType w:val="multilevel"/>
    <w:tmpl w:val="2DA8E55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AA0EDE"/>
    <w:multiLevelType w:val="hybridMultilevel"/>
    <w:tmpl w:val="31969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C81C3B"/>
    <w:multiLevelType w:val="hybridMultilevel"/>
    <w:tmpl w:val="531824AC"/>
    <w:lvl w:ilvl="0" w:tplc="3A06558A">
      <w:start w:val="1"/>
      <w:numFmt w:val="decimal"/>
      <w:lvlText w:val="%1."/>
      <w:lvlJc w:val="left"/>
      <w:pPr>
        <w:ind w:left="220" w:hanging="245"/>
      </w:pPr>
      <w:rPr>
        <w:rFonts w:ascii="Microsoft Sans Serif" w:eastAsia="Microsoft Sans Serif" w:hAnsi="Microsoft Sans Serif" w:cs="Microsoft Sans Serif" w:hint="default"/>
        <w:b w:val="0"/>
        <w:bCs w:val="0"/>
        <w:i w:val="0"/>
        <w:iCs w:val="0"/>
        <w:color w:val="231F20"/>
        <w:spacing w:val="0"/>
        <w:w w:val="100"/>
        <w:sz w:val="22"/>
        <w:szCs w:val="22"/>
        <w:lang w:val="ro-RO" w:eastAsia="en-US" w:bidi="ar-SA"/>
      </w:rPr>
    </w:lvl>
    <w:lvl w:ilvl="1" w:tplc="02A6F536">
      <w:numFmt w:val="bullet"/>
      <w:lvlText w:val="•"/>
      <w:lvlJc w:val="left"/>
      <w:pPr>
        <w:ind w:left="1292" w:hanging="245"/>
      </w:pPr>
      <w:rPr>
        <w:rFonts w:hint="default"/>
        <w:lang w:val="ro-RO" w:eastAsia="en-US" w:bidi="ar-SA"/>
      </w:rPr>
    </w:lvl>
    <w:lvl w:ilvl="2" w:tplc="AD82F8E8">
      <w:numFmt w:val="bullet"/>
      <w:lvlText w:val="•"/>
      <w:lvlJc w:val="left"/>
      <w:pPr>
        <w:ind w:left="2365" w:hanging="245"/>
      </w:pPr>
      <w:rPr>
        <w:rFonts w:hint="default"/>
        <w:lang w:val="ro-RO" w:eastAsia="en-US" w:bidi="ar-SA"/>
      </w:rPr>
    </w:lvl>
    <w:lvl w:ilvl="3" w:tplc="A5A2BF78">
      <w:numFmt w:val="bullet"/>
      <w:lvlText w:val="•"/>
      <w:lvlJc w:val="left"/>
      <w:pPr>
        <w:ind w:left="3437" w:hanging="245"/>
      </w:pPr>
      <w:rPr>
        <w:rFonts w:hint="default"/>
        <w:lang w:val="ro-RO" w:eastAsia="en-US" w:bidi="ar-SA"/>
      </w:rPr>
    </w:lvl>
    <w:lvl w:ilvl="4" w:tplc="FBDE0A2A">
      <w:numFmt w:val="bullet"/>
      <w:lvlText w:val="•"/>
      <w:lvlJc w:val="left"/>
      <w:pPr>
        <w:ind w:left="4510" w:hanging="245"/>
      </w:pPr>
      <w:rPr>
        <w:rFonts w:hint="default"/>
        <w:lang w:val="ro-RO" w:eastAsia="en-US" w:bidi="ar-SA"/>
      </w:rPr>
    </w:lvl>
    <w:lvl w:ilvl="5" w:tplc="4F748D72">
      <w:numFmt w:val="bullet"/>
      <w:lvlText w:val="•"/>
      <w:lvlJc w:val="left"/>
      <w:pPr>
        <w:ind w:left="5582" w:hanging="245"/>
      </w:pPr>
      <w:rPr>
        <w:rFonts w:hint="default"/>
        <w:lang w:val="ro-RO" w:eastAsia="en-US" w:bidi="ar-SA"/>
      </w:rPr>
    </w:lvl>
    <w:lvl w:ilvl="6" w:tplc="C62E4FE0">
      <w:numFmt w:val="bullet"/>
      <w:lvlText w:val="•"/>
      <w:lvlJc w:val="left"/>
      <w:pPr>
        <w:ind w:left="6655" w:hanging="245"/>
      </w:pPr>
      <w:rPr>
        <w:rFonts w:hint="default"/>
        <w:lang w:val="ro-RO" w:eastAsia="en-US" w:bidi="ar-SA"/>
      </w:rPr>
    </w:lvl>
    <w:lvl w:ilvl="7" w:tplc="C90079DA">
      <w:numFmt w:val="bullet"/>
      <w:lvlText w:val="•"/>
      <w:lvlJc w:val="left"/>
      <w:pPr>
        <w:ind w:left="7727" w:hanging="245"/>
      </w:pPr>
      <w:rPr>
        <w:rFonts w:hint="default"/>
        <w:lang w:val="ro-RO" w:eastAsia="en-US" w:bidi="ar-SA"/>
      </w:rPr>
    </w:lvl>
    <w:lvl w:ilvl="8" w:tplc="20E209CA">
      <w:numFmt w:val="bullet"/>
      <w:lvlText w:val="•"/>
      <w:lvlJc w:val="left"/>
      <w:pPr>
        <w:ind w:left="8800" w:hanging="245"/>
      </w:pPr>
      <w:rPr>
        <w:rFonts w:hint="default"/>
        <w:lang w:val="ro-RO" w:eastAsia="en-US" w:bidi="ar-SA"/>
      </w:rPr>
    </w:lvl>
  </w:abstractNum>
  <w:abstractNum w:abstractNumId="7" w15:restartNumberingAfterBreak="0">
    <w:nsid w:val="054B455F"/>
    <w:multiLevelType w:val="multilevel"/>
    <w:tmpl w:val="08E6A7D2"/>
    <w:lvl w:ilvl="0">
      <w:start w:val="1"/>
      <w:numFmt w:val="bullet"/>
      <w:lvlText w:val=""/>
      <w:lvlJc w:val="left"/>
      <w:pPr>
        <w:ind w:left="720" w:hanging="360"/>
      </w:pPr>
      <w:rPr>
        <w:rFonts w:ascii="Symbol" w:hAnsi="Symbol" w:hint="default"/>
        <w:color w:val="134753" w:themeColor="accent1"/>
        <w:sz w:val="22"/>
      </w:rPr>
    </w:lvl>
    <w:lvl w:ilvl="1">
      <w:start w:val="1"/>
      <w:numFmt w:val="bullet"/>
      <w:lvlText w:val="‒"/>
      <w:lvlJc w:val="left"/>
      <w:pPr>
        <w:ind w:left="1418" w:hanging="338"/>
      </w:pPr>
      <w:rPr>
        <w:rFonts w:ascii="Calibri" w:hAnsi="Calibri" w:hint="default"/>
        <w:color w:val="134753" w:themeColor="accent1"/>
      </w:rPr>
    </w:lvl>
    <w:lvl w:ilvl="2">
      <w:start w:val="1"/>
      <w:numFmt w:val="bullet"/>
      <w:lvlText w:val="‒"/>
      <w:lvlJc w:val="left"/>
      <w:pPr>
        <w:ind w:left="2155" w:hanging="355"/>
      </w:pPr>
      <w:rPr>
        <w:rFonts w:ascii="Times New Roman" w:hAnsi="Times New Roman" w:cs="Times New Roman" w:hint="default"/>
        <w:color w:val="134753" w:themeColor="accent1"/>
      </w:rPr>
    </w:lvl>
    <w:lvl w:ilvl="3">
      <w:start w:val="1"/>
      <w:numFmt w:val="bullet"/>
      <w:lvlText w:val="‒"/>
      <w:lvlJc w:val="left"/>
      <w:pPr>
        <w:ind w:left="2835" w:hanging="315"/>
      </w:pPr>
      <w:rPr>
        <w:rFonts w:ascii="Times New Roman" w:hAnsi="Times New Roman" w:cs="Times New Roman" w:hint="default"/>
        <w:color w:val="13475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color w:val="134753" w:themeColor="accent1"/>
      </w:rPr>
    </w:lvl>
    <w:lvl w:ilvl="6">
      <w:start w:val="1"/>
      <w:numFmt w:val="bullet"/>
      <w:lvlText w:val=""/>
      <w:lvlJc w:val="left"/>
      <w:pPr>
        <w:ind w:left="5040" w:hanging="360"/>
      </w:pPr>
      <w:rPr>
        <w:rFonts w:ascii="Symbol" w:hAnsi="Symbol" w:hint="default"/>
        <w:color w:val="134753" w:themeColor="accent1"/>
      </w:rPr>
    </w:lvl>
    <w:lvl w:ilvl="7">
      <w:start w:val="1"/>
      <w:numFmt w:val="bullet"/>
      <w:lvlText w:val="o"/>
      <w:lvlJc w:val="left"/>
      <w:pPr>
        <w:ind w:left="5760" w:hanging="360"/>
      </w:pPr>
      <w:rPr>
        <w:rFonts w:ascii="Courier New" w:hAnsi="Courier New" w:hint="default"/>
        <w:color w:val="134753" w:themeColor="accent1"/>
      </w:rPr>
    </w:lvl>
    <w:lvl w:ilvl="8">
      <w:start w:val="1"/>
      <w:numFmt w:val="bullet"/>
      <w:lvlText w:val=""/>
      <w:lvlJc w:val="left"/>
      <w:pPr>
        <w:ind w:left="6480" w:hanging="360"/>
      </w:pPr>
      <w:rPr>
        <w:rFonts w:ascii="Wingdings" w:hAnsi="Wingdings" w:hint="default"/>
        <w:color w:val="134753" w:themeColor="accent1"/>
        <w:u w:color="FFFFFF" w:themeColor="background1"/>
      </w:rPr>
    </w:lvl>
  </w:abstractNum>
  <w:abstractNum w:abstractNumId="8" w15:restartNumberingAfterBreak="0">
    <w:nsid w:val="056177CA"/>
    <w:multiLevelType w:val="hybridMultilevel"/>
    <w:tmpl w:val="459E2D14"/>
    <w:lvl w:ilvl="0" w:tplc="B6521844">
      <w:start w:val="9"/>
      <w:numFmt w:val="bullet"/>
      <w:lvlText w:val=""/>
      <w:lvlJc w:val="left"/>
      <w:pPr>
        <w:ind w:left="720" w:hanging="360"/>
      </w:pPr>
      <w:rPr>
        <w:rFonts w:ascii="Symbol" w:eastAsia="SimSun"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8D2CCA"/>
    <w:multiLevelType w:val="hybridMultilevel"/>
    <w:tmpl w:val="A70E64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611DB"/>
    <w:multiLevelType w:val="hybridMultilevel"/>
    <w:tmpl w:val="1EF272CA"/>
    <w:lvl w:ilvl="0" w:tplc="2C66B0EA">
      <w:start w:val="1"/>
      <w:numFmt w:val="decimal"/>
      <w:lvlText w:val="%1)"/>
      <w:lvlJc w:val="left"/>
      <w:pPr>
        <w:ind w:left="360" w:hanging="360"/>
      </w:pPr>
      <w:rPr>
        <w:rFonts w:hint="default"/>
        <w:b/>
        <w:lang w:val="en-G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085C6B41"/>
    <w:multiLevelType w:val="hybridMultilevel"/>
    <w:tmpl w:val="DF267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656575"/>
    <w:multiLevelType w:val="multilevel"/>
    <w:tmpl w:val="1480E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BA28D2"/>
    <w:multiLevelType w:val="hybridMultilevel"/>
    <w:tmpl w:val="1202558E"/>
    <w:lvl w:ilvl="0" w:tplc="546038D2">
      <w:start w:val="1"/>
      <w:numFmt w:val="bullet"/>
      <w:lvlText w:val=""/>
      <w:lvlJc w:val="left"/>
      <w:pPr>
        <w:ind w:left="720" w:hanging="360"/>
      </w:pPr>
      <w:rPr>
        <w:rFonts w:ascii="Symbol" w:hAnsi="Symbol" w:hint="default"/>
        <w:color w:val="BFBFBF" w:themeColor="background2"/>
        <w:sz w:val="22"/>
        <w:szCs w:val="22"/>
      </w:rPr>
    </w:lvl>
    <w:lvl w:ilvl="1" w:tplc="D9DC6F8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5C74F8"/>
    <w:multiLevelType w:val="hybridMultilevel"/>
    <w:tmpl w:val="21D8B54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BF72DC6"/>
    <w:multiLevelType w:val="hybridMultilevel"/>
    <w:tmpl w:val="B874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BC01C4"/>
    <w:multiLevelType w:val="hybridMultilevel"/>
    <w:tmpl w:val="A57E73CC"/>
    <w:lvl w:ilvl="0" w:tplc="042B000F">
      <w:start w:val="1"/>
      <w:numFmt w:val="decimal"/>
      <w:lvlText w:val="%1."/>
      <w:lvlJc w:val="left"/>
      <w:pPr>
        <w:ind w:left="720" w:hanging="360"/>
      </w:pPr>
      <w:rPr>
        <w:rFonts w:hint="default"/>
      </w:rPr>
    </w:lvl>
    <w:lvl w:ilvl="1" w:tplc="90164268">
      <w:start w:val="1"/>
      <w:numFmt w:val="upperRoman"/>
      <w:lvlText w:val="%2."/>
      <w:lvlJc w:val="left"/>
      <w:pPr>
        <w:ind w:left="1440" w:hanging="360"/>
      </w:pPr>
      <w:rPr>
        <w:rFonts w:hint="default"/>
      </w:r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7" w15:restartNumberingAfterBreak="0">
    <w:nsid w:val="10E01F90"/>
    <w:multiLevelType w:val="hybridMultilevel"/>
    <w:tmpl w:val="022CD49C"/>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8" w15:restartNumberingAfterBreak="0">
    <w:nsid w:val="13263D37"/>
    <w:multiLevelType w:val="multilevel"/>
    <w:tmpl w:val="46CEB30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4D67F1"/>
    <w:multiLevelType w:val="hybridMultilevel"/>
    <w:tmpl w:val="F448FC04"/>
    <w:lvl w:ilvl="0" w:tplc="5740C2DA">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5A21D9E"/>
    <w:multiLevelType w:val="multilevel"/>
    <w:tmpl w:val="2578C810"/>
    <w:lvl w:ilvl="0">
      <w:start w:val="1"/>
      <w:numFmt w:val="bullet"/>
      <w:lvlText w:val=""/>
      <w:lvlJc w:val="left"/>
      <w:pPr>
        <w:ind w:left="720" w:hanging="360"/>
      </w:pPr>
      <w:rPr>
        <w:rFonts w:ascii="Symbol" w:hAnsi="Symbol" w:hint="default"/>
        <w:color w:val="134753" w:themeColor="accent1"/>
        <w:sz w:val="22"/>
      </w:rPr>
    </w:lvl>
    <w:lvl w:ilvl="1">
      <w:start w:val="1"/>
      <w:numFmt w:val="bullet"/>
      <w:lvlText w:val="‒"/>
      <w:lvlJc w:val="left"/>
      <w:pPr>
        <w:ind w:left="1418" w:hanging="338"/>
      </w:pPr>
      <w:rPr>
        <w:rFonts w:asciiTheme="minorHAnsi" w:hAnsiTheme="minorHAnsi" w:cstheme="minorHAnsi" w:hint="default"/>
        <w:color w:val="134753" w:themeColor="accent1"/>
      </w:rPr>
    </w:lvl>
    <w:lvl w:ilvl="2">
      <w:start w:val="1"/>
      <w:numFmt w:val="bullet"/>
      <w:lvlText w:val="‒"/>
      <w:lvlJc w:val="left"/>
      <w:pPr>
        <w:ind w:left="2155" w:hanging="355"/>
      </w:pPr>
      <w:rPr>
        <w:rFonts w:ascii="Times New Roman" w:hAnsi="Times New Roman" w:cs="Times New Roman" w:hint="default"/>
        <w:color w:val="134753" w:themeColor="accent1"/>
      </w:rPr>
    </w:lvl>
    <w:lvl w:ilvl="3">
      <w:start w:val="1"/>
      <w:numFmt w:val="bullet"/>
      <w:lvlText w:val="‒"/>
      <w:lvlJc w:val="left"/>
      <w:pPr>
        <w:ind w:left="2835" w:hanging="315"/>
      </w:pPr>
      <w:rPr>
        <w:rFonts w:ascii="Times New Roman" w:hAnsi="Times New Roman" w:cs="Times New Roman" w:hint="default"/>
        <w:color w:val="13475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u w:color="000000" w:themeColor="text1"/>
      </w:rPr>
    </w:lvl>
  </w:abstractNum>
  <w:abstractNum w:abstractNumId="21" w15:restartNumberingAfterBreak="0">
    <w:nsid w:val="16BE229A"/>
    <w:multiLevelType w:val="hybridMultilevel"/>
    <w:tmpl w:val="C49AE7CC"/>
    <w:lvl w:ilvl="0" w:tplc="166221CA">
      <w:start w:val="1"/>
      <w:numFmt w:val="bullet"/>
      <w:pStyle w:val="CVRelevantXPPre-Civitta"/>
      <w:lvlText w:val=""/>
      <w:lvlJc w:val="left"/>
      <w:pPr>
        <w:ind w:left="720" w:hanging="360"/>
      </w:pPr>
      <w:rPr>
        <w:rFonts w:ascii="Wingdings" w:hAnsi="Wingdings" w:hint="default"/>
        <w:color w:val="ABCD3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B07698"/>
    <w:multiLevelType w:val="hybridMultilevel"/>
    <w:tmpl w:val="77BCD150"/>
    <w:lvl w:ilvl="0" w:tplc="042B000F">
      <w:start w:val="1"/>
      <w:numFmt w:val="decimal"/>
      <w:lvlText w:val="%1."/>
      <w:lvlJc w:val="left"/>
      <w:pPr>
        <w:ind w:left="720" w:hanging="360"/>
      </w:pPr>
      <w:rPr>
        <w:rFonts w:hint="default"/>
      </w:rPr>
    </w:lvl>
    <w:lvl w:ilvl="1" w:tplc="90164268">
      <w:start w:val="1"/>
      <w:numFmt w:val="upperRoman"/>
      <w:lvlText w:val="%2."/>
      <w:lvlJc w:val="left"/>
      <w:pPr>
        <w:ind w:left="1440" w:hanging="360"/>
      </w:pPr>
      <w:rPr>
        <w:rFonts w:hint="default"/>
      </w:r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3" w15:restartNumberingAfterBreak="0">
    <w:nsid w:val="1B2336CE"/>
    <w:multiLevelType w:val="hybridMultilevel"/>
    <w:tmpl w:val="97A08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B40B2B"/>
    <w:multiLevelType w:val="hybridMultilevel"/>
    <w:tmpl w:val="435A6970"/>
    <w:lvl w:ilvl="0" w:tplc="73B68A94">
      <w:start w:val="1"/>
      <w:numFmt w:val="decimal"/>
      <w:lvlText w:val="%1)"/>
      <w:lvlJc w:val="left"/>
      <w:pPr>
        <w:ind w:left="360" w:hanging="360"/>
      </w:pPr>
      <w:rPr>
        <w:rFonts w:ascii="Segoe UI" w:eastAsiaTheme="minorHAnsi" w:hAnsi="Segoe UI" w:cs="Arial"/>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217E0BF7"/>
    <w:multiLevelType w:val="hybridMultilevel"/>
    <w:tmpl w:val="9ADA15C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1CE09DA"/>
    <w:multiLevelType w:val="hybridMultilevel"/>
    <w:tmpl w:val="2A50C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6717A8"/>
    <w:multiLevelType w:val="hybridMultilevel"/>
    <w:tmpl w:val="435A6970"/>
    <w:lvl w:ilvl="0" w:tplc="73B68A94">
      <w:start w:val="1"/>
      <w:numFmt w:val="decimal"/>
      <w:lvlText w:val="%1)"/>
      <w:lvlJc w:val="left"/>
      <w:pPr>
        <w:ind w:left="360" w:hanging="360"/>
      </w:pPr>
      <w:rPr>
        <w:rFonts w:ascii="Segoe UI" w:eastAsiaTheme="minorHAnsi" w:hAnsi="Segoe UI" w:cs="Arial"/>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258932B2"/>
    <w:multiLevelType w:val="hybridMultilevel"/>
    <w:tmpl w:val="2A9AC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1E0F2D"/>
    <w:multiLevelType w:val="hybridMultilevel"/>
    <w:tmpl w:val="C59693BA"/>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30" w15:restartNumberingAfterBreak="0">
    <w:nsid w:val="29B7004D"/>
    <w:multiLevelType w:val="hybridMultilevel"/>
    <w:tmpl w:val="521E9E82"/>
    <w:lvl w:ilvl="0" w:tplc="A5623450">
      <w:start w:val="9"/>
      <w:numFmt w:val="bullet"/>
      <w:lvlText w:val=""/>
      <w:lvlJc w:val="left"/>
      <w:pPr>
        <w:ind w:left="720" w:hanging="360"/>
      </w:pPr>
      <w:rPr>
        <w:rFonts w:ascii="Symbol" w:eastAsia="SimSun"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97785C"/>
    <w:multiLevelType w:val="hybridMultilevel"/>
    <w:tmpl w:val="B4722D9A"/>
    <w:lvl w:ilvl="0" w:tplc="9ABC85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07111F"/>
    <w:multiLevelType w:val="hybridMultilevel"/>
    <w:tmpl w:val="D2189D70"/>
    <w:lvl w:ilvl="0" w:tplc="5740C2DA">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2D1B0ECD"/>
    <w:multiLevelType w:val="hybridMultilevel"/>
    <w:tmpl w:val="D2189D70"/>
    <w:lvl w:ilvl="0" w:tplc="5740C2DA">
      <w:start w:val="1"/>
      <w:numFmt w:val="decimal"/>
      <w:lvlText w:val="%1)"/>
      <w:lvlJc w:val="left"/>
      <w:pPr>
        <w:ind w:left="360" w:hanging="360"/>
      </w:pPr>
      <w:rPr>
        <w:rFonts w:hint="default"/>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2DE55FA7"/>
    <w:multiLevelType w:val="hybridMultilevel"/>
    <w:tmpl w:val="6E9E2B90"/>
    <w:lvl w:ilvl="0" w:tplc="41E8ED1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F091A31"/>
    <w:multiLevelType w:val="hybridMultilevel"/>
    <w:tmpl w:val="B38ED1D4"/>
    <w:lvl w:ilvl="0" w:tplc="B6521844">
      <w:start w:val="9"/>
      <w:numFmt w:val="bullet"/>
      <w:lvlText w:val=""/>
      <w:lvlJc w:val="left"/>
      <w:pPr>
        <w:ind w:left="720" w:hanging="360"/>
      </w:pPr>
      <w:rPr>
        <w:rFonts w:ascii="Symbol" w:eastAsia="SimSun"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C97236"/>
    <w:multiLevelType w:val="hybridMultilevel"/>
    <w:tmpl w:val="0EB8030A"/>
    <w:lvl w:ilvl="0" w:tplc="0E204B0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05C0710"/>
    <w:multiLevelType w:val="multilevel"/>
    <w:tmpl w:val="4E5E038C"/>
    <w:lvl w:ilvl="0">
      <w:numFmt w:val="bullet"/>
      <w:lvlText w:val="•"/>
      <w:lvlJc w:val="left"/>
      <w:pPr>
        <w:tabs>
          <w:tab w:val="num" w:pos="720"/>
        </w:tabs>
        <w:ind w:left="720" w:hanging="360"/>
      </w:pPr>
      <w:rPr>
        <w:rFonts w:hint="default"/>
        <w:sz w:val="20"/>
        <w:lang w:val="en-US"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3CF43BD"/>
    <w:multiLevelType w:val="hybridMultilevel"/>
    <w:tmpl w:val="C95A3AA6"/>
    <w:lvl w:ilvl="0" w:tplc="042B000B">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9" w15:restartNumberingAfterBreak="0">
    <w:nsid w:val="391E0085"/>
    <w:multiLevelType w:val="hybridMultilevel"/>
    <w:tmpl w:val="9A3690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92E5C70"/>
    <w:multiLevelType w:val="hybridMultilevel"/>
    <w:tmpl w:val="1068CCD2"/>
    <w:lvl w:ilvl="0" w:tplc="33D85D3C">
      <w:numFmt w:val="bullet"/>
      <w:lvlText w:val=""/>
      <w:lvlJc w:val="left"/>
      <w:pPr>
        <w:ind w:left="104" w:hanging="296"/>
      </w:pPr>
      <w:rPr>
        <w:rFonts w:ascii="Symbol" w:eastAsia="Symbol" w:hAnsi="Symbol" w:cs="Symbol" w:hint="default"/>
        <w:b w:val="0"/>
        <w:bCs w:val="0"/>
        <w:i w:val="0"/>
        <w:iCs w:val="0"/>
        <w:spacing w:val="0"/>
        <w:w w:val="100"/>
        <w:sz w:val="20"/>
        <w:szCs w:val="20"/>
        <w:lang w:val="fr-FR" w:eastAsia="en-US" w:bidi="ar-SA"/>
      </w:rPr>
    </w:lvl>
    <w:lvl w:ilvl="1" w:tplc="253E2872">
      <w:numFmt w:val="bullet"/>
      <w:lvlText w:val="•"/>
      <w:lvlJc w:val="left"/>
      <w:pPr>
        <w:ind w:left="730" w:hanging="296"/>
      </w:pPr>
      <w:rPr>
        <w:rFonts w:hint="default"/>
        <w:lang w:val="fr-FR" w:eastAsia="en-US" w:bidi="ar-SA"/>
      </w:rPr>
    </w:lvl>
    <w:lvl w:ilvl="2" w:tplc="1D883E52">
      <w:numFmt w:val="bullet"/>
      <w:lvlText w:val="•"/>
      <w:lvlJc w:val="left"/>
      <w:pPr>
        <w:ind w:left="1361" w:hanging="296"/>
      </w:pPr>
      <w:rPr>
        <w:rFonts w:hint="default"/>
        <w:lang w:val="fr-FR" w:eastAsia="en-US" w:bidi="ar-SA"/>
      </w:rPr>
    </w:lvl>
    <w:lvl w:ilvl="3" w:tplc="64D47B88">
      <w:numFmt w:val="bullet"/>
      <w:lvlText w:val="•"/>
      <w:lvlJc w:val="left"/>
      <w:pPr>
        <w:ind w:left="1992" w:hanging="296"/>
      </w:pPr>
      <w:rPr>
        <w:rFonts w:hint="default"/>
        <w:lang w:val="fr-FR" w:eastAsia="en-US" w:bidi="ar-SA"/>
      </w:rPr>
    </w:lvl>
    <w:lvl w:ilvl="4" w:tplc="B540E1D4">
      <w:numFmt w:val="bullet"/>
      <w:lvlText w:val="•"/>
      <w:lvlJc w:val="left"/>
      <w:pPr>
        <w:ind w:left="2623" w:hanging="296"/>
      </w:pPr>
      <w:rPr>
        <w:rFonts w:hint="default"/>
        <w:lang w:val="fr-FR" w:eastAsia="en-US" w:bidi="ar-SA"/>
      </w:rPr>
    </w:lvl>
    <w:lvl w:ilvl="5" w:tplc="34E2221C">
      <w:numFmt w:val="bullet"/>
      <w:lvlText w:val="•"/>
      <w:lvlJc w:val="left"/>
      <w:pPr>
        <w:ind w:left="3254" w:hanging="296"/>
      </w:pPr>
      <w:rPr>
        <w:rFonts w:hint="default"/>
        <w:lang w:val="fr-FR" w:eastAsia="en-US" w:bidi="ar-SA"/>
      </w:rPr>
    </w:lvl>
    <w:lvl w:ilvl="6" w:tplc="CDD05682">
      <w:numFmt w:val="bullet"/>
      <w:lvlText w:val="•"/>
      <w:lvlJc w:val="left"/>
      <w:pPr>
        <w:ind w:left="3885" w:hanging="296"/>
      </w:pPr>
      <w:rPr>
        <w:rFonts w:hint="default"/>
        <w:lang w:val="fr-FR" w:eastAsia="en-US" w:bidi="ar-SA"/>
      </w:rPr>
    </w:lvl>
    <w:lvl w:ilvl="7" w:tplc="21B8D93C">
      <w:numFmt w:val="bullet"/>
      <w:lvlText w:val="•"/>
      <w:lvlJc w:val="left"/>
      <w:pPr>
        <w:ind w:left="4516" w:hanging="296"/>
      </w:pPr>
      <w:rPr>
        <w:rFonts w:hint="default"/>
        <w:lang w:val="fr-FR" w:eastAsia="en-US" w:bidi="ar-SA"/>
      </w:rPr>
    </w:lvl>
    <w:lvl w:ilvl="8" w:tplc="73143546">
      <w:numFmt w:val="bullet"/>
      <w:lvlText w:val="•"/>
      <w:lvlJc w:val="left"/>
      <w:pPr>
        <w:ind w:left="5147" w:hanging="296"/>
      </w:pPr>
      <w:rPr>
        <w:rFonts w:hint="default"/>
        <w:lang w:val="fr-FR" w:eastAsia="en-US" w:bidi="ar-SA"/>
      </w:rPr>
    </w:lvl>
  </w:abstractNum>
  <w:abstractNum w:abstractNumId="41" w15:restartNumberingAfterBreak="0">
    <w:nsid w:val="39B17419"/>
    <w:multiLevelType w:val="hybridMultilevel"/>
    <w:tmpl w:val="8E12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A837FE2"/>
    <w:multiLevelType w:val="hybridMultilevel"/>
    <w:tmpl w:val="A68E0DB8"/>
    <w:lvl w:ilvl="0" w:tplc="F01865CC">
      <w:numFmt w:val="bullet"/>
      <w:lvlText w:val="-"/>
      <w:lvlJc w:val="left"/>
      <w:pPr>
        <w:ind w:left="720" w:hanging="360"/>
      </w:pPr>
      <w:rPr>
        <w:rFonts w:ascii="Calibri" w:eastAsia="SimSu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CD75068"/>
    <w:multiLevelType w:val="hybridMultilevel"/>
    <w:tmpl w:val="1F9265D4"/>
    <w:lvl w:ilvl="0" w:tplc="1520DF4C">
      <w:start w:val="2"/>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4" w15:restartNumberingAfterBreak="0">
    <w:nsid w:val="3D5401CD"/>
    <w:multiLevelType w:val="hybridMultilevel"/>
    <w:tmpl w:val="A9F46B18"/>
    <w:lvl w:ilvl="0" w:tplc="D9E23EC6">
      <w:start w:val="3"/>
      <w:numFmt w:val="decimal"/>
      <w:lvlText w:val="%1."/>
      <w:lvlJc w:val="left"/>
      <w:pPr>
        <w:ind w:left="274" w:hanging="135"/>
        <w:jc w:val="right"/>
      </w:pPr>
      <w:rPr>
        <w:rFonts w:ascii="Microsoft Sans Serif" w:eastAsia="Microsoft Sans Serif" w:hAnsi="Microsoft Sans Serif" w:cs="Microsoft Sans Serif" w:hint="default"/>
        <w:b w:val="0"/>
        <w:bCs w:val="0"/>
        <w:i w:val="0"/>
        <w:iCs w:val="0"/>
        <w:color w:val="231F20"/>
        <w:spacing w:val="0"/>
        <w:w w:val="97"/>
        <w:sz w:val="14"/>
        <w:szCs w:val="14"/>
        <w:lang w:val="ro-RO" w:eastAsia="en-US" w:bidi="ar-SA"/>
      </w:rPr>
    </w:lvl>
    <w:lvl w:ilvl="1" w:tplc="A7444A78">
      <w:numFmt w:val="bullet"/>
      <w:lvlText w:val="•"/>
      <w:lvlJc w:val="left"/>
      <w:pPr>
        <w:ind w:left="1346" w:hanging="135"/>
      </w:pPr>
      <w:rPr>
        <w:rFonts w:hint="default"/>
        <w:lang w:val="ro-RO" w:eastAsia="en-US" w:bidi="ar-SA"/>
      </w:rPr>
    </w:lvl>
    <w:lvl w:ilvl="2" w:tplc="442E1BC4">
      <w:numFmt w:val="bullet"/>
      <w:lvlText w:val="•"/>
      <w:lvlJc w:val="left"/>
      <w:pPr>
        <w:ind w:left="2413" w:hanging="135"/>
      </w:pPr>
      <w:rPr>
        <w:rFonts w:hint="default"/>
        <w:lang w:val="ro-RO" w:eastAsia="en-US" w:bidi="ar-SA"/>
      </w:rPr>
    </w:lvl>
    <w:lvl w:ilvl="3" w:tplc="92B2576C">
      <w:numFmt w:val="bullet"/>
      <w:lvlText w:val="•"/>
      <w:lvlJc w:val="left"/>
      <w:pPr>
        <w:ind w:left="3479" w:hanging="135"/>
      </w:pPr>
      <w:rPr>
        <w:rFonts w:hint="default"/>
        <w:lang w:val="ro-RO" w:eastAsia="en-US" w:bidi="ar-SA"/>
      </w:rPr>
    </w:lvl>
    <w:lvl w:ilvl="4" w:tplc="607CE782">
      <w:numFmt w:val="bullet"/>
      <w:lvlText w:val="•"/>
      <w:lvlJc w:val="left"/>
      <w:pPr>
        <w:ind w:left="4546" w:hanging="135"/>
      </w:pPr>
      <w:rPr>
        <w:rFonts w:hint="default"/>
        <w:lang w:val="ro-RO" w:eastAsia="en-US" w:bidi="ar-SA"/>
      </w:rPr>
    </w:lvl>
    <w:lvl w:ilvl="5" w:tplc="F6E45182">
      <w:numFmt w:val="bullet"/>
      <w:lvlText w:val="•"/>
      <w:lvlJc w:val="left"/>
      <w:pPr>
        <w:ind w:left="5612" w:hanging="135"/>
      </w:pPr>
      <w:rPr>
        <w:rFonts w:hint="default"/>
        <w:lang w:val="ro-RO" w:eastAsia="en-US" w:bidi="ar-SA"/>
      </w:rPr>
    </w:lvl>
    <w:lvl w:ilvl="6" w:tplc="7108A638">
      <w:numFmt w:val="bullet"/>
      <w:lvlText w:val="•"/>
      <w:lvlJc w:val="left"/>
      <w:pPr>
        <w:ind w:left="6679" w:hanging="135"/>
      </w:pPr>
      <w:rPr>
        <w:rFonts w:hint="default"/>
        <w:lang w:val="ro-RO" w:eastAsia="en-US" w:bidi="ar-SA"/>
      </w:rPr>
    </w:lvl>
    <w:lvl w:ilvl="7" w:tplc="6666C98E">
      <w:numFmt w:val="bullet"/>
      <w:lvlText w:val="•"/>
      <w:lvlJc w:val="left"/>
      <w:pPr>
        <w:ind w:left="7745" w:hanging="135"/>
      </w:pPr>
      <w:rPr>
        <w:rFonts w:hint="default"/>
        <w:lang w:val="ro-RO" w:eastAsia="en-US" w:bidi="ar-SA"/>
      </w:rPr>
    </w:lvl>
    <w:lvl w:ilvl="8" w:tplc="CFFC7F70">
      <w:numFmt w:val="bullet"/>
      <w:lvlText w:val="•"/>
      <w:lvlJc w:val="left"/>
      <w:pPr>
        <w:ind w:left="8812" w:hanging="135"/>
      </w:pPr>
      <w:rPr>
        <w:rFonts w:hint="default"/>
        <w:lang w:val="ro-RO" w:eastAsia="en-US" w:bidi="ar-SA"/>
      </w:rPr>
    </w:lvl>
  </w:abstractNum>
  <w:abstractNum w:abstractNumId="45" w15:restartNumberingAfterBreak="0">
    <w:nsid w:val="40E269E1"/>
    <w:multiLevelType w:val="hybridMultilevel"/>
    <w:tmpl w:val="5C5A4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175E0B"/>
    <w:multiLevelType w:val="hybridMultilevel"/>
    <w:tmpl w:val="21A4F3B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44360C06"/>
    <w:multiLevelType w:val="hybridMultilevel"/>
    <w:tmpl w:val="435A6970"/>
    <w:lvl w:ilvl="0" w:tplc="73B68A94">
      <w:start w:val="1"/>
      <w:numFmt w:val="decimal"/>
      <w:lvlText w:val="%1)"/>
      <w:lvlJc w:val="left"/>
      <w:pPr>
        <w:ind w:left="360" w:hanging="360"/>
      </w:pPr>
      <w:rPr>
        <w:rFonts w:ascii="Segoe UI" w:eastAsiaTheme="minorHAnsi" w:hAnsi="Segoe UI" w:cs="Arial"/>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65C0C17"/>
    <w:multiLevelType w:val="hybridMultilevel"/>
    <w:tmpl w:val="0BFE93AA"/>
    <w:lvl w:ilvl="0" w:tplc="8D265110">
      <w:numFmt w:val="bullet"/>
      <w:lvlText w:val="•"/>
      <w:lvlJc w:val="left"/>
      <w:pPr>
        <w:ind w:left="80" w:hanging="284"/>
      </w:pPr>
      <w:rPr>
        <w:rFonts w:ascii="Microsoft Sans Serif" w:eastAsia="Microsoft Sans Serif" w:hAnsi="Microsoft Sans Serif" w:cs="Microsoft Sans Serif" w:hint="default"/>
        <w:b w:val="0"/>
        <w:bCs w:val="0"/>
        <w:i w:val="0"/>
        <w:iCs w:val="0"/>
        <w:color w:val="231F20"/>
        <w:spacing w:val="0"/>
        <w:w w:val="100"/>
        <w:sz w:val="22"/>
        <w:szCs w:val="22"/>
        <w:lang w:val="ro-RO" w:eastAsia="en-US" w:bidi="ar-SA"/>
      </w:rPr>
    </w:lvl>
    <w:lvl w:ilvl="1" w:tplc="679C540C">
      <w:numFmt w:val="bullet"/>
      <w:lvlText w:val="•"/>
      <w:lvlJc w:val="left"/>
      <w:pPr>
        <w:ind w:left="623" w:hanging="284"/>
      </w:pPr>
      <w:rPr>
        <w:rFonts w:hint="default"/>
        <w:lang w:val="ro-RO" w:eastAsia="en-US" w:bidi="ar-SA"/>
      </w:rPr>
    </w:lvl>
    <w:lvl w:ilvl="2" w:tplc="BDE805E0">
      <w:numFmt w:val="bullet"/>
      <w:lvlText w:val="•"/>
      <w:lvlJc w:val="left"/>
      <w:pPr>
        <w:ind w:left="1167" w:hanging="284"/>
      </w:pPr>
      <w:rPr>
        <w:rFonts w:hint="default"/>
        <w:lang w:val="ro-RO" w:eastAsia="en-US" w:bidi="ar-SA"/>
      </w:rPr>
    </w:lvl>
    <w:lvl w:ilvl="3" w:tplc="BF7A405C">
      <w:numFmt w:val="bullet"/>
      <w:lvlText w:val="•"/>
      <w:lvlJc w:val="left"/>
      <w:pPr>
        <w:ind w:left="1711" w:hanging="284"/>
      </w:pPr>
      <w:rPr>
        <w:rFonts w:hint="default"/>
        <w:lang w:val="ro-RO" w:eastAsia="en-US" w:bidi="ar-SA"/>
      </w:rPr>
    </w:lvl>
    <w:lvl w:ilvl="4" w:tplc="6A5E336C">
      <w:numFmt w:val="bullet"/>
      <w:lvlText w:val="•"/>
      <w:lvlJc w:val="left"/>
      <w:pPr>
        <w:ind w:left="2255" w:hanging="284"/>
      </w:pPr>
      <w:rPr>
        <w:rFonts w:hint="default"/>
        <w:lang w:val="ro-RO" w:eastAsia="en-US" w:bidi="ar-SA"/>
      </w:rPr>
    </w:lvl>
    <w:lvl w:ilvl="5" w:tplc="1AA46FFC">
      <w:numFmt w:val="bullet"/>
      <w:lvlText w:val="•"/>
      <w:lvlJc w:val="left"/>
      <w:pPr>
        <w:ind w:left="2799" w:hanging="284"/>
      </w:pPr>
      <w:rPr>
        <w:rFonts w:hint="default"/>
        <w:lang w:val="ro-RO" w:eastAsia="en-US" w:bidi="ar-SA"/>
      </w:rPr>
    </w:lvl>
    <w:lvl w:ilvl="6" w:tplc="8CDA13FA">
      <w:numFmt w:val="bullet"/>
      <w:lvlText w:val="•"/>
      <w:lvlJc w:val="left"/>
      <w:pPr>
        <w:ind w:left="3343" w:hanging="284"/>
      </w:pPr>
      <w:rPr>
        <w:rFonts w:hint="default"/>
        <w:lang w:val="ro-RO" w:eastAsia="en-US" w:bidi="ar-SA"/>
      </w:rPr>
    </w:lvl>
    <w:lvl w:ilvl="7" w:tplc="BEC299D8">
      <w:numFmt w:val="bullet"/>
      <w:lvlText w:val="•"/>
      <w:lvlJc w:val="left"/>
      <w:pPr>
        <w:ind w:left="3887" w:hanging="284"/>
      </w:pPr>
      <w:rPr>
        <w:rFonts w:hint="default"/>
        <w:lang w:val="ro-RO" w:eastAsia="en-US" w:bidi="ar-SA"/>
      </w:rPr>
    </w:lvl>
    <w:lvl w:ilvl="8" w:tplc="82BC055C">
      <w:numFmt w:val="bullet"/>
      <w:lvlText w:val="•"/>
      <w:lvlJc w:val="left"/>
      <w:pPr>
        <w:ind w:left="4431" w:hanging="284"/>
      </w:pPr>
      <w:rPr>
        <w:rFonts w:hint="default"/>
        <w:lang w:val="ro-RO" w:eastAsia="en-US" w:bidi="ar-SA"/>
      </w:rPr>
    </w:lvl>
  </w:abstractNum>
  <w:abstractNum w:abstractNumId="49" w15:restartNumberingAfterBreak="0">
    <w:nsid w:val="46CF26C7"/>
    <w:multiLevelType w:val="hybridMultilevel"/>
    <w:tmpl w:val="42204B76"/>
    <w:lvl w:ilvl="0" w:tplc="E960AFFE">
      <w:start w:val="1"/>
      <w:numFmt w:val="bullet"/>
      <w:lvlText w:val=""/>
      <w:lvlJc w:val="left"/>
      <w:pPr>
        <w:ind w:left="720" w:hanging="360"/>
      </w:pPr>
      <w:rPr>
        <w:rFonts w:ascii="Symbol" w:hAnsi="Symbol" w:hint="default"/>
        <w:color w:val="D8D8D8" w:themeColor="background2" w:themeTint="99"/>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7414FED"/>
    <w:multiLevelType w:val="hybridMultilevel"/>
    <w:tmpl w:val="1A269046"/>
    <w:lvl w:ilvl="0" w:tplc="042B000B">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51" w15:restartNumberingAfterBreak="0">
    <w:nsid w:val="485A5A86"/>
    <w:multiLevelType w:val="hybridMultilevel"/>
    <w:tmpl w:val="930A8CFE"/>
    <w:lvl w:ilvl="0" w:tplc="63AE7EFE">
      <w:start w:val="9"/>
      <w:numFmt w:val="bullet"/>
      <w:pStyle w:val="Bullet"/>
      <w:lvlText w:val=""/>
      <w:lvlJc w:val="left"/>
      <w:pPr>
        <w:ind w:left="720" w:hanging="360"/>
      </w:pPr>
      <w:rPr>
        <w:rFonts w:ascii="Symbol" w:eastAsia="SimSun" w:hAnsi="Symbol" w:cs="Cambria" w:hint="default"/>
        <w:color w:val="134753" w:themeColor="accent1"/>
        <w:sz w:val="22"/>
        <w:szCs w:val="22"/>
      </w:rPr>
    </w:lvl>
    <w:lvl w:ilvl="1" w:tplc="0104652C">
      <w:start w:val="4"/>
      <w:numFmt w:val="bullet"/>
      <w:lvlText w:val="–"/>
      <w:lvlJc w:val="left"/>
      <w:pPr>
        <w:ind w:left="1474" w:hanging="397"/>
      </w:pPr>
      <w:rPr>
        <w:rFonts w:ascii="Times New Roman" w:eastAsiaTheme="minorHAnsi" w:hAnsi="Times New Roman" w:cs="Times New Roman" w:hint="default"/>
        <w:b w:val="0"/>
        <w:bCs/>
        <w:color w:val="134753" w:themeColor="accent1"/>
      </w:rPr>
    </w:lvl>
    <w:lvl w:ilvl="2" w:tplc="DAAA408C">
      <w:start w:val="1"/>
      <w:numFmt w:val="bullet"/>
      <w:lvlText w:val="–"/>
      <w:lvlJc w:val="left"/>
      <w:pPr>
        <w:ind w:left="2155" w:hanging="355"/>
      </w:pPr>
      <w:rPr>
        <w:rFonts w:ascii="Times New Roman" w:hAnsi="Times New Roman" w:cs="Times New Roman" w:hint="default"/>
        <w:color w:val="134753" w:themeColor="accent1"/>
      </w:rPr>
    </w:lvl>
    <w:lvl w:ilvl="3" w:tplc="2AEC2476">
      <w:start w:val="1"/>
      <w:numFmt w:val="bullet"/>
      <w:lvlText w:val="–"/>
      <w:lvlJc w:val="left"/>
      <w:pPr>
        <w:ind w:left="2880" w:hanging="360"/>
      </w:pPr>
      <w:rPr>
        <w:rFonts w:ascii="Times New Roman" w:hAnsi="Times New Roman" w:cs="Times New Roman" w:hint="default"/>
        <w:color w:val="134753" w:themeColor="accent1"/>
      </w:rPr>
    </w:lvl>
    <w:lvl w:ilvl="4" w:tplc="52EECB76">
      <w:start w:val="1"/>
      <w:numFmt w:val="bullet"/>
      <w:lvlText w:val="–"/>
      <w:lvlJc w:val="left"/>
      <w:pPr>
        <w:ind w:left="3600" w:hanging="360"/>
      </w:pPr>
      <w:rPr>
        <w:rFonts w:ascii="Times New Roman" w:hAnsi="Times New Roman" w:cs="Times New Roman" w:hint="default"/>
        <w:color w:val="134753" w:themeColor="accent1"/>
      </w:rPr>
    </w:lvl>
    <w:lvl w:ilvl="5" w:tplc="6D94300C">
      <w:start w:val="1"/>
      <w:numFmt w:val="bullet"/>
      <w:lvlText w:val="–"/>
      <w:lvlJc w:val="left"/>
      <w:pPr>
        <w:ind w:left="4320" w:hanging="360"/>
      </w:pPr>
      <w:rPr>
        <w:rFonts w:ascii="Times New Roman" w:hAnsi="Times New Roman" w:cs="Times New Roman" w:hint="default"/>
        <w:color w:val="134753" w:themeColor="accent1"/>
      </w:rPr>
    </w:lvl>
    <w:lvl w:ilvl="6" w:tplc="364EC13C">
      <w:start w:val="1"/>
      <w:numFmt w:val="bullet"/>
      <w:lvlText w:val="–"/>
      <w:lvlJc w:val="left"/>
      <w:pPr>
        <w:ind w:left="5040" w:hanging="360"/>
      </w:pPr>
      <w:rPr>
        <w:rFonts w:ascii="Times New Roman" w:hAnsi="Times New Roman" w:cs="Times New Roman" w:hint="default"/>
        <w:color w:val="134753" w:themeColor="accent1"/>
      </w:rPr>
    </w:lvl>
    <w:lvl w:ilvl="7" w:tplc="DBBA220A">
      <w:start w:val="1"/>
      <w:numFmt w:val="bullet"/>
      <w:lvlText w:val="–"/>
      <w:lvlJc w:val="left"/>
      <w:pPr>
        <w:ind w:left="5760" w:hanging="360"/>
      </w:pPr>
      <w:rPr>
        <w:rFonts w:ascii="Times New Roman" w:hAnsi="Times New Roman" w:cs="Times New Roman" w:hint="default"/>
        <w:color w:val="134753" w:themeColor="accent1"/>
      </w:rPr>
    </w:lvl>
    <w:lvl w:ilvl="8" w:tplc="7FF419D0">
      <w:start w:val="1"/>
      <w:numFmt w:val="bullet"/>
      <w:lvlText w:val="–"/>
      <w:lvlJc w:val="left"/>
      <w:pPr>
        <w:ind w:left="6480" w:hanging="360"/>
      </w:pPr>
      <w:rPr>
        <w:rFonts w:ascii="Times New Roman" w:hAnsi="Times New Roman" w:cs="Times New Roman" w:hint="default"/>
        <w:color w:val="134753" w:themeColor="accent1"/>
      </w:rPr>
    </w:lvl>
  </w:abstractNum>
  <w:abstractNum w:abstractNumId="52" w15:restartNumberingAfterBreak="0">
    <w:nsid w:val="486A3D53"/>
    <w:multiLevelType w:val="hybridMultilevel"/>
    <w:tmpl w:val="E49018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B8B5DBD"/>
    <w:multiLevelType w:val="hybridMultilevel"/>
    <w:tmpl w:val="DED09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BC75A14"/>
    <w:multiLevelType w:val="hybridMultilevel"/>
    <w:tmpl w:val="D3620F56"/>
    <w:lvl w:ilvl="0" w:tplc="C5B8ACC0">
      <w:start w:val="1"/>
      <w:numFmt w:val="decimal"/>
      <w:lvlText w:val="%1)"/>
      <w:lvlJc w:val="left"/>
      <w:pPr>
        <w:ind w:left="360" w:hanging="360"/>
      </w:pPr>
      <w:rPr>
        <w:rFonts w:eastAsiaTheme="minorEastAsia" w:cs="Arial" w:hint="default"/>
        <w:b/>
        <w:color w:val="ABCD3A" w:themeColor="text2"/>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4C6D37B8"/>
    <w:multiLevelType w:val="hybridMultilevel"/>
    <w:tmpl w:val="73A648F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CCA27EB"/>
    <w:multiLevelType w:val="hybridMultilevel"/>
    <w:tmpl w:val="44B09A58"/>
    <w:lvl w:ilvl="0" w:tplc="8DA8113E">
      <w:numFmt w:val="bullet"/>
      <w:lvlText w:val="•"/>
      <w:lvlJc w:val="left"/>
      <w:pPr>
        <w:ind w:left="80" w:hanging="284"/>
      </w:pPr>
      <w:rPr>
        <w:rFonts w:ascii="Microsoft Sans Serif" w:eastAsia="Microsoft Sans Serif" w:hAnsi="Microsoft Sans Serif" w:cs="Microsoft Sans Serif" w:hint="default"/>
        <w:b w:val="0"/>
        <w:bCs w:val="0"/>
        <w:i w:val="0"/>
        <w:iCs w:val="0"/>
        <w:color w:val="231F20"/>
        <w:spacing w:val="0"/>
        <w:w w:val="100"/>
        <w:sz w:val="22"/>
        <w:szCs w:val="22"/>
        <w:lang w:val="ro-RO" w:eastAsia="en-US" w:bidi="ar-SA"/>
      </w:rPr>
    </w:lvl>
    <w:lvl w:ilvl="1" w:tplc="B7549BFA">
      <w:numFmt w:val="bullet"/>
      <w:lvlText w:val="•"/>
      <w:lvlJc w:val="left"/>
      <w:pPr>
        <w:ind w:left="623" w:hanging="284"/>
      </w:pPr>
      <w:rPr>
        <w:rFonts w:hint="default"/>
        <w:lang w:val="ro-RO" w:eastAsia="en-US" w:bidi="ar-SA"/>
      </w:rPr>
    </w:lvl>
    <w:lvl w:ilvl="2" w:tplc="7136983C">
      <w:numFmt w:val="bullet"/>
      <w:lvlText w:val="•"/>
      <w:lvlJc w:val="left"/>
      <w:pPr>
        <w:ind w:left="1167" w:hanging="284"/>
      </w:pPr>
      <w:rPr>
        <w:rFonts w:hint="default"/>
        <w:lang w:val="ro-RO" w:eastAsia="en-US" w:bidi="ar-SA"/>
      </w:rPr>
    </w:lvl>
    <w:lvl w:ilvl="3" w:tplc="C12657FC">
      <w:numFmt w:val="bullet"/>
      <w:lvlText w:val="•"/>
      <w:lvlJc w:val="left"/>
      <w:pPr>
        <w:ind w:left="1711" w:hanging="284"/>
      </w:pPr>
      <w:rPr>
        <w:rFonts w:hint="default"/>
        <w:lang w:val="ro-RO" w:eastAsia="en-US" w:bidi="ar-SA"/>
      </w:rPr>
    </w:lvl>
    <w:lvl w:ilvl="4" w:tplc="C90C46BE">
      <w:numFmt w:val="bullet"/>
      <w:lvlText w:val="•"/>
      <w:lvlJc w:val="left"/>
      <w:pPr>
        <w:ind w:left="2255" w:hanging="284"/>
      </w:pPr>
      <w:rPr>
        <w:rFonts w:hint="default"/>
        <w:lang w:val="ro-RO" w:eastAsia="en-US" w:bidi="ar-SA"/>
      </w:rPr>
    </w:lvl>
    <w:lvl w:ilvl="5" w:tplc="51F492AA">
      <w:numFmt w:val="bullet"/>
      <w:lvlText w:val="•"/>
      <w:lvlJc w:val="left"/>
      <w:pPr>
        <w:ind w:left="2799" w:hanging="284"/>
      </w:pPr>
      <w:rPr>
        <w:rFonts w:hint="default"/>
        <w:lang w:val="ro-RO" w:eastAsia="en-US" w:bidi="ar-SA"/>
      </w:rPr>
    </w:lvl>
    <w:lvl w:ilvl="6" w:tplc="F702B25E">
      <w:numFmt w:val="bullet"/>
      <w:lvlText w:val="•"/>
      <w:lvlJc w:val="left"/>
      <w:pPr>
        <w:ind w:left="3343" w:hanging="284"/>
      </w:pPr>
      <w:rPr>
        <w:rFonts w:hint="default"/>
        <w:lang w:val="ro-RO" w:eastAsia="en-US" w:bidi="ar-SA"/>
      </w:rPr>
    </w:lvl>
    <w:lvl w:ilvl="7" w:tplc="397217D8">
      <w:numFmt w:val="bullet"/>
      <w:lvlText w:val="•"/>
      <w:lvlJc w:val="left"/>
      <w:pPr>
        <w:ind w:left="3887" w:hanging="284"/>
      </w:pPr>
      <w:rPr>
        <w:rFonts w:hint="default"/>
        <w:lang w:val="ro-RO" w:eastAsia="en-US" w:bidi="ar-SA"/>
      </w:rPr>
    </w:lvl>
    <w:lvl w:ilvl="8" w:tplc="2D1E5D1C">
      <w:numFmt w:val="bullet"/>
      <w:lvlText w:val="•"/>
      <w:lvlJc w:val="left"/>
      <w:pPr>
        <w:ind w:left="4431" w:hanging="284"/>
      </w:pPr>
      <w:rPr>
        <w:rFonts w:hint="default"/>
        <w:lang w:val="ro-RO" w:eastAsia="en-US" w:bidi="ar-SA"/>
      </w:rPr>
    </w:lvl>
  </w:abstractNum>
  <w:abstractNum w:abstractNumId="57" w15:restartNumberingAfterBreak="0">
    <w:nsid w:val="53633BAF"/>
    <w:multiLevelType w:val="multilevel"/>
    <w:tmpl w:val="FB3A7CBA"/>
    <w:lvl w:ilvl="0">
      <w:start w:val="1"/>
      <w:numFmt w:val="bullet"/>
      <w:lvlText w:val=""/>
      <w:lvlJc w:val="left"/>
      <w:pPr>
        <w:ind w:left="720" w:hanging="360"/>
      </w:pPr>
      <w:rPr>
        <w:rFonts w:ascii="Symbol" w:hAnsi="Symbol" w:hint="default"/>
        <w:color w:val="134753" w:themeColor="accent1"/>
        <w:sz w:val="22"/>
      </w:rPr>
    </w:lvl>
    <w:lvl w:ilvl="1">
      <w:start w:val="1"/>
      <w:numFmt w:val="bullet"/>
      <w:lvlText w:val="‒"/>
      <w:lvlJc w:val="left"/>
      <w:pPr>
        <w:ind w:left="1418" w:hanging="338"/>
      </w:pPr>
      <w:rPr>
        <w:rFonts w:asciiTheme="minorHAnsi" w:hAnsiTheme="minorHAnsi" w:cstheme="minorHAnsi" w:hint="default"/>
        <w:color w:val="134753" w:themeColor="accent1"/>
      </w:rPr>
    </w:lvl>
    <w:lvl w:ilvl="2">
      <w:start w:val="1"/>
      <w:numFmt w:val="bullet"/>
      <w:lvlText w:val="‒"/>
      <w:lvlJc w:val="left"/>
      <w:pPr>
        <w:ind w:left="2155" w:hanging="355"/>
      </w:pPr>
      <w:rPr>
        <w:rFonts w:ascii="Times New Roman" w:hAnsi="Times New Roman" w:cs="Times New Roman" w:hint="default"/>
        <w:color w:val="134753" w:themeColor="accent1"/>
      </w:rPr>
    </w:lvl>
    <w:lvl w:ilvl="3">
      <w:start w:val="1"/>
      <w:numFmt w:val="bullet"/>
      <w:lvlText w:val="‒"/>
      <w:lvlJc w:val="left"/>
      <w:pPr>
        <w:ind w:left="2835" w:hanging="315"/>
      </w:pPr>
      <w:rPr>
        <w:rFonts w:ascii="Times New Roman" w:hAnsi="Times New Roman" w:cs="Times New Roman" w:hint="default"/>
        <w:color w:val="13475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540F12D0"/>
    <w:multiLevelType w:val="hybridMultilevel"/>
    <w:tmpl w:val="D4242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434590"/>
    <w:multiLevelType w:val="hybridMultilevel"/>
    <w:tmpl w:val="CBD65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5C108CF"/>
    <w:multiLevelType w:val="hybridMultilevel"/>
    <w:tmpl w:val="2C3EAA56"/>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61" w15:restartNumberingAfterBreak="0">
    <w:nsid w:val="55FD2453"/>
    <w:multiLevelType w:val="hybridMultilevel"/>
    <w:tmpl w:val="9BB60E3E"/>
    <w:lvl w:ilvl="0" w:tplc="C0480BF8">
      <w:numFmt w:val="bullet"/>
      <w:lvlText w:val="•"/>
      <w:lvlJc w:val="left"/>
      <w:pPr>
        <w:ind w:left="80" w:hanging="284"/>
      </w:pPr>
      <w:rPr>
        <w:rFonts w:ascii="Microsoft Sans Serif" w:eastAsia="Microsoft Sans Serif" w:hAnsi="Microsoft Sans Serif" w:cs="Microsoft Sans Serif" w:hint="default"/>
        <w:b w:val="0"/>
        <w:bCs w:val="0"/>
        <w:i w:val="0"/>
        <w:iCs w:val="0"/>
        <w:color w:val="231F20"/>
        <w:spacing w:val="0"/>
        <w:w w:val="100"/>
        <w:sz w:val="22"/>
        <w:szCs w:val="22"/>
        <w:lang w:val="ro-RO" w:eastAsia="en-US" w:bidi="ar-SA"/>
      </w:rPr>
    </w:lvl>
    <w:lvl w:ilvl="1" w:tplc="91422648">
      <w:numFmt w:val="bullet"/>
      <w:lvlText w:val="•"/>
      <w:lvlJc w:val="left"/>
      <w:pPr>
        <w:ind w:left="623" w:hanging="284"/>
      </w:pPr>
      <w:rPr>
        <w:rFonts w:hint="default"/>
        <w:lang w:val="ro-RO" w:eastAsia="en-US" w:bidi="ar-SA"/>
      </w:rPr>
    </w:lvl>
    <w:lvl w:ilvl="2" w:tplc="0B1C8530">
      <w:numFmt w:val="bullet"/>
      <w:lvlText w:val="•"/>
      <w:lvlJc w:val="left"/>
      <w:pPr>
        <w:ind w:left="1167" w:hanging="284"/>
      </w:pPr>
      <w:rPr>
        <w:rFonts w:hint="default"/>
        <w:lang w:val="ro-RO" w:eastAsia="en-US" w:bidi="ar-SA"/>
      </w:rPr>
    </w:lvl>
    <w:lvl w:ilvl="3" w:tplc="24E4855E">
      <w:numFmt w:val="bullet"/>
      <w:lvlText w:val="•"/>
      <w:lvlJc w:val="left"/>
      <w:pPr>
        <w:ind w:left="1711" w:hanging="284"/>
      </w:pPr>
      <w:rPr>
        <w:rFonts w:hint="default"/>
        <w:lang w:val="ro-RO" w:eastAsia="en-US" w:bidi="ar-SA"/>
      </w:rPr>
    </w:lvl>
    <w:lvl w:ilvl="4" w:tplc="09BA71F2">
      <w:numFmt w:val="bullet"/>
      <w:lvlText w:val="•"/>
      <w:lvlJc w:val="left"/>
      <w:pPr>
        <w:ind w:left="2255" w:hanging="284"/>
      </w:pPr>
      <w:rPr>
        <w:rFonts w:hint="default"/>
        <w:lang w:val="ro-RO" w:eastAsia="en-US" w:bidi="ar-SA"/>
      </w:rPr>
    </w:lvl>
    <w:lvl w:ilvl="5" w:tplc="F1F87A7C">
      <w:numFmt w:val="bullet"/>
      <w:lvlText w:val="•"/>
      <w:lvlJc w:val="left"/>
      <w:pPr>
        <w:ind w:left="2799" w:hanging="284"/>
      </w:pPr>
      <w:rPr>
        <w:rFonts w:hint="default"/>
        <w:lang w:val="ro-RO" w:eastAsia="en-US" w:bidi="ar-SA"/>
      </w:rPr>
    </w:lvl>
    <w:lvl w:ilvl="6" w:tplc="6E5A0B7C">
      <w:numFmt w:val="bullet"/>
      <w:lvlText w:val="•"/>
      <w:lvlJc w:val="left"/>
      <w:pPr>
        <w:ind w:left="3343" w:hanging="284"/>
      </w:pPr>
      <w:rPr>
        <w:rFonts w:hint="default"/>
        <w:lang w:val="ro-RO" w:eastAsia="en-US" w:bidi="ar-SA"/>
      </w:rPr>
    </w:lvl>
    <w:lvl w:ilvl="7" w:tplc="E8A24D72">
      <w:numFmt w:val="bullet"/>
      <w:lvlText w:val="•"/>
      <w:lvlJc w:val="left"/>
      <w:pPr>
        <w:ind w:left="3887" w:hanging="284"/>
      </w:pPr>
      <w:rPr>
        <w:rFonts w:hint="default"/>
        <w:lang w:val="ro-RO" w:eastAsia="en-US" w:bidi="ar-SA"/>
      </w:rPr>
    </w:lvl>
    <w:lvl w:ilvl="8" w:tplc="67B2B3F6">
      <w:numFmt w:val="bullet"/>
      <w:lvlText w:val="•"/>
      <w:lvlJc w:val="left"/>
      <w:pPr>
        <w:ind w:left="4431" w:hanging="284"/>
      </w:pPr>
      <w:rPr>
        <w:rFonts w:hint="default"/>
        <w:lang w:val="ro-RO" w:eastAsia="en-US" w:bidi="ar-SA"/>
      </w:rPr>
    </w:lvl>
  </w:abstractNum>
  <w:abstractNum w:abstractNumId="62" w15:restartNumberingAfterBreak="0">
    <w:nsid w:val="583363FF"/>
    <w:multiLevelType w:val="multilevel"/>
    <w:tmpl w:val="6FAA3DDE"/>
    <w:lvl w:ilvl="0">
      <w:start w:val="1"/>
      <w:numFmt w:val="decimal"/>
      <w:lvlText w:val="%1."/>
      <w:lvlJc w:val="left"/>
      <w:pPr>
        <w:ind w:left="360" w:hanging="360"/>
      </w:pPr>
      <w:rPr>
        <w:rFonts w:asciiTheme="minorHAnsi" w:eastAsia="SimSun" w:hAnsiTheme="minorHAnsi" w:cs="Cambria" w:hint="default"/>
      </w:rPr>
    </w:lvl>
    <w:lvl w:ilvl="1">
      <w:start w:val="1"/>
      <w:numFmt w:val="decimal"/>
      <w:lvlText w:val="%1.%2."/>
      <w:lvlJc w:val="left"/>
      <w:pPr>
        <w:ind w:left="369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8783078"/>
    <w:multiLevelType w:val="hybridMultilevel"/>
    <w:tmpl w:val="9C66A0F6"/>
    <w:lvl w:ilvl="0" w:tplc="5740C2DA">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15:restartNumberingAfterBreak="0">
    <w:nsid w:val="58796FE2"/>
    <w:multiLevelType w:val="multilevel"/>
    <w:tmpl w:val="DD9AFAC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C980090"/>
    <w:multiLevelType w:val="hybridMultilevel"/>
    <w:tmpl w:val="1F5ED9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072AA5"/>
    <w:multiLevelType w:val="hybridMultilevel"/>
    <w:tmpl w:val="C11E4710"/>
    <w:lvl w:ilvl="0" w:tplc="F01865CC">
      <w:numFmt w:val="bullet"/>
      <w:lvlText w:val="-"/>
      <w:lvlJc w:val="left"/>
      <w:pPr>
        <w:ind w:left="720" w:hanging="360"/>
      </w:pPr>
      <w:rPr>
        <w:rFonts w:ascii="Calibri" w:eastAsia="SimSu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60F13D04"/>
    <w:multiLevelType w:val="hybridMultilevel"/>
    <w:tmpl w:val="FEDE1A1C"/>
    <w:lvl w:ilvl="0" w:tplc="042B000F">
      <w:start w:val="1"/>
      <w:numFmt w:val="decimal"/>
      <w:lvlText w:val="%1."/>
      <w:lvlJc w:val="left"/>
      <w:pPr>
        <w:ind w:left="720" w:hanging="360"/>
      </w:pPr>
      <w:rPr>
        <w:rFonts w:hint="default"/>
      </w:rPr>
    </w:lvl>
    <w:lvl w:ilvl="1" w:tplc="90164268">
      <w:start w:val="1"/>
      <w:numFmt w:val="upperRoman"/>
      <w:lvlText w:val="%2."/>
      <w:lvlJc w:val="left"/>
      <w:pPr>
        <w:ind w:left="1440" w:hanging="360"/>
      </w:pPr>
      <w:rPr>
        <w:rFonts w:hint="default"/>
      </w:r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68" w15:restartNumberingAfterBreak="0">
    <w:nsid w:val="63B27A6D"/>
    <w:multiLevelType w:val="multilevel"/>
    <w:tmpl w:val="0F16045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5A10B66"/>
    <w:multiLevelType w:val="hybridMultilevel"/>
    <w:tmpl w:val="C9CC53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5D15786"/>
    <w:multiLevelType w:val="multilevel"/>
    <w:tmpl w:val="6FBAB2DE"/>
    <w:lvl w:ilvl="0">
      <w:start w:val="1"/>
      <w:numFmt w:val="bullet"/>
      <w:lvlText w:val=""/>
      <w:lvlJc w:val="left"/>
      <w:pPr>
        <w:ind w:left="720" w:hanging="360"/>
      </w:pPr>
      <w:rPr>
        <w:rFonts w:ascii="Symbol" w:hAnsi="Symbol" w:hint="default"/>
        <w:color w:val="134753" w:themeColor="accent1"/>
        <w:sz w:val="22"/>
      </w:rPr>
    </w:lvl>
    <w:lvl w:ilvl="1">
      <w:start w:val="1"/>
      <w:numFmt w:val="bullet"/>
      <w:lvlText w:val="‒"/>
      <w:lvlJc w:val="left"/>
      <w:pPr>
        <w:ind w:left="1473" w:hanging="338"/>
      </w:pPr>
      <w:rPr>
        <w:rFonts w:ascii="Times New Roman" w:hAnsi="Times New Roman" w:cs="Times New Roman" w:hint="default"/>
        <w:color w:val="134753" w:themeColor="accent1"/>
      </w:rPr>
    </w:lvl>
    <w:lvl w:ilvl="2">
      <w:start w:val="1"/>
      <w:numFmt w:val="bullet"/>
      <w:lvlText w:val="‒"/>
      <w:lvlJc w:val="left"/>
      <w:pPr>
        <w:ind w:left="2155" w:hanging="355"/>
      </w:pPr>
      <w:rPr>
        <w:rFonts w:ascii="Times New Roman" w:hAnsi="Times New Roman" w:cs="Times New Roman" w:hint="default"/>
        <w:color w:val="134753" w:themeColor="accent1"/>
      </w:rPr>
    </w:lvl>
    <w:lvl w:ilvl="3">
      <w:start w:val="1"/>
      <w:numFmt w:val="bullet"/>
      <w:lvlText w:val="‒"/>
      <w:lvlJc w:val="left"/>
      <w:pPr>
        <w:ind w:left="2835" w:hanging="315"/>
      </w:pPr>
      <w:rPr>
        <w:rFonts w:ascii="Times New Roman" w:hAnsi="Times New Roman" w:cs="Times New Roman" w:hint="default"/>
        <w:color w:val="13475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68B77659"/>
    <w:multiLevelType w:val="multilevel"/>
    <w:tmpl w:val="08E6A7D2"/>
    <w:lvl w:ilvl="0">
      <w:start w:val="1"/>
      <w:numFmt w:val="bullet"/>
      <w:lvlText w:val=""/>
      <w:lvlJc w:val="left"/>
      <w:pPr>
        <w:ind w:left="720" w:hanging="360"/>
      </w:pPr>
      <w:rPr>
        <w:rFonts w:ascii="Symbol" w:hAnsi="Symbol" w:hint="default"/>
        <w:color w:val="134753" w:themeColor="accent1"/>
        <w:sz w:val="22"/>
      </w:rPr>
    </w:lvl>
    <w:lvl w:ilvl="1">
      <w:start w:val="1"/>
      <w:numFmt w:val="bullet"/>
      <w:lvlText w:val="‒"/>
      <w:lvlJc w:val="left"/>
      <w:pPr>
        <w:ind w:left="1418" w:hanging="338"/>
      </w:pPr>
      <w:rPr>
        <w:rFonts w:ascii="Calibri" w:hAnsi="Calibri" w:hint="default"/>
        <w:color w:val="134753" w:themeColor="accent1"/>
      </w:rPr>
    </w:lvl>
    <w:lvl w:ilvl="2">
      <w:start w:val="1"/>
      <w:numFmt w:val="bullet"/>
      <w:lvlText w:val="‒"/>
      <w:lvlJc w:val="left"/>
      <w:pPr>
        <w:ind w:left="2155" w:hanging="355"/>
      </w:pPr>
      <w:rPr>
        <w:rFonts w:ascii="Times New Roman" w:hAnsi="Times New Roman" w:cs="Times New Roman" w:hint="default"/>
        <w:color w:val="134753" w:themeColor="accent1"/>
      </w:rPr>
    </w:lvl>
    <w:lvl w:ilvl="3">
      <w:start w:val="1"/>
      <w:numFmt w:val="bullet"/>
      <w:lvlText w:val="‒"/>
      <w:lvlJc w:val="left"/>
      <w:pPr>
        <w:ind w:left="2835" w:hanging="315"/>
      </w:pPr>
      <w:rPr>
        <w:rFonts w:ascii="Times New Roman" w:hAnsi="Times New Roman" w:cs="Times New Roman" w:hint="default"/>
        <w:color w:val="13475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color w:val="134753" w:themeColor="accent1"/>
      </w:rPr>
    </w:lvl>
    <w:lvl w:ilvl="6">
      <w:start w:val="1"/>
      <w:numFmt w:val="bullet"/>
      <w:lvlText w:val=""/>
      <w:lvlJc w:val="left"/>
      <w:pPr>
        <w:ind w:left="5040" w:hanging="360"/>
      </w:pPr>
      <w:rPr>
        <w:rFonts w:ascii="Symbol" w:hAnsi="Symbol" w:hint="default"/>
        <w:color w:val="134753" w:themeColor="accent1"/>
      </w:rPr>
    </w:lvl>
    <w:lvl w:ilvl="7">
      <w:start w:val="1"/>
      <w:numFmt w:val="bullet"/>
      <w:lvlText w:val="o"/>
      <w:lvlJc w:val="left"/>
      <w:pPr>
        <w:ind w:left="5760" w:hanging="360"/>
      </w:pPr>
      <w:rPr>
        <w:rFonts w:ascii="Courier New" w:hAnsi="Courier New" w:hint="default"/>
        <w:color w:val="134753" w:themeColor="accent1"/>
      </w:rPr>
    </w:lvl>
    <w:lvl w:ilvl="8">
      <w:start w:val="1"/>
      <w:numFmt w:val="bullet"/>
      <w:lvlText w:val=""/>
      <w:lvlJc w:val="left"/>
      <w:pPr>
        <w:ind w:left="6480" w:hanging="360"/>
      </w:pPr>
      <w:rPr>
        <w:rFonts w:ascii="Wingdings" w:hAnsi="Wingdings" w:hint="default"/>
        <w:color w:val="134753" w:themeColor="accent1"/>
        <w:u w:color="FFFFFF" w:themeColor="background1"/>
      </w:rPr>
    </w:lvl>
  </w:abstractNum>
  <w:abstractNum w:abstractNumId="72" w15:restartNumberingAfterBreak="0">
    <w:nsid w:val="6A5C2971"/>
    <w:multiLevelType w:val="multilevel"/>
    <w:tmpl w:val="11683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BCB1DAD"/>
    <w:multiLevelType w:val="hybridMultilevel"/>
    <w:tmpl w:val="7BDC1B72"/>
    <w:lvl w:ilvl="0" w:tplc="4F0870B0">
      <w:numFmt w:val="bullet"/>
      <w:lvlText w:val="•"/>
      <w:lvlJc w:val="left"/>
      <w:pPr>
        <w:ind w:left="80" w:hanging="284"/>
      </w:pPr>
      <w:rPr>
        <w:rFonts w:ascii="Microsoft Sans Serif" w:eastAsia="Microsoft Sans Serif" w:hAnsi="Microsoft Sans Serif" w:cs="Microsoft Sans Serif" w:hint="default"/>
        <w:b w:val="0"/>
        <w:bCs w:val="0"/>
        <w:i w:val="0"/>
        <w:iCs w:val="0"/>
        <w:color w:val="231F20"/>
        <w:spacing w:val="0"/>
        <w:w w:val="100"/>
        <w:sz w:val="22"/>
        <w:szCs w:val="22"/>
        <w:lang w:val="ro-RO" w:eastAsia="en-US" w:bidi="ar-SA"/>
      </w:rPr>
    </w:lvl>
    <w:lvl w:ilvl="1" w:tplc="97ECAEB4">
      <w:numFmt w:val="bullet"/>
      <w:lvlText w:val="•"/>
      <w:lvlJc w:val="left"/>
      <w:pPr>
        <w:ind w:left="623" w:hanging="284"/>
      </w:pPr>
      <w:rPr>
        <w:rFonts w:hint="default"/>
        <w:lang w:val="ro-RO" w:eastAsia="en-US" w:bidi="ar-SA"/>
      </w:rPr>
    </w:lvl>
    <w:lvl w:ilvl="2" w:tplc="C6DA31F2">
      <w:numFmt w:val="bullet"/>
      <w:lvlText w:val="•"/>
      <w:lvlJc w:val="left"/>
      <w:pPr>
        <w:ind w:left="1167" w:hanging="284"/>
      </w:pPr>
      <w:rPr>
        <w:rFonts w:hint="default"/>
        <w:lang w:val="ro-RO" w:eastAsia="en-US" w:bidi="ar-SA"/>
      </w:rPr>
    </w:lvl>
    <w:lvl w:ilvl="3" w:tplc="96CCA9F4">
      <w:numFmt w:val="bullet"/>
      <w:lvlText w:val="•"/>
      <w:lvlJc w:val="left"/>
      <w:pPr>
        <w:ind w:left="1711" w:hanging="284"/>
      </w:pPr>
      <w:rPr>
        <w:rFonts w:hint="default"/>
        <w:lang w:val="ro-RO" w:eastAsia="en-US" w:bidi="ar-SA"/>
      </w:rPr>
    </w:lvl>
    <w:lvl w:ilvl="4" w:tplc="8C02AE9C">
      <w:numFmt w:val="bullet"/>
      <w:lvlText w:val="•"/>
      <w:lvlJc w:val="left"/>
      <w:pPr>
        <w:ind w:left="2255" w:hanging="284"/>
      </w:pPr>
      <w:rPr>
        <w:rFonts w:hint="default"/>
        <w:lang w:val="ro-RO" w:eastAsia="en-US" w:bidi="ar-SA"/>
      </w:rPr>
    </w:lvl>
    <w:lvl w:ilvl="5" w:tplc="47CE34C8">
      <w:numFmt w:val="bullet"/>
      <w:lvlText w:val="•"/>
      <w:lvlJc w:val="left"/>
      <w:pPr>
        <w:ind w:left="2799" w:hanging="284"/>
      </w:pPr>
      <w:rPr>
        <w:rFonts w:hint="default"/>
        <w:lang w:val="ro-RO" w:eastAsia="en-US" w:bidi="ar-SA"/>
      </w:rPr>
    </w:lvl>
    <w:lvl w:ilvl="6" w:tplc="5DF01BB0">
      <w:numFmt w:val="bullet"/>
      <w:lvlText w:val="•"/>
      <w:lvlJc w:val="left"/>
      <w:pPr>
        <w:ind w:left="3343" w:hanging="284"/>
      </w:pPr>
      <w:rPr>
        <w:rFonts w:hint="default"/>
        <w:lang w:val="ro-RO" w:eastAsia="en-US" w:bidi="ar-SA"/>
      </w:rPr>
    </w:lvl>
    <w:lvl w:ilvl="7" w:tplc="8CD2D75C">
      <w:numFmt w:val="bullet"/>
      <w:lvlText w:val="•"/>
      <w:lvlJc w:val="left"/>
      <w:pPr>
        <w:ind w:left="3887" w:hanging="284"/>
      </w:pPr>
      <w:rPr>
        <w:rFonts w:hint="default"/>
        <w:lang w:val="ro-RO" w:eastAsia="en-US" w:bidi="ar-SA"/>
      </w:rPr>
    </w:lvl>
    <w:lvl w:ilvl="8" w:tplc="5CBE6740">
      <w:numFmt w:val="bullet"/>
      <w:lvlText w:val="•"/>
      <w:lvlJc w:val="left"/>
      <w:pPr>
        <w:ind w:left="4431" w:hanging="284"/>
      </w:pPr>
      <w:rPr>
        <w:rFonts w:hint="default"/>
        <w:lang w:val="ro-RO" w:eastAsia="en-US" w:bidi="ar-SA"/>
      </w:rPr>
    </w:lvl>
  </w:abstractNum>
  <w:abstractNum w:abstractNumId="74" w15:restartNumberingAfterBreak="0">
    <w:nsid w:val="6CDC081E"/>
    <w:multiLevelType w:val="hybridMultilevel"/>
    <w:tmpl w:val="6002B1DE"/>
    <w:lvl w:ilvl="0" w:tplc="B6521844">
      <w:start w:val="9"/>
      <w:numFmt w:val="bullet"/>
      <w:lvlText w:val=""/>
      <w:lvlJc w:val="left"/>
      <w:pPr>
        <w:ind w:left="720" w:hanging="360"/>
      </w:pPr>
      <w:rPr>
        <w:rFonts w:ascii="Symbol" w:eastAsia="SimSun"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2F73CF4"/>
    <w:multiLevelType w:val="hybridMultilevel"/>
    <w:tmpl w:val="65EC66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72C3032"/>
    <w:multiLevelType w:val="multilevel"/>
    <w:tmpl w:val="F622337C"/>
    <w:lvl w:ilvl="0">
      <w:start w:val="1"/>
      <w:numFmt w:val="decimal"/>
      <w:pStyle w:val="Heading1"/>
      <w:lvlText w:val="%1."/>
      <w:lvlJc w:val="left"/>
      <w:pPr>
        <w:ind w:left="360" w:hanging="360"/>
      </w:pPr>
      <w:rPr>
        <w:rFonts w:asciiTheme="minorHAnsi" w:hAnsiTheme="minorHAnsi" w:hint="default"/>
        <w:b/>
        <w:bCs w:val="0"/>
        <w:i w:val="0"/>
        <w:iCs w:val="0"/>
        <w:caps w:val="0"/>
        <w:smallCaps w:val="0"/>
        <w:strike w:val="0"/>
        <w:dstrike w:val="0"/>
        <w:outline w:val="0"/>
        <w:shadow w:val="0"/>
        <w:emboss w:val="0"/>
        <w:imprint w:val="0"/>
        <w:noProof w:val="0"/>
        <w:vanish w:val="0"/>
        <w:color w:val="134753" w:themeColor="accent1"/>
        <w:spacing w:val="0"/>
        <w:kern w:val="0"/>
        <w:position w:val="0"/>
        <w:sz w:val="4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357" w:hanging="357"/>
      </w:pPr>
      <w:rPr>
        <w:rFonts w:asciiTheme="minorHAnsi" w:hAnsiTheme="minorHAnsi" w:hint="default"/>
        <w:b w:val="0"/>
        <w:bCs w:val="0"/>
        <w:i w:val="0"/>
        <w:iCs w:val="0"/>
        <w:caps w:val="0"/>
        <w:smallCaps w:val="0"/>
        <w:strike w:val="0"/>
        <w:dstrike w:val="0"/>
        <w:outline w:val="0"/>
        <w:shadow w:val="0"/>
        <w:emboss w:val="0"/>
        <w:imprint w:val="0"/>
        <w:noProof w:val="0"/>
        <w:vanish w:val="0"/>
        <w:color w:val="00ABC0"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357" w:hanging="357"/>
      </w:pPr>
      <w:rPr>
        <w:rFonts w:asciiTheme="minorHAnsi" w:hAnsiTheme="minorHAnsi" w:hint="default"/>
        <w:b w:val="0"/>
        <w:bCs w:val="0"/>
        <w:i w:val="0"/>
        <w:iCs w:val="0"/>
        <w:caps w:val="0"/>
        <w:smallCaps w:val="0"/>
        <w:strike w:val="0"/>
        <w:dstrike w:val="0"/>
        <w:outline w:val="0"/>
        <w:shadow w:val="0"/>
        <w:emboss w:val="0"/>
        <w:imprint w:val="0"/>
        <w:noProof w:val="0"/>
        <w:vanish w:val="0"/>
        <w:color w:val="00ABC0"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ascii="v" w:hAnsi="v" w:hint="default"/>
      </w:rPr>
    </w:lvl>
    <w:lvl w:ilvl="5">
      <w:start w:val="1"/>
      <w:numFmt w:val="decimal"/>
      <w:lvlText w:val="%1.%2.%3.%4.%5.%6."/>
      <w:lvlJc w:val="left"/>
      <w:pPr>
        <w:ind w:left="2736" w:hanging="936"/>
      </w:pPr>
      <w:rPr>
        <w:rFonts w:asciiTheme="minorHAnsi" w:hAnsiTheme="minorHAnsi" w:hint="default"/>
      </w:rPr>
    </w:lvl>
    <w:lvl w:ilvl="6">
      <w:start w:val="1"/>
      <w:numFmt w:val="decimal"/>
      <w:lvlText w:val="%1.%2.%3.%4.%5.%6.%7."/>
      <w:lvlJc w:val="left"/>
      <w:pPr>
        <w:ind w:left="3240" w:hanging="1080"/>
      </w:pPr>
      <w:rPr>
        <w:rFonts w:asciiTheme="minorHAnsi" w:hAnsiTheme="minorHAnsi" w:hint="default"/>
      </w:rPr>
    </w:lvl>
    <w:lvl w:ilvl="7">
      <w:start w:val="1"/>
      <w:numFmt w:val="decimal"/>
      <w:lvlText w:val="%1.%2.%3.%4.%5.%6.%7.%8."/>
      <w:lvlJc w:val="left"/>
      <w:pPr>
        <w:ind w:left="3744" w:hanging="1224"/>
      </w:pPr>
      <w:rPr>
        <w:rFonts w:asciiTheme="minorHAnsi" w:hAnsiTheme="minorHAnsi" w:hint="default"/>
      </w:rPr>
    </w:lvl>
    <w:lvl w:ilvl="8">
      <w:start w:val="1"/>
      <w:numFmt w:val="decimal"/>
      <w:lvlText w:val="%1.%2.%3.%4.%5.%6.%7.%8.%9."/>
      <w:lvlJc w:val="left"/>
      <w:pPr>
        <w:ind w:left="4320" w:hanging="1440"/>
      </w:pPr>
      <w:rPr>
        <w:rFonts w:asciiTheme="minorHAnsi" w:hAnsiTheme="minorHAnsi" w:hint="default"/>
      </w:rPr>
    </w:lvl>
  </w:abstractNum>
  <w:abstractNum w:abstractNumId="77" w15:restartNumberingAfterBreak="0">
    <w:nsid w:val="7DD538A0"/>
    <w:multiLevelType w:val="hybridMultilevel"/>
    <w:tmpl w:val="23F26B1E"/>
    <w:lvl w:ilvl="0" w:tplc="B6521844">
      <w:start w:val="9"/>
      <w:numFmt w:val="bullet"/>
      <w:lvlText w:val=""/>
      <w:lvlJc w:val="left"/>
      <w:pPr>
        <w:ind w:left="720" w:hanging="360"/>
      </w:pPr>
      <w:rPr>
        <w:rFonts w:ascii="Symbol" w:eastAsia="SimSun"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2726609">
    <w:abstractNumId w:val="62"/>
  </w:num>
  <w:num w:numId="2" w16cid:durableId="1465729328">
    <w:abstractNumId w:val="76"/>
  </w:num>
  <w:num w:numId="3" w16cid:durableId="1473251814">
    <w:abstractNumId w:val="49"/>
  </w:num>
  <w:num w:numId="4" w16cid:durableId="13882618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4519874">
    <w:abstractNumId w:val="26"/>
  </w:num>
  <w:num w:numId="6" w16cid:durableId="1460345020">
    <w:abstractNumId w:val="55"/>
  </w:num>
  <w:num w:numId="7" w16cid:durableId="2036036664">
    <w:abstractNumId w:val="13"/>
  </w:num>
  <w:num w:numId="8" w16cid:durableId="54396108">
    <w:abstractNumId w:val="70"/>
  </w:num>
  <w:num w:numId="9" w16cid:durableId="2045787854">
    <w:abstractNumId w:val="70"/>
    <w:lvlOverride w:ilvl="0">
      <w:lvl w:ilvl="0">
        <w:start w:val="1"/>
        <w:numFmt w:val="bullet"/>
        <w:lvlText w:val=""/>
        <w:lvlJc w:val="left"/>
        <w:pPr>
          <w:ind w:left="720" w:hanging="360"/>
        </w:pPr>
        <w:rPr>
          <w:rFonts w:ascii="Symbol" w:hAnsi="Symbol" w:hint="default"/>
          <w:color w:val="BFBFBF" w:themeColor="background2"/>
          <w:sz w:val="22"/>
        </w:rPr>
      </w:lvl>
    </w:lvlOverride>
    <w:lvlOverride w:ilvl="1">
      <w:lvl w:ilvl="1">
        <w:start w:val="1"/>
        <w:numFmt w:val="bullet"/>
        <w:lvlText w:val="‒"/>
        <w:lvlJc w:val="left"/>
        <w:pPr>
          <w:ind w:left="851" w:firstLine="229"/>
        </w:pPr>
        <w:rPr>
          <w:rFonts w:ascii="Times New Roman" w:hAnsi="Times New Roman" w:cs="Times New Roman" w:hint="default"/>
          <w:color w:val="BFBFBF" w:themeColor="background2"/>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0" w16cid:durableId="208491531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4615367">
    <w:abstractNumId w:val="66"/>
  </w:num>
  <w:num w:numId="12" w16cid:durableId="154803416">
    <w:abstractNumId w:val="42"/>
  </w:num>
  <w:num w:numId="13" w16cid:durableId="13924535">
    <w:abstractNumId w:val="28"/>
  </w:num>
  <w:num w:numId="14" w16cid:durableId="3902062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6965720">
    <w:abstractNumId w:val="7"/>
  </w:num>
  <w:num w:numId="16" w16cid:durableId="1314069089">
    <w:abstractNumId w:val="20"/>
  </w:num>
  <w:num w:numId="17" w16cid:durableId="143930619">
    <w:abstractNumId w:val="30"/>
  </w:num>
  <w:num w:numId="18" w16cid:durableId="1345786112">
    <w:abstractNumId w:val="74"/>
  </w:num>
  <w:num w:numId="19" w16cid:durableId="195849292">
    <w:abstractNumId w:val="77"/>
  </w:num>
  <w:num w:numId="20" w16cid:durableId="1494177984">
    <w:abstractNumId w:val="51"/>
  </w:num>
  <w:num w:numId="21" w16cid:durableId="382489379">
    <w:abstractNumId w:val="8"/>
  </w:num>
  <w:num w:numId="22" w16cid:durableId="1534613000">
    <w:abstractNumId w:val="2"/>
  </w:num>
  <w:num w:numId="23" w16cid:durableId="2000423937">
    <w:abstractNumId w:val="35"/>
  </w:num>
  <w:num w:numId="24" w16cid:durableId="1210339242">
    <w:abstractNumId w:val="21"/>
  </w:num>
  <w:num w:numId="25" w16cid:durableId="2099711602">
    <w:abstractNumId w:val="57"/>
  </w:num>
  <w:num w:numId="26" w16cid:durableId="664631203">
    <w:abstractNumId w:val="71"/>
  </w:num>
  <w:num w:numId="27" w16cid:durableId="1298485699">
    <w:abstractNumId w:val="71"/>
  </w:num>
  <w:num w:numId="28" w16cid:durableId="135803019">
    <w:abstractNumId w:val="24"/>
    <w:lvlOverride w:ilvl="0">
      <w:startOverride w:val="1"/>
    </w:lvlOverride>
  </w:num>
  <w:num w:numId="29" w16cid:durableId="2131700012">
    <w:abstractNumId w:val="10"/>
  </w:num>
  <w:num w:numId="30" w16cid:durableId="1739129426">
    <w:abstractNumId w:val="33"/>
  </w:num>
  <w:num w:numId="31" w16cid:durableId="2141415182">
    <w:abstractNumId w:val="54"/>
  </w:num>
  <w:num w:numId="32" w16cid:durableId="1128815545">
    <w:abstractNumId w:val="47"/>
  </w:num>
  <w:num w:numId="33" w16cid:durableId="1310481815">
    <w:abstractNumId w:val="27"/>
  </w:num>
  <w:num w:numId="34" w16cid:durableId="2084598548">
    <w:abstractNumId w:val="24"/>
  </w:num>
  <w:num w:numId="35" w16cid:durableId="1841386351">
    <w:abstractNumId w:val="36"/>
  </w:num>
  <w:num w:numId="36" w16cid:durableId="1334531896">
    <w:abstractNumId w:val="32"/>
  </w:num>
  <w:num w:numId="37" w16cid:durableId="1762869618">
    <w:abstractNumId w:val="63"/>
  </w:num>
  <w:num w:numId="38" w16cid:durableId="879052613">
    <w:abstractNumId w:val="19"/>
  </w:num>
  <w:num w:numId="39" w16cid:durableId="2039350071">
    <w:abstractNumId w:val="43"/>
  </w:num>
  <w:num w:numId="40" w16cid:durableId="1783189409">
    <w:abstractNumId w:val="34"/>
  </w:num>
  <w:num w:numId="41" w16cid:durableId="449125183">
    <w:abstractNumId w:val="53"/>
  </w:num>
  <w:num w:numId="42" w16cid:durableId="2136169199">
    <w:abstractNumId w:val="15"/>
  </w:num>
  <w:num w:numId="43" w16cid:durableId="1036078412">
    <w:abstractNumId w:val="23"/>
  </w:num>
  <w:num w:numId="44" w16cid:durableId="1706130469">
    <w:abstractNumId w:val="65"/>
  </w:num>
  <w:num w:numId="45" w16cid:durableId="1868255627">
    <w:abstractNumId w:val="9"/>
  </w:num>
  <w:num w:numId="46" w16cid:durableId="1217200609">
    <w:abstractNumId w:val="59"/>
  </w:num>
  <w:num w:numId="47" w16cid:durableId="480972542">
    <w:abstractNumId w:val="17"/>
  </w:num>
  <w:num w:numId="48" w16cid:durableId="190536319">
    <w:abstractNumId w:val="39"/>
  </w:num>
  <w:num w:numId="49" w16cid:durableId="2063171534">
    <w:abstractNumId w:val="5"/>
  </w:num>
  <w:num w:numId="50" w16cid:durableId="1128858161">
    <w:abstractNumId w:val="38"/>
  </w:num>
  <w:num w:numId="51" w16cid:durableId="992025923">
    <w:abstractNumId w:val="50"/>
  </w:num>
  <w:num w:numId="52" w16cid:durableId="1149830644">
    <w:abstractNumId w:val="16"/>
  </w:num>
  <w:num w:numId="53" w16cid:durableId="1645503276">
    <w:abstractNumId w:val="22"/>
  </w:num>
  <w:num w:numId="54" w16cid:durableId="1062944165">
    <w:abstractNumId w:val="67"/>
  </w:num>
  <w:num w:numId="55" w16cid:durableId="1182431413">
    <w:abstractNumId w:val="4"/>
  </w:num>
  <w:num w:numId="56" w16cid:durableId="377828178">
    <w:abstractNumId w:val="0"/>
  </w:num>
  <w:num w:numId="57" w16cid:durableId="1590308151">
    <w:abstractNumId w:val="60"/>
  </w:num>
  <w:num w:numId="58" w16cid:durableId="1568177366">
    <w:abstractNumId w:val="58"/>
  </w:num>
  <w:num w:numId="59" w16cid:durableId="839850917">
    <w:abstractNumId w:val="40"/>
  </w:num>
  <w:num w:numId="60" w16cid:durableId="1517427475">
    <w:abstractNumId w:val="29"/>
  </w:num>
  <w:num w:numId="61" w16cid:durableId="165830396">
    <w:abstractNumId w:val="37"/>
  </w:num>
  <w:num w:numId="62" w16cid:durableId="968130203">
    <w:abstractNumId w:val="52"/>
  </w:num>
  <w:num w:numId="63" w16cid:durableId="666325635">
    <w:abstractNumId w:val="45"/>
  </w:num>
  <w:num w:numId="64" w16cid:durableId="2051299383">
    <w:abstractNumId w:val="72"/>
  </w:num>
  <w:num w:numId="65" w16cid:durableId="1407535546">
    <w:abstractNumId w:val="64"/>
  </w:num>
  <w:num w:numId="66" w16cid:durableId="390158879">
    <w:abstractNumId w:val="18"/>
  </w:num>
  <w:num w:numId="67" w16cid:durableId="1586450022">
    <w:abstractNumId w:val="3"/>
  </w:num>
  <w:num w:numId="68" w16cid:durableId="1403335293">
    <w:abstractNumId w:val="61"/>
  </w:num>
  <w:num w:numId="69" w16cid:durableId="1137990122">
    <w:abstractNumId w:val="56"/>
  </w:num>
  <w:num w:numId="70" w16cid:durableId="159472151">
    <w:abstractNumId w:val="48"/>
  </w:num>
  <w:num w:numId="71" w16cid:durableId="1495099577">
    <w:abstractNumId w:val="73"/>
  </w:num>
  <w:num w:numId="72" w16cid:durableId="524558212">
    <w:abstractNumId w:val="44"/>
  </w:num>
  <w:num w:numId="73" w16cid:durableId="52853330">
    <w:abstractNumId w:val="6"/>
  </w:num>
  <w:num w:numId="74" w16cid:durableId="1895971974">
    <w:abstractNumId w:val="68"/>
  </w:num>
  <w:num w:numId="75" w16cid:durableId="1311052792">
    <w:abstractNumId w:val="12"/>
  </w:num>
  <w:num w:numId="76" w16cid:durableId="516775378">
    <w:abstractNumId w:val="1"/>
  </w:num>
  <w:num w:numId="77" w16cid:durableId="203251258">
    <w:abstractNumId w:val="11"/>
  </w:num>
  <w:num w:numId="78" w16cid:durableId="1783573828">
    <w:abstractNumId w:val="75"/>
  </w:num>
  <w:num w:numId="79" w16cid:durableId="325863824">
    <w:abstractNumId w:val="25"/>
  </w:num>
  <w:num w:numId="80" w16cid:durableId="1875076959">
    <w:abstractNumId w:val="41"/>
  </w:num>
  <w:num w:numId="81" w16cid:durableId="234827566">
    <w:abstractNumId w:val="31"/>
  </w:num>
  <w:num w:numId="82" w16cid:durableId="186256360">
    <w:abstractNumId w:val="69"/>
  </w:num>
  <w:num w:numId="83" w16cid:durableId="2134472615">
    <w:abstractNumId w:val="46"/>
  </w:num>
  <w:num w:numId="84" w16cid:durableId="179012380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ttachedTemplate r:id="rId1"/>
  <w:documentProtection w:formatting="1" w:enforcement="0"/>
  <w:styleLockTheme/>
  <w:styleLockQFSet/>
  <w:defaultTabStop w:val="720"/>
  <w:hyphenationZone w:val="396"/>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482"/>
    <w:rsid w:val="000007C9"/>
    <w:rsid w:val="00001106"/>
    <w:rsid w:val="00003629"/>
    <w:rsid w:val="000036AC"/>
    <w:rsid w:val="000044C7"/>
    <w:rsid w:val="000100BC"/>
    <w:rsid w:val="000116CE"/>
    <w:rsid w:val="000139C0"/>
    <w:rsid w:val="00014A05"/>
    <w:rsid w:val="000156A0"/>
    <w:rsid w:val="00015B98"/>
    <w:rsid w:val="00016430"/>
    <w:rsid w:val="00020C29"/>
    <w:rsid w:val="00023842"/>
    <w:rsid w:val="00024C22"/>
    <w:rsid w:val="00025AF3"/>
    <w:rsid w:val="00025F4C"/>
    <w:rsid w:val="00027C0F"/>
    <w:rsid w:val="000308F7"/>
    <w:rsid w:val="00032E1C"/>
    <w:rsid w:val="000332BB"/>
    <w:rsid w:val="00034A68"/>
    <w:rsid w:val="00037F12"/>
    <w:rsid w:val="00037F5B"/>
    <w:rsid w:val="00042B1F"/>
    <w:rsid w:val="00043FAB"/>
    <w:rsid w:val="00045B5C"/>
    <w:rsid w:val="00046CA4"/>
    <w:rsid w:val="0004730D"/>
    <w:rsid w:val="00052232"/>
    <w:rsid w:val="000525D6"/>
    <w:rsid w:val="00055FFF"/>
    <w:rsid w:val="00056CE0"/>
    <w:rsid w:val="00057C9B"/>
    <w:rsid w:val="00061CC7"/>
    <w:rsid w:val="00063F8E"/>
    <w:rsid w:val="00066607"/>
    <w:rsid w:val="0007404E"/>
    <w:rsid w:val="00075DA7"/>
    <w:rsid w:val="00076D9B"/>
    <w:rsid w:val="00081DE2"/>
    <w:rsid w:val="000835ED"/>
    <w:rsid w:val="00085957"/>
    <w:rsid w:val="00087380"/>
    <w:rsid w:val="000910C7"/>
    <w:rsid w:val="0009392F"/>
    <w:rsid w:val="00095F85"/>
    <w:rsid w:val="0009751D"/>
    <w:rsid w:val="000A2299"/>
    <w:rsid w:val="000A3464"/>
    <w:rsid w:val="000A353A"/>
    <w:rsid w:val="000A4EFE"/>
    <w:rsid w:val="000A51D0"/>
    <w:rsid w:val="000A57A5"/>
    <w:rsid w:val="000A619F"/>
    <w:rsid w:val="000A7DA9"/>
    <w:rsid w:val="000B2A02"/>
    <w:rsid w:val="000B5D7B"/>
    <w:rsid w:val="000B6AB9"/>
    <w:rsid w:val="000B6C6E"/>
    <w:rsid w:val="000B793D"/>
    <w:rsid w:val="000C0CDB"/>
    <w:rsid w:val="000C27C6"/>
    <w:rsid w:val="000C4971"/>
    <w:rsid w:val="000C59B5"/>
    <w:rsid w:val="000C5C00"/>
    <w:rsid w:val="000C66F7"/>
    <w:rsid w:val="000C6812"/>
    <w:rsid w:val="000C6D6C"/>
    <w:rsid w:val="000C7C3E"/>
    <w:rsid w:val="000D2219"/>
    <w:rsid w:val="000D27BE"/>
    <w:rsid w:val="000D2E0C"/>
    <w:rsid w:val="000D47F3"/>
    <w:rsid w:val="000D5D52"/>
    <w:rsid w:val="000D718F"/>
    <w:rsid w:val="000E3D9B"/>
    <w:rsid w:val="000E660C"/>
    <w:rsid w:val="000F07BD"/>
    <w:rsid w:val="000F2620"/>
    <w:rsid w:val="000F6745"/>
    <w:rsid w:val="001002FC"/>
    <w:rsid w:val="00101104"/>
    <w:rsid w:val="001052C9"/>
    <w:rsid w:val="00106B78"/>
    <w:rsid w:val="0010754F"/>
    <w:rsid w:val="00112D5D"/>
    <w:rsid w:val="00116EC6"/>
    <w:rsid w:val="0012091B"/>
    <w:rsid w:val="0012131A"/>
    <w:rsid w:val="0012149C"/>
    <w:rsid w:val="00127DF6"/>
    <w:rsid w:val="00131E0E"/>
    <w:rsid w:val="001337D6"/>
    <w:rsid w:val="00135BCC"/>
    <w:rsid w:val="00137C19"/>
    <w:rsid w:val="0014037A"/>
    <w:rsid w:val="00140F2F"/>
    <w:rsid w:val="0014120C"/>
    <w:rsid w:val="001415B4"/>
    <w:rsid w:val="001417C6"/>
    <w:rsid w:val="001426F7"/>
    <w:rsid w:val="00150754"/>
    <w:rsid w:val="00151F01"/>
    <w:rsid w:val="00151F0B"/>
    <w:rsid w:val="001520A2"/>
    <w:rsid w:val="001527F0"/>
    <w:rsid w:val="001528C3"/>
    <w:rsid w:val="00156BBB"/>
    <w:rsid w:val="00156C41"/>
    <w:rsid w:val="0016044A"/>
    <w:rsid w:val="00161192"/>
    <w:rsid w:val="00161B03"/>
    <w:rsid w:val="00161BF9"/>
    <w:rsid w:val="00162F6E"/>
    <w:rsid w:val="001642DD"/>
    <w:rsid w:val="00165213"/>
    <w:rsid w:val="00166838"/>
    <w:rsid w:val="00166D4F"/>
    <w:rsid w:val="001708C3"/>
    <w:rsid w:val="001709F6"/>
    <w:rsid w:val="00170E3F"/>
    <w:rsid w:val="00171101"/>
    <w:rsid w:val="00172A14"/>
    <w:rsid w:val="00173134"/>
    <w:rsid w:val="00173281"/>
    <w:rsid w:val="00174908"/>
    <w:rsid w:val="00175780"/>
    <w:rsid w:val="00177409"/>
    <w:rsid w:val="00180B38"/>
    <w:rsid w:val="0018150C"/>
    <w:rsid w:val="00183B11"/>
    <w:rsid w:val="00184235"/>
    <w:rsid w:val="0018428D"/>
    <w:rsid w:val="001867FC"/>
    <w:rsid w:val="00187FBB"/>
    <w:rsid w:val="00190536"/>
    <w:rsid w:val="00191D9D"/>
    <w:rsid w:val="0019454F"/>
    <w:rsid w:val="001949BF"/>
    <w:rsid w:val="00196C0C"/>
    <w:rsid w:val="00197BC2"/>
    <w:rsid w:val="001A11D5"/>
    <w:rsid w:val="001A1368"/>
    <w:rsid w:val="001A2695"/>
    <w:rsid w:val="001A496E"/>
    <w:rsid w:val="001A4B7F"/>
    <w:rsid w:val="001A68F3"/>
    <w:rsid w:val="001A75CA"/>
    <w:rsid w:val="001A7871"/>
    <w:rsid w:val="001B0E4C"/>
    <w:rsid w:val="001B2A23"/>
    <w:rsid w:val="001B2ACD"/>
    <w:rsid w:val="001B496A"/>
    <w:rsid w:val="001B662A"/>
    <w:rsid w:val="001B75B4"/>
    <w:rsid w:val="001C0751"/>
    <w:rsid w:val="001C6CAE"/>
    <w:rsid w:val="001D2AC1"/>
    <w:rsid w:val="001F1524"/>
    <w:rsid w:val="001F244C"/>
    <w:rsid w:val="001F252F"/>
    <w:rsid w:val="001F4627"/>
    <w:rsid w:val="001F5C65"/>
    <w:rsid w:val="001F63AB"/>
    <w:rsid w:val="001F6F7E"/>
    <w:rsid w:val="001F7B21"/>
    <w:rsid w:val="00200F5C"/>
    <w:rsid w:val="0020338A"/>
    <w:rsid w:val="002043D7"/>
    <w:rsid w:val="00204E6D"/>
    <w:rsid w:val="002058DA"/>
    <w:rsid w:val="00206A30"/>
    <w:rsid w:val="002110AB"/>
    <w:rsid w:val="002112FE"/>
    <w:rsid w:val="00211522"/>
    <w:rsid w:val="00213038"/>
    <w:rsid w:val="00217095"/>
    <w:rsid w:val="002170C6"/>
    <w:rsid w:val="00222A0C"/>
    <w:rsid w:val="00222EA0"/>
    <w:rsid w:val="002245FA"/>
    <w:rsid w:val="00224D5D"/>
    <w:rsid w:val="002310E7"/>
    <w:rsid w:val="00231A91"/>
    <w:rsid w:val="002329E2"/>
    <w:rsid w:val="002349C0"/>
    <w:rsid w:val="00234C2A"/>
    <w:rsid w:val="00237DAF"/>
    <w:rsid w:val="00241FAA"/>
    <w:rsid w:val="00242DE9"/>
    <w:rsid w:val="00246DF5"/>
    <w:rsid w:val="00247BB5"/>
    <w:rsid w:val="00247D74"/>
    <w:rsid w:val="002502EC"/>
    <w:rsid w:val="00255B65"/>
    <w:rsid w:val="00256067"/>
    <w:rsid w:val="00257924"/>
    <w:rsid w:val="00262D1F"/>
    <w:rsid w:val="00263C2A"/>
    <w:rsid w:val="002642DF"/>
    <w:rsid w:val="00264946"/>
    <w:rsid w:val="0026558D"/>
    <w:rsid w:val="00270030"/>
    <w:rsid w:val="00270E58"/>
    <w:rsid w:val="002727AC"/>
    <w:rsid w:val="00273422"/>
    <w:rsid w:val="00275718"/>
    <w:rsid w:val="002828C5"/>
    <w:rsid w:val="00284D9C"/>
    <w:rsid w:val="00285728"/>
    <w:rsid w:val="002905A8"/>
    <w:rsid w:val="00295317"/>
    <w:rsid w:val="00295D39"/>
    <w:rsid w:val="002A066A"/>
    <w:rsid w:val="002A4956"/>
    <w:rsid w:val="002A60AC"/>
    <w:rsid w:val="002B1093"/>
    <w:rsid w:val="002B1572"/>
    <w:rsid w:val="002B6E4E"/>
    <w:rsid w:val="002B7712"/>
    <w:rsid w:val="002B7941"/>
    <w:rsid w:val="002B7E54"/>
    <w:rsid w:val="002C0707"/>
    <w:rsid w:val="002C47F7"/>
    <w:rsid w:val="002C72DE"/>
    <w:rsid w:val="002D062B"/>
    <w:rsid w:val="002D4335"/>
    <w:rsid w:val="002D4E1D"/>
    <w:rsid w:val="002D5581"/>
    <w:rsid w:val="002D56E5"/>
    <w:rsid w:val="002D68A0"/>
    <w:rsid w:val="002E0CA1"/>
    <w:rsid w:val="002E1DE8"/>
    <w:rsid w:val="002E24E8"/>
    <w:rsid w:val="002E2ECF"/>
    <w:rsid w:val="002E33F6"/>
    <w:rsid w:val="002E345E"/>
    <w:rsid w:val="002E4FA2"/>
    <w:rsid w:val="002E655B"/>
    <w:rsid w:val="002E684B"/>
    <w:rsid w:val="002E76CB"/>
    <w:rsid w:val="002E7BEC"/>
    <w:rsid w:val="002F12BD"/>
    <w:rsid w:val="002F5C67"/>
    <w:rsid w:val="002F741F"/>
    <w:rsid w:val="002F7446"/>
    <w:rsid w:val="002F7DEB"/>
    <w:rsid w:val="0030197D"/>
    <w:rsid w:val="003045C9"/>
    <w:rsid w:val="003063C9"/>
    <w:rsid w:val="00312284"/>
    <w:rsid w:val="0031418A"/>
    <w:rsid w:val="003164F7"/>
    <w:rsid w:val="00316F32"/>
    <w:rsid w:val="00320CD9"/>
    <w:rsid w:val="00321139"/>
    <w:rsid w:val="00321141"/>
    <w:rsid w:val="0033067E"/>
    <w:rsid w:val="00333FEF"/>
    <w:rsid w:val="003349B6"/>
    <w:rsid w:val="00337785"/>
    <w:rsid w:val="003400D6"/>
    <w:rsid w:val="00341582"/>
    <w:rsid w:val="00344BE2"/>
    <w:rsid w:val="003509DA"/>
    <w:rsid w:val="00352E5A"/>
    <w:rsid w:val="003536E3"/>
    <w:rsid w:val="00354BF4"/>
    <w:rsid w:val="0035661B"/>
    <w:rsid w:val="0036128D"/>
    <w:rsid w:val="0036279F"/>
    <w:rsid w:val="00363EAB"/>
    <w:rsid w:val="00365B8F"/>
    <w:rsid w:val="00365BFC"/>
    <w:rsid w:val="00366CB9"/>
    <w:rsid w:val="00367954"/>
    <w:rsid w:val="003679EC"/>
    <w:rsid w:val="00371CE9"/>
    <w:rsid w:val="0037241F"/>
    <w:rsid w:val="00374D14"/>
    <w:rsid w:val="00376629"/>
    <w:rsid w:val="0037726C"/>
    <w:rsid w:val="00380857"/>
    <w:rsid w:val="00380869"/>
    <w:rsid w:val="003815B4"/>
    <w:rsid w:val="0038230D"/>
    <w:rsid w:val="00383B11"/>
    <w:rsid w:val="00384E18"/>
    <w:rsid w:val="00385715"/>
    <w:rsid w:val="0038793E"/>
    <w:rsid w:val="003925EE"/>
    <w:rsid w:val="003937F5"/>
    <w:rsid w:val="0039396D"/>
    <w:rsid w:val="0039520D"/>
    <w:rsid w:val="003964C0"/>
    <w:rsid w:val="003A0383"/>
    <w:rsid w:val="003A06EA"/>
    <w:rsid w:val="003A0718"/>
    <w:rsid w:val="003A0862"/>
    <w:rsid w:val="003A19A7"/>
    <w:rsid w:val="003A4E2A"/>
    <w:rsid w:val="003A5E09"/>
    <w:rsid w:val="003A6B7D"/>
    <w:rsid w:val="003A755B"/>
    <w:rsid w:val="003B06CC"/>
    <w:rsid w:val="003B0D50"/>
    <w:rsid w:val="003B2309"/>
    <w:rsid w:val="003B2ABD"/>
    <w:rsid w:val="003B2C81"/>
    <w:rsid w:val="003B3422"/>
    <w:rsid w:val="003B3F69"/>
    <w:rsid w:val="003B607E"/>
    <w:rsid w:val="003B6311"/>
    <w:rsid w:val="003C0E98"/>
    <w:rsid w:val="003C2288"/>
    <w:rsid w:val="003C3803"/>
    <w:rsid w:val="003C3BE0"/>
    <w:rsid w:val="003C4874"/>
    <w:rsid w:val="003C595C"/>
    <w:rsid w:val="003C61FE"/>
    <w:rsid w:val="003C6897"/>
    <w:rsid w:val="003C7F88"/>
    <w:rsid w:val="003D09E9"/>
    <w:rsid w:val="003D134C"/>
    <w:rsid w:val="003D1F21"/>
    <w:rsid w:val="003D210F"/>
    <w:rsid w:val="003D26BF"/>
    <w:rsid w:val="003D3D3E"/>
    <w:rsid w:val="003D3F8F"/>
    <w:rsid w:val="003D4238"/>
    <w:rsid w:val="003D5908"/>
    <w:rsid w:val="003D64D4"/>
    <w:rsid w:val="003D702A"/>
    <w:rsid w:val="003E1417"/>
    <w:rsid w:val="003E18E9"/>
    <w:rsid w:val="003E1FD7"/>
    <w:rsid w:val="003E3E16"/>
    <w:rsid w:val="003E42CD"/>
    <w:rsid w:val="003E5A6F"/>
    <w:rsid w:val="003E5FCF"/>
    <w:rsid w:val="003E6CA4"/>
    <w:rsid w:val="003E6F65"/>
    <w:rsid w:val="003E7655"/>
    <w:rsid w:val="003F1E79"/>
    <w:rsid w:val="003F7F4B"/>
    <w:rsid w:val="00400311"/>
    <w:rsid w:val="00402819"/>
    <w:rsid w:val="00407461"/>
    <w:rsid w:val="004101E8"/>
    <w:rsid w:val="004104E8"/>
    <w:rsid w:val="00413C1A"/>
    <w:rsid w:val="00413EF8"/>
    <w:rsid w:val="00415F38"/>
    <w:rsid w:val="00416B58"/>
    <w:rsid w:val="00416D0D"/>
    <w:rsid w:val="00416FCE"/>
    <w:rsid w:val="004175B0"/>
    <w:rsid w:val="004233CE"/>
    <w:rsid w:val="0042517F"/>
    <w:rsid w:val="00426C5C"/>
    <w:rsid w:val="0043001A"/>
    <w:rsid w:val="0043675B"/>
    <w:rsid w:val="0043682E"/>
    <w:rsid w:val="00441EDA"/>
    <w:rsid w:val="00447B44"/>
    <w:rsid w:val="004507EB"/>
    <w:rsid w:val="00452CE0"/>
    <w:rsid w:val="00453655"/>
    <w:rsid w:val="0045373A"/>
    <w:rsid w:val="004544D5"/>
    <w:rsid w:val="0045489F"/>
    <w:rsid w:val="0045594A"/>
    <w:rsid w:val="00456CC2"/>
    <w:rsid w:val="004615D9"/>
    <w:rsid w:val="00461A7C"/>
    <w:rsid w:val="00461E58"/>
    <w:rsid w:val="00462136"/>
    <w:rsid w:val="0046316D"/>
    <w:rsid w:val="0046408D"/>
    <w:rsid w:val="004654F3"/>
    <w:rsid w:val="00465934"/>
    <w:rsid w:val="00467340"/>
    <w:rsid w:val="004701FE"/>
    <w:rsid w:val="00471909"/>
    <w:rsid w:val="0047230D"/>
    <w:rsid w:val="0047352B"/>
    <w:rsid w:val="00473AE7"/>
    <w:rsid w:val="00474271"/>
    <w:rsid w:val="004767E8"/>
    <w:rsid w:val="00477427"/>
    <w:rsid w:val="0048603F"/>
    <w:rsid w:val="00486785"/>
    <w:rsid w:val="0048705B"/>
    <w:rsid w:val="00487A58"/>
    <w:rsid w:val="00490255"/>
    <w:rsid w:val="004961A5"/>
    <w:rsid w:val="00496710"/>
    <w:rsid w:val="00497A3D"/>
    <w:rsid w:val="004A020D"/>
    <w:rsid w:val="004A72ED"/>
    <w:rsid w:val="004B0350"/>
    <w:rsid w:val="004B0DA0"/>
    <w:rsid w:val="004B28D8"/>
    <w:rsid w:val="004B39FC"/>
    <w:rsid w:val="004B69B3"/>
    <w:rsid w:val="004C2C2F"/>
    <w:rsid w:val="004C3242"/>
    <w:rsid w:val="004C4239"/>
    <w:rsid w:val="004C5181"/>
    <w:rsid w:val="004C6C72"/>
    <w:rsid w:val="004D122C"/>
    <w:rsid w:val="004D1375"/>
    <w:rsid w:val="004D2C2E"/>
    <w:rsid w:val="004D3F1A"/>
    <w:rsid w:val="004D5B60"/>
    <w:rsid w:val="004D5D58"/>
    <w:rsid w:val="004D67E5"/>
    <w:rsid w:val="004E10B2"/>
    <w:rsid w:val="004E135E"/>
    <w:rsid w:val="004E1D3A"/>
    <w:rsid w:val="004E1ECF"/>
    <w:rsid w:val="004E1FE9"/>
    <w:rsid w:val="004E3576"/>
    <w:rsid w:val="004E70B0"/>
    <w:rsid w:val="004F12D1"/>
    <w:rsid w:val="004F1660"/>
    <w:rsid w:val="004F336A"/>
    <w:rsid w:val="004F3EFB"/>
    <w:rsid w:val="004F40C0"/>
    <w:rsid w:val="004F7849"/>
    <w:rsid w:val="0050166B"/>
    <w:rsid w:val="005016C0"/>
    <w:rsid w:val="00501FFB"/>
    <w:rsid w:val="00502F50"/>
    <w:rsid w:val="005041C9"/>
    <w:rsid w:val="00506D1D"/>
    <w:rsid w:val="005109AC"/>
    <w:rsid w:val="00511360"/>
    <w:rsid w:val="005116B3"/>
    <w:rsid w:val="0051639C"/>
    <w:rsid w:val="005164E5"/>
    <w:rsid w:val="00520616"/>
    <w:rsid w:val="005211F4"/>
    <w:rsid w:val="005239E2"/>
    <w:rsid w:val="0052588C"/>
    <w:rsid w:val="00530B16"/>
    <w:rsid w:val="00533086"/>
    <w:rsid w:val="00534500"/>
    <w:rsid w:val="00535154"/>
    <w:rsid w:val="0053599F"/>
    <w:rsid w:val="00536381"/>
    <w:rsid w:val="005443DD"/>
    <w:rsid w:val="00544DBF"/>
    <w:rsid w:val="00547F57"/>
    <w:rsid w:val="0055242E"/>
    <w:rsid w:val="00552850"/>
    <w:rsid w:val="00553A71"/>
    <w:rsid w:val="00554E6F"/>
    <w:rsid w:val="00556BA6"/>
    <w:rsid w:val="0056129C"/>
    <w:rsid w:val="005638A1"/>
    <w:rsid w:val="005656BD"/>
    <w:rsid w:val="00570651"/>
    <w:rsid w:val="00572156"/>
    <w:rsid w:val="00572295"/>
    <w:rsid w:val="00573217"/>
    <w:rsid w:val="005732CE"/>
    <w:rsid w:val="0057391B"/>
    <w:rsid w:val="00573D3B"/>
    <w:rsid w:val="00574D29"/>
    <w:rsid w:val="00574F09"/>
    <w:rsid w:val="0057646C"/>
    <w:rsid w:val="00576A11"/>
    <w:rsid w:val="005826DB"/>
    <w:rsid w:val="005831AA"/>
    <w:rsid w:val="005832D3"/>
    <w:rsid w:val="005843D5"/>
    <w:rsid w:val="00584F7F"/>
    <w:rsid w:val="005862DD"/>
    <w:rsid w:val="0058719C"/>
    <w:rsid w:val="005879AF"/>
    <w:rsid w:val="005905E4"/>
    <w:rsid w:val="00594085"/>
    <w:rsid w:val="005955D0"/>
    <w:rsid w:val="00596AF3"/>
    <w:rsid w:val="005A121B"/>
    <w:rsid w:val="005A1FE4"/>
    <w:rsid w:val="005A2D43"/>
    <w:rsid w:val="005A453F"/>
    <w:rsid w:val="005A5F86"/>
    <w:rsid w:val="005A794C"/>
    <w:rsid w:val="005A7BA7"/>
    <w:rsid w:val="005B0C13"/>
    <w:rsid w:val="005B6937"/>
    <w:rsid w:val="005B7C7C"/>
    <w:rsid w:val="005C1189"/>
    <w:rsid w:val="005C3282"/>
    <w:rsid w:val="005C37AB"/>
    <w:rsid w:val="005C61EA"/>
    <w:rsid w:val="005C762C"/>
    <w:rsid w:val="005D0562"/>
    <w:rsid w:val="005D0A81"/>
    <w:rsid w:val="005D1051"/>
    <w:rsid w:val="005D2AA4"/>
    <w:rsid w:val="005D2E72"/>
    <w:rsid w:val="005D4F84"/>
    <w:rsid w:val="005D52AA"/>
    <w:rsid w:val="005D728A"/>
    <w:rsid w:val="005E0BAE"/>
    <w:rsid w:val="005E31D4"/>
    <w:rsid w:val="005E3536"/>
    <w:rsid w:val="005E3A83"/>
    <w:rsid w:val="005E4F91"/>
    <w:rsid w:val="005F09FF"/>
    <w:rsid w:val="005F0F9D"/>
    <w:rsid w:val="005F1D89"/>
    <w:rsid w:val="005F237B"/>
    <w:rsid w:val="005F5151"/>
    <w:rsid w:val="005F593D"/>
    <w:rsid w:val="005F6A4E"/>
    <w:rsid w:val="00600815"/>
    <w:rsid w:val="00600F1D"/>
    <w:rsid w:val="00604F71"/>
    <w:rsid w:val="00605BF3"/>
    <w:rsid w:val="00607AEC"/>
    <w:rsid w:val="006121F2"/>
    <w:rsid w:val="00612F70"/>
    <w:rsid w:val="00625D93"/>
    <w:rsid w:val="0063120C"/>
    <w:rsid w:val="006327BF"/>
    <w:rsid w:val="00633079"/>
    <w:rsid w:val="0063648B"/>
    <w:rsid w:val="00637490"/>
    <w:rsid w:val="00637A3E"/>
    <w:rsid w:val="006406E0"/>
    <w:rsid w:val="00651B4D"/>
    <w:rsid w:val="00651EE2"/>
    <w:rsid w:val="006525BB"/>
    <w:rsid w:val="00653651"/>
    <w:rsid w:val="006549D0"/>
    <w:rsid w:val="006560A5"/>
    <w:rsid w:val="006619C5"/>
    <w:rsid w:val="00661A74"/>
    <w:rsid w:val="00663FCC"/>
    <w:rsid w:val="006658EA"/>
    <w:rsid w:val="00665B03"/>
    <w:rsid w:val="006742AA"/>
    <w:rsid w:val="00674FC6"/>
    <w:rsid w:val="006765C4"/>
    <w:rsid w:val="00677CD0"/>
    <w:rsid w:val="00677F7F"/>
    <w:rsid w:val="00681C24"/>
    <w:rsid w:val="00682CB3"/>
    <w:rsid w:val="00683FB3"/>
    <w:rsid w:val="00685D60"/>
    <w:rsid w:val="0068730E"/>
    <w:rsid w:val="0069391D"/>
    <w:rsid w:val="00693D6B"/>
    <w:rsid w:val="00696DB6"/>
    <w:rsid w:val="006A0015"/>
    <w:rsid w:val="006A0CAC"/>
    <w:rsid w:val="006A13A3"/>
    <w:rsid w:val="006A3BAA"/>
    <w:rsid w:val="006A69FB"/>
    <w:rsid w:val="006B1FE6"/>
    <w:rsid w:val="006B2A2E"/>
    <w:rsid w:val="006B36A9"/>
    <w:rsid w:val="006B39B3"/>
    <w:rsid w:val="006B7F78"/>
    <w:rsid w:val="006C0DD0"/>
    <w:rsid w:val="006C1C95"/>
    <w:rsid w:val="006C29EA"/>
    <w:rsid w:val="006C3800"/>
    <w:rsid w:val="006C4915"/>
    <w:rsid w:val="006C7658"/>
    <w:rsid w:val="006D01F4"/>
    <w:rsid w:val="006D0DBC"/>
    <w:rsid w:val="006D102C"/>
    <w:rsid w:val="006D2D77"/>
    <w:rsid w:val="006D349B"/>
    <w:rsid w:val="006D3808"/>
    <w:rsid w:val="006D3C1A"/>
    <w:rsid w:val="006D4C38"/>
    <w:rsid w:val="006D50C0"/>
    <w:rsid w:val="006D59C7"/>
    <w:rsid w:val="006E0D66"/>
    <w:rsid w:val="006E16D5"/>
    <w:rsid w:val="006E1A8F"/>
    <w:rsid w:val="006E2655"/>
    <w:rsid w:val="006E300E"/>
    <w:rsid w:val="006E5E18"/>
    <w:rsid w:val="006E61F4"/>
    <w:rsid w:val="006F1F7F"/>
    <w:rsid w:val="006F7526"/>
    <w:rsid w:val="006F761A"/>
    <w:rsid w:val="007030C3"/>
    <w:rsid w:val="007050AA"/>
    <w:rsid w:val="00706E43"/>
    <w:rsid w:val="00710812"/>
    <w:rsid w:val="00711240"/>
    <w:rsid w:val="00712F3E"/>
    <w:rsid w:val="00713F35"/>
    <w:rsid w:val="00720623"/>
    <w:rsid w:val="007216A8"/>
    <w:rsid w:val="0072224F"/>
    <w:rsid w:val="00727F94"/>
    <w:rsid w:val="00731DE8"/>
    <w:rsid w:val="00732AD5"/>
    <w:rsid w:val="0073751F"/>
    <w:rsid w:val="007404B2"/>
    <w:rsid w:val="007419EE"/>
    <w:rsid w:val="00741E4F"/>
    <w:rsid w:val="0074417E"/>
    <w:rsid w:val="00746EA4"/>
    <w:rsid w:val="00747B33"/>
    <w:rsid w:val="00751377"/>
    <w:rsid w:val="007514C4"/>
    <w:rsid w:val="007518F3"/>
    <w:rsid w:val="00752CC0"/>
    <w:rsid w:val="00755DC2"/>
    <w:rsid w:val="00755FC6"/>
    <w:rsid w:val="00757AE8"/>
    <w:rsid w:val="007609CE"/>
    <w:rsid w:val="00760DBA"/>
    <w:rsid w:val="007618DF"/>
    <w:rsid w:val="00762D85"/>
    <w:rsid w:val="00765D4F"/>
    <w:rsid w:val="007665AE"/>
    <w:rsid w:val="00766BEC"/>
    <w:rsid w:val="00767800"/>
    <w:rsid w:val="00767E19"/>
    <w:rsid w:val="0077243A"/>
    <w:rsid w:val="00776B66"/>
    <w:rsid w:val="00777939"/>
    <w:rsid w:val="00780F66"/>
    <w:rsid w:val="0078126D"/>
    <w:rsid w:val="00781E4A"/>
    <w:rsid w:val="007860F1"/>
    <w:rsid w:val="007862FE"/>
    <w:rsid w:val="00791DD3"/>
    <w:rsid w:val="00792F28"/>
    <w:rsid w:val="0079314F"/>
    <w:rsid w:val="007936AE"/>
    <w:rsid w:val="007936F4"/>
    <w:rsid w:val="00794B24"/>
    <w:rsid w:val="00797640"/>
    <w:rsid w:val="007A0339"/>
    <w:rsid w:val="007A1655"/>
    <w:rsid w:val="007A342C"/>
    <w:rsid w:val="007A7C82"/>
    <w:rsid w:val="007B133E"/>
    <w:rsid w:val="007B19B0"/>
    <w:rsid w:val="007B2901"/>
    <w:rsid w:val="007B2A4E"/>
    <w:rsid w:val="007B2AF7"/>
    <w:rsid w:val="007B69CA"/>
    <w:rsid w:val="007B7F31"/>
    <w:rsid w:val="007C07C5"/>
    <w:rsid w:val="007C0D72"/>
    <w:rsid w:val="007C241F"/>
    <w:rsid w:val="007C3596"/>
    <w:rsid w:val="007C3B5B"/>
    <w:rsid w:val="007C3D8B"/>
    <w:rsid w:val="007C60E4"/>
    <w:rsid w:val="007C6F96"/>
    <w:rsid w:val="007C726D"/>
    <w:rsid w:val="007D0670"/>
    <w:rsid w:val="007D240E"/>
    <w:rsid w:val="007D3A46"/>
    <w:rsid w:val="007D4174"/>
    <w:rsid w:val="007D4C56"/>
    <w:rsid w:val="007D52DA"/>
    <w:rsid w:val="007D7449"/>
    <w:rsid w:val="007E057A"/>
    <w:rsid w:val="007E07AB"/>
    <w:rsid w:val="007E14ED"/>
    <w:rsid w:val="007E34F5"/>
    <w:rsid w:val="007E3776"/>
    <w:rsid w:val="007E54AD"/>
    <w:rsid w:val="007E6EF0"/>
    <w:rsid w:val="007F21E0"/>
    <w:rsid w:val="007F4ACA"/>
    <w:rsid w:val="007F6A1B"/>
    <w:rsid w:val="007F73AB"/>
    <w:rsid w:val="007F79DF"/>
    <w:rsid w:val="007F7A8A"/>
    <w:rsid w:val="00802B93"/>
    <w:rsid w:val="00806F61"/>
    <w:rsid w:val="00807A12"/>
    <w:rsid w:val="0081061C"/>
    <w:rsid w:val="008115F6"/>
    <w:rsid w:val="008118A6"/>
    <w:rsid w:val="00811E58"/>
    <w:rsid w:val="008128F5"/>
    <w:rsid w:val="00813C6E"/>
    <w:rsid w:val="008141F9"/>
    <w:rsid w:val="00816007"/>
    <w:rsid w:val="008163D0"/>
    <w:rsid w:val="0081746F"/>
    <w:rsid w:val="0081789E"/>
    <w:rsid w:val="00821861"/>
    <w:rsid w:val="00823A7D"/>
    <w:rsid w:val="00824DF5"/>
    <w:rsid w:val="00825C35"/>
    <w:rsid w:val="00831E31"/>
    <w:rsid w:val="00834352"/>
    <w:rsid w:val="00834D59"/>
    <w:rsid w:val="00835AC3"/>
    <w:rsid w:val="00836AD6"/>
    <w:rsid w:val="00836C89"/>
    <w:rsid w:val="00837EB1"/>
    <w:rsid w:val="008406E5"/>
    <w:rsid w:val="00843191"/>
    <w:rsid w:val="00843B45"/>
    <w:rsid w:val="0084420A"/>
    <w:rsid w:val="00846366"/>
    <w:rsid w:val="00846C13"/>
    <w:rsid w:val="008475F0"/>
    <w:rsid w:val="0084764E"/>
    <w:rsid w:val="00850224"/>
    <w:rsid w:val="00861104"/>
    <w:rsid w:val="00863179"/>
    <w:rsid w:val="008647C7"/>
    <w:rsid w:val="00865014"/>
    <w:rsid w:val="00866FB9"/>
    <w:rsid w:val="008673DA"/>
    <w:rsid w:val="00871E3D"/>
    <w:rsid w:val="008727CA"/>
    <w:rsid w:val="00873461"/>
    <w:rsid w:val="00874D79"/>
    <w:rsid w:val="0088385A"/>
    <w:rsid w:val="00883F19"/>
    <w:rsid w:val="008843AB"/>
    <w:rsid w:val="00884EC6"/>
    <w:rsid w:val="00885ACB"/>
    <w:rsid w:val="00885CC0"/>
    <w:rsid w:val="0088619B"/>
    <w:rsid w:val="00887130"/>
    <w:rsid w:val="00887785"/>
    <w:rsid w:val="00887A64"/>
    <w:rsid w:val="00890FE0"/>
    <w:rsid w:val="00892CCB"/>
    <w:rsid w:val="00895EB8"/>
    <w:rsid w:val="00896B79"/>
    <w:rsid w:val="00896E9A"/>
    <w:rsid w:val="008A0D0F"/>
    <w:rsid w:val="008A10B3"/>
    <w:rsid w:val="008A3C5F"/>
    <w:rsid w:val="008A4094"/>
    <w:rsid w:val="008A4538"/>
    <w:rsid w:val="008A545A"/>
    <w:rsid w:val="008A62CA"/>
    <w:rsid w:val="008A709C"/>
    <w:rsid w:val="008A7816"/>
    <w:rsid w:val="008B06A8"/>
    <w:rsid w:val="008B12B6"/>
    <w:rsid w:val="008B238C"/>
    <w:rsid w:val="008B2D44"/>
    <w:rsid w:val="008B3272"/>
    <w:rsid w:val="008B4385"/>
    <w:rsid w:val="008B60C9"/>
    <w:rsid w:val="008B6970"/>
    <w:rsid w:val="008C58C8"/>
    <w:rsid w:val="008C7842"/>
    <w:rsid w:val="008D2400"/>
    <w:rsid w:val="008D25BD"/>
    <w:rsid w:val="008D3374"/>
    <w:rsid w:val="008D438B"/>
    <w:rsid w:val="008D45E9"/>
    <w:rsid w:val="008D476B"/>
    <w:rsid w:val="008D4EBD"/>
    <w:rsid w:val="008D5A2E"/>
    <w:rsid w:val="008D640F"/>
    <w:rsid w:val="008E1A92"/>
    <w:rsid w:val="008E1DCA"/>
    <w:rsid w:val="008E47FC"/>
    <w:rsid w:val="008E48A2"/>
    <w:rsid w:val="008E5172"/>
    <w:rsid w:val="008E527F"/>
    <w:rsid w:val="008E549F"/>
    <w:rsid w:val="008E59D1"/>
    <w:rsid w:val="008E63CF"/>
    <w:rsid w:val="008E6EFC"/>
    <w:rsid w:val="008E7B59"/>
    <w:rsid w:val="008F1E07"/>
    <w:rsid w:val="008F226E"/>
    <w:rsid w:val="008F3C77"/>
    <w:rsid w:val="008F4F31"/>
    <w:rsid w:val="008F6253"/>
    <w:rsid w:val="00902974"/>
    <w:rsid w:val="009029A3"/>
    <w:rsid w:val="00902C8D"/>
    <w:rsid w:val="009078FF"/>
    <w:rsid w:val="009107CF"/>
    <w:rsid w:val="00910D03"/>
    <w:rsid w:val="00911E16"/>
    <w:rsid w:val="00914764"/>
    <w:rsid w:val="0091759B"/>
    <w:rsid w:val="00920CBC"/>
    <w:rsid w:val="009217EE"/>
    <w:rsid w:val="00923878"/>
    <w:rsid w:val="00924F8A"/>
    <w:rsid w:val="00926E75"/>
    <w:rsid w:val="00930539"/>
    <w:rsid w:val="00931715"/>
    <w:rsid w:val="009341E5"/>
    <w:rsid w:val="00935C99"/>
    <w:rsid w:val="00936259"/>
    <w:rsid w:val="00936EFF"/>
    <w:rsid w:val="009400C2"/>
    <w:rsid w:val="0094082E"/>
    <w:rsid w:val="009423DA"/>
    <w:rsid w:val="0094347E"/>
    <w:rsid w:val="0094352B"/>
    <w:rsid w:val="00943908"/>
    <w:rsid w:val="00943CC3"/>
    <w:rsid w:val="009462F6"/>
    <w:rsid w:val="00947C5B"/>
    <w:rsid w:val="00950859"/>
    <w:rsid w:val="0095089B"/>
    <w:rsid w:val="00951935"/>
    <w:rsid w:val="00951ACB"/>
    <w:rsid w:val="00954C28"/>
    <w:rsid w:val="009560DD"/>
    <w:rsid w:val="00963751"/>
    <w:rsid w:val="0096424B"/>
    <w:rsid w:val="00964A5C"/>
    <w:rsid w:val="00965CA7"/>
    <w:rsid w:val="00973114"/>
    <w:rsid w:val="00973447"/>
    <w:rsid w:val="00975C10"/>
    <w:rsid w:val="00975C2E"/>
    <w:rsid w:val="00976882"/>
    <w:rsid w:val="009806A6"/>
    <w:rsid w:val="00980F2D"/>
    <w:rsid w:val="00981104"/>
    <w:rsid w:val="009829AC"/>
    <w:rsid w:val="00982B1D"/>
    <w:rsid w:val="00983319"/>
    <w:rsid w:val="00987815"/>
    <w:rsid w:val="00987C15"/>
    <w:rsid w:val="00990CF2"/>
    <w:rsid w:val="00995CA7"/>
    <w:rsid w:val="009962B6"/>
    <w:rsid w:val="009A085C"/>
    <w:rsid w:val="009A0F2B"/>
    <w:rsid w:val="009A1CDB"/>
    <w:rsid w:val="009A6FE2"/>
    <w:rsid w:val="009A746E"/>
    <w:rsid w:val="009A7A80"/>
    <w:rsid w:val="009B2469"/>
    <w:rsid w:val="009B5A10"/>
    <w:rsid w:val="009B7503"/>
    <w:rsid w:val="009C02E5"/>
    <w:rsid w:val="009C0F47"/>
    <w:rsid w:val="009C2C61"/>
    <w:rsid w:val="009C4088"/>
    <w:rsid w:val="009C4334"/>
    <w:rsid w:val="009C44F7"/>
    <w:rsid w:val="009C5643"/>
    <w:rsid w:val="009C7419"/>
    <w:rsid w:val="009C76BE"/>
    <w:rsid w:val="009D065B"/>
    <w:rsid w:val="009D3C00"/>
    <w:rsid w:val="009D3CCD"/>
    <w:rsid w:val="009D64E2"/>
    <w:rsid w:val="009D7550"/>
    <w:rsid w:val="009E2536"/>
    <w:rsid w:val="009E2F16"/>
    <w:rsid w:val="009E6977"/>
    <w:rsid w:val="009E6BA1"/>
    <w:rsid w:val="009E6D2F"/>
    <w:rsid w:val="009F066A"/>
    <w:rsid w:val="009F3142"/>
    <w:rsid w:val="009F322C"/>
    <w:rsid w:val="009F388D"/>
    <w:rsid w:val="009F61ED"/>
    <w:rsid w:val="009F6DD4"/>
    <w:rsid w:val="00A0018B"/>
    <w:rsid w:val="00A00B21"/>
    <w:rsid w:val="00A015D4"/>
    <w:rsid w:val="00A01625"/>
    <w:rsid w:val="00A02E02"/>
    <w:rsid w:val="00A04916"/>
    <w:rsid w:val="00A06EAE"/>
    <w:rsid w:val="00A07947"/>
    <w:rsid w:val="00A1066A"/>
    <w:rsid w:val="00A11FE6"/>
    <w:rsid w:val="00A1234C"/>
    <w:rsid w:val="00A13C87"/>
    <w:rsid w:val="00A151C1"/>
    <w:rsid w:val="00A2079B"/>
    <w:rsid w:val="00A227F9"/>
    <w:rsid w:val="00A23DFB"/>
    <w:rsid w:val="00A242A2"/>
    <w:rsid w:val="00A24C89"/>
    <w:rsid w:val="00A255DC"/>
    <w:rsid w:val="00A257F9"/>
    <w:rsid w:val="00A2779B"/>
    <w:rsid w:val="00A304A7"/>
    <w:rsid w:val="00A326D9"/>
    <w:rsid w:val="00A32C08"/>
    <w:rsid w:val="00A35FB7"/>
    <w:rsid w:val="00A373C6"/>
    <w:rsid w:val="00A37D80"/>
    <w:rsid w:val="00A37D96"/>
    <w:rsid w:val="00A40792"/>
    <w:rsid w:val="00A40AFC"/>
    <w:rsid w:val="00A43CB7"/>
    <w:rsid w:val="00A470D5"/>
    <w:rsid w:val="00A5019C"/>
    <w:rsid w:val="00A53C94"/>
    <w:rsid w:val="00A53FD5"/>
    <w:rsid w:val="00A54983"/>
    <w:rsid w:val="00A6017C"/>
    <w:rsid w:val="00A60239"/>
    <w:rsid w:val="00A6081B"/>
    <w:rsid w:val="00A60FB7"/>
    <w:rsid w:val="00A62480"/>
    <w:rsid w:val="00A62ACF"/>
    <w:rsid w:val="00A64FE4"/>
    <w:rsid w:val="00A655D4"/>
    <w:rsid w:val="00A65BC0"/>
    <w:rsid w:val="00A66716"/>
    <w:rsid w:val="00A66AFF"/>
    <w:rsid w:val="00A70B4F"/>
    <w:rsid w:val="00A72366"/>
    <w:rsid w:val="00A72C3C"/>
    <w:rsid w:val="00A73876"/>
    <w:rsid w:val="00A73C71"/>
    <w:rsid w:val="00A741BF"/>
    <w:rsid w:val="00A747AF"/>
    <w:rsid w:val="00A7554F"/>
    <w:rsid w:val="00A76649"/>
    <w:rsid w:val="00A82C2A"/>
    <w:rsid w:val="00A859D6"/>
    <w:rsid w:val="00A86CD3"/>
    <w:rsid w:val="00A87184"/>
    <w:rsid w:val="00A91247"/>
    <w:rsid w:val="00A94642"/>
    <w:rsid w:val="00A95E83"/>
    <w:rsid w:val="00AA17D9"/>
    <w:rsid w:val="00AA2842"/>
    <w:rsid w:val="00AA582D"/>
    <w:rsid w:val="00AA6259"/>
    <w:rsid w:val="00AA7073"/>
    <w:rsid w:val="00AB2250"/>
    <w:rsid w:val="00AB2754"/>
    <w:rsid w:val="00AB3E8C"/>
    <w:rsid w:val="00AB47B8"/>
    <w:rsid w:val="00AB7D86"/>
    <w:rsid w:val="00AC0A8A"/>
    <w:rsid w:val="00AC0D42"/>
    <w:rsid w:val="00AC2FD0"/>
    <w:rsid w:val="00AC4409"/>
    <w:rsid w:val="00AC6B46"/>
    <w:rsid w:val="00AC6D1A"/>
    <w:rsid w:val="00AC713E"/>
    <w:rsid w:val="00AD2FEC"/>
    <w:rsid w:val="00AD3C45"/>
    <w:rsid w:val="00AD4FEF"/>
    <w:rsid w:val="00AD63C4"/>
    <w:rsid w:val="00AD6A81"/>
    <w:rsid w:val="00AE1E88"/>
    <w:rsid w:val="00AE2E6F"/>
    <w:rsid w:val="00AE4913"/>
    <w:rsid w:val="00AE4F95"/>
    <w:rsid w:val="00AE5883"/>
    <w:rsid w:val="00AF66AD"/>
    <w:rsid w:val="00AF7BFD"/>
    <w:rsid w:val="00AF7F21"/>
    <w:rsid w:val="00B016D8"/>
    <w:rsid w:val="00B027A7"/>
    <w:rsid w:val="00B0334A"/>
    <w:rsid w:val="00B03D57"/>
    <w:rsid w:val="00B05456"/>
    <w:rsid w:val="00B05DF5"/>
    <w:rsid w:val="00B06964"/>
    <w:rsid w:val="00B075ED"/>
    <w:rsid w:val="00B10A2F"/>
    <w:rsid w:val="00B1131E"/>
    <w:rsid w:val="00B1180D"/>
    <w:rsid w:val="00B11F02"/>
    <w:rsid w:val="00B12890"/>
    <w:rsid w:val="00B15F11"/>
    <w:rsid w:val="00B1684D"/>
    <w:rsid w:val="00B17462"/>
    <w:rsid w:val="00B216BE"/>
    <w:rsid w:val="00B21A97"/>
    <w:rsid w:val="00B21C1F"/>
    <w:rsid w:val="00B25379"/>
    <w:rsid w:val="00B26203"/>
    <w:rsid w:val="00B26ABE"/>
    <w:rsid w:val="00B300EE"/>
    <w:rsid w:val="00B310A3"/>
    <w:rsid w:val="00B31853"/>
    <w:rsid w:val="00B31E04"/>
    <w:rsid w:val="00B32AE6"/>
    <w:rsid w:val="00B336FF"/>
    <w:rsid w:val="00B33913"/>
    <w:rsid w:val="00B34A4C"/>
    <w:rsid w:val="00B34C9D"/>
    <w:rsid w:val="00B3624C"/>
    <w:rsid w:val="00B36265"/>
    <w:rsid w:val="00B36B45"/>
    <w:rsid w:val="00B379E2"/>
    <w:rsid w:val="00B37A8C"/>
    <w:rsid w:val="00B37D97"/>
    <w:rsid w:val="00B41779"/>
    <w:rsid w:val="00B456F2"/>
    <w:rsid w:val="00B45A11"/>
    <w:rsid w:val="00B46EEE"/>
    <w:rsid w:val="00B54D3F"/>
    <w:rsid w:val="00B54EC2"/>
    <w:rsid w:val="00B5649C"/>
    <w:rsid w:val="00B62AC8"/>
    <w:rsid w:val="00B645D0"/>
    <w:rsid w:val="00B651B3"/>
    <w:rsid w:val="00B66EEF"/>
    <w:rsid w:val="00B67D30"/>
    <w:rsid w:val="00B7262B"/>
    <w:rsid w:val="00B73D54"/>
    <w:rsid w:val="00B75DA1"/>
    <w:rsid w:val="00B75EBC"/>
    <w:rsid w:val="00B76CCD"/>
    <w:rsid w:val="00B833BB"/>
    <w:rsid w:val="00B87026"/>
    <w:rsid w:val="00B90EE5"/>
    <w:rsid w:val="00B95CD4"/>
    <w:rsid w:val="00BA2CBE"/>
    <w:rsid w:val="00BA314F"/>
    <w:rsid w:val="00BA4238"/>
    <w:rsid w:val="00BA529E"/>
    <w:rsid w:val="00BA5F54"/>
    <w:rsid w:val="00BA7D85"/>
    <w:rsid w:val="00BB132C"/>
    <w:rsid w:val="00BB3DCF"/>
    <w:rsid w:val="00BB3EA9"/>
    <w:rsid w:val="00BB5AD9"/>
    <w:rsid w:val="00BB6585"/>
    <w:rsid w:val="00BC0394"/>
    <w:rsid w:val="00BC08CD"/>
    <w:rsid w:val="00BC162A"/>
    <w:rsid w:val="00BC4330"/>
    <w:rsid w:val="00BC5F71"/>
    <w:rsid w:val="00BC71BD"/>
    <w:rsid w:val="00BC7C73"/>
    <w:rsid w:val="00BD00D5"/>
    <w:rsid w:val="00BD1E76"/>
    <w:rsid w:val="00BD4EAB"/>
    <w:rsid w:val="00BD6919"/>
    <w:rsid w:val="00BD706F"/>
    <w:rsid w:val="00BE2E2C"/>
    <w:rsid w:val="00BE4C9B"/>
    <w:rsid w:val="00BF1B98"/>
    <w:rsid w:val="00BF292D"/>
    <w:rsid w:val="00BF31D9"/>
    <w:rsid w:val="00BF598A"/>
    <w:rsid w:val="00C05205"/>
    <w:rsid w:val="00C05AE9"/>
    <w:rsid w:val="00C10618"/>
    <w:rsid w:val="00C110E7"/>
    <w:rsid w:val="00C12826"/>
    <w:rsid w:val="00C168BC"/>
    <w:rsid w:val="00C17196"/>
    <w:rsid w:val="00C222C3"/>
    <w:rsid w:val="00C23CA0"/>
    <w:rsid w:val="00C27574"/>
    <w:rsid w:val="00C30EDD"/>
    <w:rsid w:val="00C31472"/>
    <w:rsid w:val="00C3148B"/>
    <w:rsid w:val="00C31659"/>
    <w:rsid w:val="00C3177A"/>
    <w:rsid w:val="00C34B04"/>
    <w:rsid w:val="00C3631A"/>
    <w:rsid w:val="00C3691B"/>
    <w:rsid w:val="00C36F20"/>
    <w:rsid w:val="00C40FB4"/>
    <w:rsid w:val="00C430F5"/>
    <w:rsid w:val="00C4316E"/>
    <w:rsid w:val="00C45B09"/>
    <w:rsid w:val="00C45CCD"/>
    <w:rsid w:val="00C5041A"/>
    <w:rsid w:val="00C514A4"/>
    <w:rsid w:val="00C6064C"/>
    <w:rsid w:val="00C614C3"/>
    <w:rsid w:val="00C624AC"/>
    <w:rsid w:val="00C626EF"/>
    <w:rsid w:val="00C634C5"/>
    <w:rsid w:val="00C63BCD"/>
    <w:rsid w:val="00C657B8"/>
    <w:rsid w:val="00C65CCC"/>
    <w:rsid w:val="00C7193A"/>
    <w:rsid w:val="00C72724"/>
    <w:rsid w:val="00C74765"/>
    <w:rsid w:val="00C75325"/>
    <w:rsid w:val="00C7628C"/>
    <w:rsid w:val="00C808D8"/>
    <w:rsid w:val="00C8176E"/>
    <w:rsid w:val="00C82DCB"/>
    <w:rsid w:val="00C8703C"/>
    <w:rsid w:val="00C90F86"/>
    <w:rsid w:val="00C91938"/>
    <w:rsid w:val="00C92C84"/>
    <w:rsid w:val="00C92EF8"/>
    <w:rsid w:val="00C93BF0"/>
    <w:rsid w:val="00C96028"/>
    <w:rsid w:val="00C961D5"/>
    <w:rsid w:val="00C965A6"/>
    <w:rsid w:val="00CA4094"/>
    <w:rsid w:val="00CA6208"/>
    <w:rsid w:val="00CA6217"/>
    <w:rsid w:val="00CA6936"/>
    <w:rsid w:val="00CA7FBC"/>
    <w:rsid w:val="00CB0F39"/>
    <w:rsid w:val="00CB122C"/>
    <w:rsid w:val="00CB2DEE"/>
    <w:rsid w:val="00CB4265"/>
    <w:rsid w:val="00CB49B4"/>
    <w:rsid w:val="00CC18BE"/>
    <w:rsid w:val="00CC6182"/>
    <w:rsid w:val="00CC6619"/>
    <w:rsid w:val="00CC6E39"/>
    <w:rsid w:val="00CC7A30"/>
    <w:rsid w:val="00CD2E2F"/>
    <w:rsid w:val="00CD6939"/>
    <w:rsid w:val="00CD777B"/>
    <w:rsid w:val="00CD77CA"/>
    <w:rsid w:val="00CE206F"/>
    <w:rsid w:val="00CE2319"/>
    <w:rsid w:val="00CE25C2"/>
    <w:rsid w:val="00CE30E7"/>
    <w:rsid w:val="00CE48B7"/>
    <w:rsid w:val="00CE599C"/>
    <w:rsid w:val="00CE6CEA"/>
    <w:rsid w:val="00CE7ED2"/>
    <w:rsid w:val="00CF22E0"/>
    <w:rsid w:val="00CF3009"/>
    <w:rsid w:val="00CF39C4"/>
    <w:rsid w:val="00CF3A73"/>
    <w:rsid w:val="00CF571A"/>
    <w:rsid w:val="00CF5BA1"/>
    <w:rsid w:val="00CF5CAC"/>
    <w:rsid w:val="00D00E5A"/>
    <w:rsid w:val="00D0157D"/>
    <w:rsid w:val="00D01A70"/>
    <w:rsid w:val="00D03084"/>
    <w:rsid w:val="00D030DB"/>
    <w:rsid w:val="00D0337E"/>
    <w:rsid w:val="00D1045C"/>
    <w:rsid w:val="00D11990"/>
    <w:rsid w:val="00D11F2C"/>
    <w:rsid w:val="00D12A96"/>
    <w:rsid w:val="00D13292"/>
    <w:rsid w:val="00D149C6"/>
    <w:rsid w:val="00D14C76"/>
    <w:rsid w:val="00D1507C"/>
    <w:rsid w:val="00D16FF7"/>
    <w:rsid w:val="00D170B9"/>
    <w:rsid w:val="00D17E2B"/>
    <w:rsid w:val="00D21977"/>
    <w:rsid w:val="00D2316F"/>
    <w:rsid w:val="00D2629F"/>
    <w:rsid w:val="00D26410"/>
    <w:rsid w:val="00D30A7D"/>
    <w:rsid w:val="00D30D5B"/>
    <w:rsid w:val="00D322BA"/>
    <w:rsid w:val="00D331DB"/>
    <w:rsid w:val="00D35649"/>
    <w:rsid w:val="00D35F42"/>
    <w:rsid w:val="00D40209"/>
    <w:rsid w:val="00D4534F"/>
    <w:rsid w:val="00D504F5"/>
    <w:rsid w:val="00D525CD"/>
    <w:rsid w:val="00D5354D"/>
    <w:rsid w:val="00D53EC6"/>
    <w:rsid w:val="00D5460D"/>
    <w:rsid w:val="00D557CA"/>
    <w:rsid w:val="00D5604C"/>
    <w:rsid w:val="00D569F1"/>
    <w:rsid w:val="00D61739"/>
    <w:rsid w:val="00D627B0"/>
    <w:rsid w:val="00D637DE"/>
    <w:rsid w:val="00D654E7"/>
    <w:rsid w:val="00D665F3"/>
    <w:rsid w:val="00D67E6C"/>
    <w:rsid w:val="00D721A0"/>
    <w:rsid w:val="00D7429B"/>
    <w:rsid w:val="00D74CFC"/>
    <w:rsid w:val="00D7662E"/>
    <w:rsid w:val="00D80381"/>
    <w:rsid w:val="00D80853"/>
    <w:rsid w:val="00D80B88"/>
    <w:rsid w:val="00D81129"/>
    <w:rsid w:val="00D81F2A"/>
    <w:rsid w:val="00D83A79"/>
    <w:rsid w:val="00D8500B"/>
    <w:rsid w:val="00D85196"/>
    <w:rsid w:val="00D86056"/>
    <w:rsid w:val="00D871B9"/>
    <w:rsid w:val="00D87A94"/>
    <w:rsid w:val="00D87E28"/>
    <w:rsid w:val="00D90371"/>
    <w:rsid w:val="00D91466"/>
    <w:rsid w:val="00D92038"/>
    <w:rsid w:val="00D9409D"/>
    <w:rsid w:val="00D96AE1"/>
    <w:rsid w:val="00D97A85"/>
    <w:rsid w:val="00DA01AA"/>
    <w:rsid w:val="00DA0FBD"/>
    <w:rsid w:val="00DA1070"/>
    <w:rsid w:val="00DA1498"/>
    <w:rsid w:val="00DA30C7"/>
    <w:rsid w:val="00DA31C7"/>
    <w:rsid w:val="00DA3450"/>
    <w:rsid w:val="00DA54F6"/>
    <w:rsid w:val="00DA636E"/>
    <w:rsid w:val="00DA6395"/>
    <w:rsid w:val="00DA7DE3"/>
    <w:rsid w:val="00DA7E1E"/>
    <w:rsid w:val="00DB0D79"/>
    <w:rsid w:val="00DB17A6"/>
    <w:rsid w:val="00DB207F"/>
    <w:rsid w:val="00DB34FA"/>
    <w:rsid w:val="00DB3C8E"/>
    <w:rsid w:val="00DB5838"/>
    <w:rsid w:val="00DB79EE"/>
    <w:rsid w:val="00DB7E2B"/>
    <w:rsid w:val="00DB7ED8"/>
    <w:rsid w:val="00DC0A2B"/>
    <w:rsid w:val="00DC1C11"/>
    <w:rsid w:val="00DC33D3"/>
    <w:rsid w:val="00DC390A"/>
    <w:rsid w:val="00DC3D7A"/>
    <w:rsid w:val="00DC3E8C"/>
    <w:rsid w:val="00DC54EE"/>
    <w:rsid w:val="00DC55EA"/>
    <w:rsid w:val="00DC7A47"/>
    <w:rsid w:val="00DC7B0F"/>
    <w:rsid w:val="00DD0546"/>
    <w:rsid w:val="00DD56E8"/>
    <w:rsid w:val="00DE080A"/>
    <w:rsid w:val="00DE1687"/>
    <w:rsid w:val="00DE1F0D"/>
    <w:rsid w:val="00DE3A76"/>
    <w:rsid w:val="00DE73AF"/>
    <w:rsid w:val="00DE7EBD"/>
    <w:rsid w:val="00DF0755"/>
    <w:rsid w:val="00DF0CA4"/>
    <w:rsid w:val="00DF2187"/>
    <w:rsid w:val="00DF645A"/>
    <w:rsid w:val="00E01D93"/>
    <w:rsid w:val="00E01E0B"/>
    <w:rsid w:val="00E0340F"/>
    <w:rsid w:val="00E05319"/>
    <w:rsid w:val="00E055B4"/>
    <w:rsid w:val="00E057BD"/>
    <w:rsid w:val="00E05988"/>
    <w:rsid w:val="00E05BD1"/>
    <w:rsid w:val="00E077DE"/>
    <w:rsid w:val="00E10FF9"/>
    <w:rsid w:val="00E11772"/>
    <w:rsid w:val="00E1211C"/>
    <w:rsid w:val="00E1361B"/>
    <w:rsid w:val="00E2310C"/>
    <w:rsid w:val="00E234EA"/>
    <w:rsid w:val="00E24072"/>
    <w:rsid w:val="00E251C9"/>
    <w:rsid w:val="00E26D51"/>
    <w:rsid w:val="00E304B7"/>
    <w:rsid w:val="00E318DC"/>
    <w:rsid w:val="00E31B5F"/>
    <w:rsid w:val="00E31E8B"/>
    <w:rsid w:val="00E333F6"/>
    <w:rsid w:val="00E337BC"/>
    <w:rsid w:val="00E3520A"/>
    <w:rsid w:val="00E35741"/>
    <w:rsid w:val="00E36029"/>
    <w:rsid w:val="00E3651A"/>
    <w:rsid w:val="00E37E39"/>
    <w:rsid w:val="00E37EBC"/>
    <w:rsid w:val="00E41701"/>
    <w:rsid w:val="00E420DB"/>
    <w:rsid w:val="00E4582F"/>
    <w:rsid w:val="00E4791D"/>
    <w:rsid w:val="00E47EBA"/>
    <w:rsid w:val="00E51F8D"/>
    <w:rsid w:val="00E52B41"/>
    <w:rsid w:val="00E52D75"/>
    <w:rsid w:val="00E530C6"/>
    <w:rsid w:val="00E5492F"/>
    <w:rsid w:val="00E55105"/>
    <w:rsid w:val="00E55D09"/>
    <w:rsid w:val="00E573A1"/>
    <w:rsid w:val="00E60E7E"/>
    <w:rsid w:val="00E617EA"/>
    <w:rsid w:val="00E62F9A"/>
    <w:rsid w:val="00E63024"/>
    <w:rsid w:val="00E64C3D"/>
    <w:rsid w:val="00E64E2D"/>
    <w:rsid w:val="00E738A1"/>
    <w:rsid w:val="00E754F6"/>
    <w:rsid w:val="00E758C3"/>
    <w:rsid w:val="00E77526"/>
    <w:rsid w:val="00E77CD1"/>
    <w:rsid w:val="00E81CE3"/>
    <w:rsid w:val="00E8338F"/>
    <w:rsid w:val="00E84BA0"/>
    <w:rsid w:val="00E84DD3"/>
    <w:rsid w:val="00E87FC4"/>
    <w:rsid w:val="00E94E0F"/>
    <w:rsid w:val="00E95BC8"/>
    <w:rsid w:val="00EA15FF"/>
    <w:rsid w:val="00EA47FA"/>
    <w:rsid w:val="00EA4F2B"/>
    <w:rsid w:val="00EA6DDB"/>
    <w:rsid w:val="00EA7E0A"/>
    <w:rsid w:val="00EB085C"/>
    <w:rsid w:val="00EB2F0B"/>
    <w:rsid w:val="00EB3CC9"/>
    <w:rsid w:val="00EB4108"/>
    <w:rsid w:val="00EB42E0"/>
    <w:rsid w:val="00EB72EA"/>
    <w:rsid w:val="00EB7FFE"/>
    <w:rsid w:val="00EC208C"/>
    <w:rsid w:val="00EC20C2"/>
    <w:rsid w:val="00EC4766"/>
    <w:rsid w:val="00EC4E54"/>
    <w:rsid w:val="00EC4F42"/>
    <w:rsid w:val="00EC5323"/>
    <w:rsid w:val="00ED1244"/>
    <w:rsid w:val="00ED4358"/>
    <w:rsid w:val="00ED44C9"/>
    <w:rsid w:val="00ED66F6"/>
    <w:rsid w:val="00ED6CDB"/>
    <w:rsid w:val="00ED72F5"/>
    <w:rsid w:val="00ED7B73"/>
    <w:rsid w:val="00EE0189"/>
    <w:rsid w:val="00EE4695"/>
    <w:rsid w:val="00EE4EF4"/>
    <w:rsid w:val="00EE79C6"/>
    <w:rsid w:val="00EF316C"/>
    <w:rsid w:val="00EF3D33"/>
    <w:rsid w:val="00EF3EC9"/>
    <w:rsid w:val="00EF736F"/>
    <w:rsid w:val="00F02A9B"/>
    <w:rsid w:val="00F03861"/>
    <w:rsid w:val="00F03996"/>
    <w:rsid w:val="00F046A3"/>
    <w:rsid w:val="00F06289"/>
    <w:rsid w:val="00F075E2"/>
    <w:rsid w:val="00F07964"/>
    <w:rsid w:val="00F13EBD"/>
    <w:rsid w:val="00F15F8F"/>
    <w:rsid w:val="00F20054"/>
    <w:rsid w:val="00F21CCB"/>
    <w:rsid w:val="00F22482"/>
    <w:rsid w:val="00F24FC4"/>
    <w:rsid w:val="00F26235"/>
    <w:rsid w:val="00F3144E"/>
    <w:rsid w:val="00F32516"/>
    <w:rsid w:val="00F3337F"/>
    <w:rsid w:val="00F33470"/>
    <w:rsid w:val="00F337A2"/>
    <w:rsid w:val="00F349F9"/>
    <w:rsid w:val="00F40184"/>
    <w:rsid w:val="00F408BB"/>
    <w:rsid w:val="00F41D89"/>
    <w:rsid w:val="00F451F4"/>
    <w:rsid w:val="00F46E0A"/>
    <w:rsid w:val="00F47106"/>
    <w:rsid w:val="00F476B2"/>
    <w:rsid w:val="00F536B1"/>
    <w:rsid w:val="00F53BBF"/>
    <w:rsid w:val="00F54D42"/>
    <w:rsid w:val="00F55416"/>
    <w:rsid w:val="00F5761F"/>
    <w:rsid w:val="00F60B28"/>
    <w:rsid w:val="00F61CA0"/>
    <w:rsid w:val="00F621F0"/>
    <w:rsid w:val="00F6338C"/>
    <w:rsid w:val="00F638FD"/>
    <w:rsid w:val="00F6513D"/>
    <w:rsid w:val="00F652CF"/>
    <w:rsid w:val="00F66046"/>
    <w:rsid w:val="00F6634A"/>
    <w:rsid w:val="00F67AC9"/>
    <w:rsid w:val="00F67D47"/>
    <w:rsid w:val="00F72FA9"/>
    <w:rsid w:val="00F77C79"/>
    <w:rsid w:val="00F77F1E"/>
    <w:rsid w:val="00F80980"/>
    <w:rsid w:val="00F871F3"/>
    <w:rsid w:val="00F905FF"/>
    <w:rsid w:val="00F91023"/>
    <w:rsid w:val="00F91BD6"/>
    <w:rsid w:val="00F949EA"/>
    <w:rsid w:val="00FA1676"/>
    <w:rsid w:val="00FA3C91"/>
    <w:rsid w:val="00FA4693"/>
    <w:rsid w:val="00FA56C9"/>
    <w:rsid w:val="00FA5DC3"/>
    <w:rsid w:val="00FA6DE0"/>
    <w:rsid w:val="00FB0E98"/>
    <w:rsid w:val="00FB1815"/>
    <w:rsid w:val="00FB2A04"/>
    <w:rsid w:val="00FB6B0F"/>
    <w:rsid w:val="00FB6D69"/>
    <w:rsid w:val="00FC08D5"/>
    <w:rsid w:val="00FC2CC0"/>
    <w:rsid w:val="00FC46D2"/>
    <w:rsid w:val="00FC5E89"/>
    <w:rsid w:val="00FC6E0D"/>
    <w:rsid w:val="00FD09AF"/>
    <w:rsid w:val="00FD0E15"/>
    <w:rsid w:val="00FD3364"/>
    <w:rsid w:val="00FD3C33"/>
    <w:rsid w:val="00FD58CF"/>
    <w:rsid w:val="00FD5A0E"/>
    <w:rsid w:val="00FD62FD"/>
    <w:rsid w:val="00FD6F89"/>
    <w:rsid w:val="00FD7D22"/>
    <w:rsid w:val="00FE3E1F"/>
    <w:rsid w:val="00FE3E69"/>
    <w:rsid w:val="00FE49E9"/>
    <w:rsid w:val="00FE58B9"/>
    <w:rsid w:val="00FE71C3"/>
    <w:rsid w:val="00FF12E6"/>
    <w:rsid w:val="00FF1A55"/>
    <w:rsid w:val="00FF2330"/>
    <w:rsid w:val="00FF34FC"/>
    <w:rsid w:val="00FF68DF"/>
    <w:rsid w:val="00FF7395"/>
    <w:rsid w:val="00FF7533"/>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D671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sz w:val="22"/>
        <w:szCs w:val="22"/>
        <w:lang w:val="lt-LT"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semiHidden="1" w:uiPriority="0" w:unhideWhenUsed="1"/>
    <w:lsdException w:name="heading 5" w:locked="1" w:semiHidden="1" w:uiPriority="0" w:unhideWhenUsed="1"/>
    <w:lsdException w:name="heading 6" w:locked="1" w:semiHidden="1" w:uiPriority="0" w:unhideWhenUsed="1"/>
    <w:lsdException w:name="heading 7" w:locked="1" w:semiHidden="1" w:uiPriority="0" w:unhideWhenUsed="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482"/>
    <w:pPr>
      <w:spacing w:after="120"/>
      <w:jc w:val="both"/>
    </w:pPr>
    <w:rPr>
      <w:rFonts w:ascii="Sylfaen" w:hAnsi="Sylfaen" w:cs="Cambria"/>
      <w:bCs/>
      <w:sz w:val="24"/>
      <w:lang w:val="hy-AM" w:eastAsia="ja-JP"/>
      <w14:ligatures w14:val="standardContextual"/>
    </w:rPr>
  </w:style>
  <w:style w:type="paragraph" w:styleId="Heading1">
    <w:name w:val="heading 1"/>
    <w:basedOn w:val="Normal"/>
    <w:next w:val="Normal"/>
    <w:link w:val="Heading1Char"/>
    <w:uiPriority w:val="1"/>
    <w:qFormat/>
    <w:rsid w:val="003B2ABD"/>
    <w:pPr>
      <w:keepNext/>
      <w:numPr>
        <w:numId w:val="2"/>
      </w:numPr>
      <w:spacing w:after="600"/>
      <w:jc w:val="left"/>
      <w:outlineLvl w:val="0"/>
    </w:pPr>
    <w:rPr>
      <w:b/>
      <w:bCs w:val="0"/>
      <w:caps/>
      <w:color w:val="134753" w:themeColor="accent1"/>
      <w:sz w:val="40"/>
      <w:szCs w:val="40"/>
      <w:lang w:val="en-GB"/>
    </w:rPr>
  </w:style>
  <w:style w:type="paragraph" w:styleId="Heading2">
    <w:name w:val="heading 2"/>
    <w:basedOn w:val="Normal"/>
    <w:next w:val="Normal"/>
    <w:link w:val="Heading2Char"/>
    <w:uiPriority w:val="1"/>
    <w:qFormat/>
    <w:rsid w:val="003B2ABD"/>
    <w:pPr>
      <w:keepNext/>
      <w:numPr>
        <w:ilvl w:val="1"/>
        <w:numId w:val="2"/>
      </w:numPr>
      <w:spacing w:before="360" w:after="240"/>
      <w:outlineLvl w:val="1"/>
    </w:pPr>
    <w:rPr>
      <w:bCs w:val="0"/>
      <w:caps/>
      <w:color w:val="00ABC0" w:themeColor="accent2"/>
      <w:sz w:val="32"/>
      <w:szCs w:val="32"/>
      <w:lang w:val="en-GB"/>
    </w:rPr>
  </w:style>
  <w:style w:type="paragraph" w:styleId="Heading3">
    <w:name w:val="heading 3"/>
    <w:basedOn w:val="Normal"/>
    <w:next w:val="Normal"/>
    <w:link w:val="Heading3Char"/>
    <w:uiPriority w:val="1"/>
    <w:qFormat/>
    <w:rsid w:val="003B2ABD"/>
    <w:pPr>
      <w:keepNext/>
      <w:numPr>
        <w:ilvl w:val="2"/>
        <w:numId w:val="2"/>
      </w:numPr>
      <w:spacing w:before="180" w:after="180"/>
      <w:outlineLvl w:val="2"/>
    </w:pPr>
    <w:rPr>
      <w:bCs w:val="0"/>
      <w:caps/>
      <w:color w:val="00ABC0" w:themeColor="accent2"/>
    </w:rPr>
  </w:style>
  <w:style w:type="paragraph" w:styleId="Heading4">
    <w:name w:val="heading 4"/>
    <w:basedOn w:val="Normal"/>
    <w:next w:val="Normal"/>
    <w:link w:val="Heading4Char"/>
    <w:unhideWhenUsed/>
    <w:locked/>
    <w:rsid w:val="00173281"/>
    <w:pPr>
      <w:keepNext/>
      <w:keepLines/>
      <w:spacing w:before="40" w:after="0"/>
      <w:outlineLvl w:val="3"/>
    </w:pPr>
    <w:rPr>
      <w:rFonts w:eastAsiaTheme="majorEastAsia" w:cstheme="majorBidi"/>
      <w:iCs/>
      <w:color w:val="134753"/>
      <w:szCs w:val="24"/>
    </w:rPr>
  </w:style>
  <w:style w:type="paragraph" w:styleId="Heading5">
    <w:name w:val="heading 5"/>
    <w:basedOn w:val="Normal"/>
    <w:next w:val="Normal"/>
    <w:link w:val="Heading5Char"/>
    <w:unhideWhenUsed/>
    <w:locked/>
    <w:rsid w:val="002C72DE"/>
    <w:pPr>
      <w:keepNext/>
      <w:keepLines/>
      <w:spacing w:before="40" w:after="0"/>
      <w:outlineLvl w:val="4"/>
    </w:pPr>
    <w:rPr>
      <w:rFonts w:eastAsiaTheme="majorEastAsia" w:cstheme="majorBidi"/>
      <w:color w:val="0E353E" w:themeColor="accent1" w:themeShade="BF"/>
    </w:rPr>
  </w:style>
  <w:style w:type="paragraph" w:styleId="Heading6">
    <w:name w:val="heading 6"/>
    <w:basedOn w:val="Normal"/>
    <w:next w:val="Normal"/>
    <w:link w:val="Heading6Char"/>
    <w:unhideWhenUsed/>
    <w:locked/>
    <w:rsid w:val="00452CE0"/>
    <w:pPr>
      <w:keepNext/>
      <w:keepLines/>
      <w:spacing w:before="40" w:after="0"/>
      <w:outlineLvl w:val="5"/>
    </w:pPr>
    <w:rPr>
      <w:rFonts w:eastAsiaTheme="majorEastAsia" w:cstheme="majorBidi"/>
      <w:color w:val="092329" w:themeColor="accent1" w:themeShade="7F"/>
    </w:rPr>
  </w:style>
  <w:style w:type="paragraph" w:styleId="Heading7">
    <w:name w:val="heading 7"/>
    <w:basedOn w:val="Normal"/>
    <w:next w:val="Normal"/>
    <w:link w:val="Heading7Char"/>
    <w:semiHidden/>
    <w:unhideWhenUsed/>
    <w:locked/>
    <w:rsid w:val="00224D5D"/>
    <w:pPr>
      <w:keepNext/>
      <w:keepLines/>
      <w:spacing w:before="40" w:after="0"/>
      <w:outlineLvl w:val="6"/>
    </w:pPr>
    <w:rPr>
      <w:rFonts w:eastAsiaTheme="majorEastAsia" w:cstheme="majorBidi"/>
      <w:i/>
      <w:iCs/>
      <w:color w:val="09232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3B2ABD"/>
    <w:rPr>
      <w:rFonts w:asciiTheme="minorHAnsi" w:hAnsiTheme="minorHAnsi" w:cs="Cambria"/>
      <w:b/>
      <w:caps/>
      <w:color w:val="134753" w:themeColor="accent1"/>
      <w:sz w:val="40"/>
      <w:szCs w:val="40"/>
      <w:lang w:val="en-GB" w:eastAsia="ja-JP"/>
    </w:rPr>
  </w:style>
  <w:style w:type="paragraph" w:styleId="ListParagraph">
    <w:name w:val="List Paragraph"/>
    <w:aliases w:val="Numbered List,ERP-List Paragraph,List Paragraph11,Bullet EY,List Paragraph1,Citation List,Yellow Bullet,Normal bullet 2,Bullet list,Paragraph,Graphic,List Paragraph Char Char,Table of contents numbered,Resume Title,heading 4,Ha,bullet 2,L"/>
    <w:basedOn w:val="Normal"/>
    <w:link w:val="ListParagraphChar"/>
    <w:uiPriority w:val="1"/>
    <w:qFormat/>
    <w:rsid w:val="002F5C67"/>
    <w:pPr>
      <w:ind w:left="720"/>
      <w:contextualSpacing/>
    </w:pPr>
  </w:style>
  <w:style w:type="character" w:customStyle="1" w:styleId="Heading2Char">
    <w:name w:val="Heading 2 Char"/>
    <w:basedOn w:val="DefaultParagraphFont"/>
    <w:link w:val="Heading2"/>
    <w:uiPriority w:val="1"/>
    <w:locked/>
    <w:rsid w:val="003B2ABD"/>
    <w:rPr>
      <w:rFonts w:asciiTheme="minorHAnsi" w:hAnsiTheme="minorHAnsi" w:cs="Cambria"/>
      <w:caps/>
      <w:color w:val="00ABC0" w:themeColor="accent2"/>
      <w:sz w:val="32"/>
      <w:szCs w:val="32"/>
      <w:lang w:val="en-GB" w:eastAsia="ja-JP"/>
    </w:rPr>
  </w:style>
  <w:style w:type="character" w:customStyle="1" w:styleId="Heading3Char">
    <w:name w:val="Heading 3 Char"/>
    <w:basedOn w:val="DefaultParagraphFont"/>
    <w:link w:val="Heading3"/>
    <w:uiPriority w:val="1"/>
    <w:locked/>
    <w:rsid w:val="003B2ABD"/>
    <w:rPr>
      <w:rFonts w:asciiTheme="minorHAnsi" w:hAnsiTheme="minorHAnsi" w:cs="Cambria"/>
      <w:caps/>
      <w:color w:val="00ABC0" w:themeColor="accent2"/>
      <w:sz w:val="24"/>
      <w:lang w:val="en-US" w:eastAsia="ja-JP"/>
    </w:rPr>
  </w:style>
  <w:style w:type="character" w:customStyle="1" w:styleId="Heading4Char">
    <w:name w:val="Heading 4 Char"/>
    <w:basedOn w:val="DefaultParagraphFont"/>
    <w:link w:val="Heading4"/>
    <w:rsid w:val="00452CE0"/>
    <w:rPr>
      <w:rFonts w:asciiTheme="minorHAnsi" w:eastAsiaTheme="majorEastAsia" w:hAnsiTheme="minorHAnsi" w:cstheme="majorBidi"/>
      <w:bCs/>
      <w:iCs/>
      <w:color w:val="134753"/>
      <w:sz w:val="24"/>
      <w:szCs w:val="24"/>
      <w:lang w:val="en-US" w:eastAsia="ja-JP"/>
    </w:rPr>
  </w:style>
  <w:style w:type="paragraph" w:styleId="Header">
    <w:name w:val="header"/>
    <w:basedOn w:val="Normal"/>
    <w:link w:val="HeaderChar"/>
    <w:uiPriority w:val="99"/>
    <w:rsid w:val="003D3F8F"/>
    <w:pPr>
      <w:tabs>
        <w:tab w:val="center" w:pos="4680"/>
        <w:tab w:val="right" w:pos="9360"/>
      </w:tabs>
      <w:spacing w:after="0"/>
    </w:pPr>
  </w:style>
  <w:style w:type="character" w:customStyle="1" w:styleId="HeaderChar">
    <w:name w:val="Header Char"/>
    <w:basedOn w:val="DefaultParagraphFont"/>
    <w:link w:val="Header"/>
    <w:uiPriority w:val="99"/>
    <w:locked/>
    <w:rsid w:val="003D3F8F"/>
  </w:style>
  <w:style w:type="paragraph" w:styleId="Footer">
    <w:name w:val="footer"/>
    <w:basedOn w:val="Normal"/>
    <w:link w:val="FooterChar"/>
    <w:uiPriority w:val="99"/>
    <w:rsid w:val="003D3F8F"/>
    <w:pPr>
      <w:tabs>
        <w:tab w:val="center" w:pos="4680"/>
        <w:tab w:val="right" w:pos="9360"/>
      </w:tabs>
      <w:spacing w:after="0"/>
    </w:pPr>
  </w:style>
  <w:style w:type="character" w:customStyle="1" w:styleId="FooterChar">
    <w:name w:val="Footer Char"/>
    <w:basedOn w:val="DefaultParagraphFont"/>
    <w:link w:val="Footer"/>
    <w:uiPriority w:val="99"/>
    <w:locked/>
    <w:rsid w:val="003D3F8F"/>
  </w:style>
  <w:style w:type="paragraph" w:styleId="BalloonText">
    <w:name w:val="Balloon Text"/>
    <w:basedOn w:val="Normal"/>
    <w:link w:val="BalloonTextChar"/>
    <w:uiPriority w:val="99"/>
    <w:semiHidden/>
    <w:rsid w:val="003D3F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3F8F"/>
    <w:rPr>
      <w:rFonts w:ascii="Tahoma" w:hAnsi="Tahoma" w:cs="Tahoma"/>
      <w:sz w:val="16"/>
      <w:szCs w:val="16"/>
    </w:rPr>
  </w:style>
  <w:style w:type="character" w:styleId="Hyperlink">
    <w:name w:val="Hyperlink"/>
    <w:basedOn w:val="DefaultParagraphFont"/>
    <w:uiPriority w:val="99"/>
    <w:rsid w:val="0030197D"/>
    <w:rPr>
      <w:rFonts w:asciiTheme="minorHAnsi" w:hAnsiTheme="minorHAnsi"/>
      <w:color w:val="0000FF"/>
      <w:sz w:val="22"/>
      <w:u w:val="single"/>
    </w:rPr>
  </w:style>
  <w:style w:type="paragraph" w:styleId="FootnoteText">
    <w:name w:val="footnote text"/>
    <w:aliases w:val="single space,footnote text,Footnote,Footnote Text Char1 Char,Footnote Text Char Char Char,Footnote Text Char1 Char Char Char,Footnote Text Char Char Char Char Char,Footnote Text Char1 Char1 Char,Footnote Text Char Char Char1 Char,Car,fn,Ch"/>
    <w:basedOn w:val="Normal"/>
    <w:link w:val="FootnoteTextChar"/>
    <w:uiPriority w:val="99"/>
    <w:qFormat/>
    <w:rsid w:val="00711240"/>
    <w:pPr>
      <w:spacing w:after="0"/>
    </w:pPr>
    <w:rPr>
      <w:sz w:val="20"/>
      <w:szCs w:val="20"/>
    </w:rPr>
  </w:style>
  <w:style w:type="character" w:customStyle="1" w:styleId="FootnoteTextChar">
    <w:name w:val="Footnote Text Char"/>
    <w:aliases w:val="single space Char,footnote text Char,Footnote Char,Footnote Text Char1 Char Char,Footnote Text Char Char Char Char,Footnote Text Char1 Char Char Char Char,Footnote Text Char Char Char Char Char Char,Footnote Text Char1 Char1 Char Char"/>
    <w:basedOn w:val="DefaultParagraphFont"/>
    <w:link w:val="FootnoteText"/>
    <w:uiPriority w:val="99"/>
    <w:qFormat/>
    <w:locked/>
    <w:rsid w:val="00711240"/>
    <w:rPr>
      <w:rFonts w:asciiTheme="minorHAnsi" w:hAnsiTheme="minorHAnsi" w:cs="Cambria"/>
      <w:bCs/>
      <w:sz w:val="20"/>
      <w:szCs w:val="20"/>
      <w:lang w:val="en-US" w:eastAsia="ja-JP"/>
    </w:rPr>
  </w:style>
  <w:style w:type="character" w:styleId="FootnoteReference">
    <w:name w:val="footnote reference"/>
    <w:basedOn w:val="DefaultParagraphFont"/>
    <w:uiPriority w:val="99"/>
    <w:rsid w:val="00AD4FEF"/>
    <w:rPr>
      <w:vertAlign w:val="superscript"/>
    </w:rPr>
  </w:style>
  <w:style w:type="paragraph" w:styleId="Caption">
    <w:name w:val="caption"/>
    <w:aliases w:val="Top caption"/>
    <w:basedOn w:val="Normal"/>
    <w:next w:val="Normal"/>
    <w:uiPriority w:val="35"/>
    <w:qFormat/>
    <w:rsid w:val="002C72DE"/>
    <w:pPr>
      <w:keepNext/>
      <w:framePr w:w="9356" w:wrap="around" w:vAnchor="text" w:hAnchor="text" w:y="1"/>
      <w:spacing w:before="240"/>
      <w:jc w:val="left"/>
    </w:pPr>
    <w:rPr>
      <w:b/>
      <w:bCs w:val="0"/>
      <w:caps/>
      <w:color w:val="134753" w:themeColor="accent1"/>
      <w:sz w:val="20"/>
      <w:szCs w:val="20"/>
    </w:rPr>
  </w:style>
  <w:style w:type="paragraph" w:styleId="TOC1">
    <w:name w:val="toc 1"/>
    <w:basedOn w:val="Normal"/>
    <w:next w:val="Normal"/>
    <w:autoRedefine/>
    <w:uiPriority w:val="39"/>
    <w:qFormat/>
    <w:rsid w:val="006549D0"/>
    <w:pPr>
      <w:tabs>
        <w:tab w:val="left" w:pos="390"/>
        <w:tab w:val="right" w:leader="dot" w:pos="9435"/>
      </w:tabs>
      <w:jc w:val="left"/>
    </w:pPr>
    <w:rPr>
      <w:b/>
      <w:bCs w:val="0"/>
      <w:smallCaps/>
      <w:noProof/>
      <w:color w:val="00ABC0" w:themeColor="accent2"/>
    </w:rPr>
  </w:style>
  <w:style w:type="paragraph" w:styleId="TOC2">
    <w:name w:val="toc 2"/>
    <w:basedOn w:val="Normal"/>
    <w:next w:val="Normal"/>
    <w:autoRedefine/>
    <w:uiPriority w:val="39"/>
    <w:rsid w:val="002E1DE8"/>
    <w:pPr>
      <w:jc w:val="left"/>
    </w:pPr>
  </w:style>
  <w:style w:type="character" w:styleId="CommentReference">
    <w:name w:val="annotation reference"/>
    <w:basedOn w:val="DefaultParagraphFont"/>
    <w:uiPriority w:val="99"/>
    <w:qFormat/>
    <w:rsid w:val="00C45CCD"/>
    <w:rPr>
      <w:sz w:val="16"/>
      <w:szCs w:val="16"/>
    </w:rPr>
  </w:style>
  <w:style w:type="paragraph" w:styleId="CommentText">
    <w:name w:val="annotation text"/>
    <w:aliases w:val="Char1"/>
    <w:basedOn w:val="Normal"/>
    <w:link w:val="CommentTextChar"/>
    <w:uiPriority w:val="99"/>
    <w:qFormat/>
    <w:rsid w:val="00C45CCD"/>
    <w:rPr>
      <w:sz w:val="20"/>
      <w:szCs w:val="20"/>
    </w:rPr>
  </w:style>
  <w:style w:type="character" w:customStyle="1" w:styleId="CommentTextChar">
    <w:name w:val="Comment Text Char"/>
    <w:aliases w:val="Char1 Char"/>
    <w:basedOn w:val="DefaultParagraphFont"/>
    <w:link w:val="CommentText"/>
    <w:uiPriority w:val="99"/>
    <w:qFormat/>
    <w:locked/>
    <w:rsid w:val="00C45CCD"/>
    <w:rPr>
      <w:rFonts w:eastAsia="SimSun"/>
      <w:sz w:val="20"/>
      <w:szCs w:val="20"/>
      <w:lang w:val="lt-LT" w:eastAsia="zh-CN"/>
    </w:rPr>
  </w:style>
  <w:style w:type="paragraph" w:styleId="CommentSubject">
    <w:name w:val="annotation subject"/>
    <w:basedOn w:val="CommentText"/>
    <w:next w:val="CommentText"/>
    <w:link w:val="CommentSubjectChar"/>
    <w:uiPriority w:val="99"/>
    <w:semiHidden/>
    <w:rsid w:val="006A13A3"/>
    <w:rPr>
      <w:b/>
      <w:bCs w:val="0"/>
      <w:lang w:eastAsia="en-US"/>
    </w:rPr>
  </w:style>
  <w:style w:type="character" w:customStyle="1" w:styleId="CommentSubjectChar">
    <w:name w:val="Comment Subject Char"/>
    <w:basedOn w:val="CommentTextChar"/>
    <w:link w:val="CommentSubject"/>
    <w:uiPriority w:val="99"/>
    <w:semiHidden/>
    <w:locked/>
    <w:rsid w:val="006A13A3"/>
    <w:rPr>
      <w:rFonts w:eastAsia="SimSun"/>
      <w:b/>
      <w:bCs/>
      <w:sz w:val="20"/>
      <w:szCs w:val="20"/>
      <w:lang w:val="lt-LT" w:eastAsia="zh-CN"/>
    </w:rPr>
  </w:style>
  <w:style w:type="paragraph" w:styleId="TOC3">
    <w:name w:val="toc 3"/>
    <w:basedOn w:val="Normal"/>
    <w:next w:val="Normal"/>
    <w:link w:val="TOC3Char"/>
    <w:autoRedefine/>
    <w:uiPriority w:val="39"/>
    <w:rsid w:val="007A0339"/>
    <w:pPr>
      <w:ind w:left="144"/>
      <w:jc w:val="left"/>
    </w:pPr>
  </w:style>
  <w:style w:type="character" w:customStyle="1" w:styleId="TOC3Char">
    <w:name w:val="TOC 3 Char"/>
    <w:basedOn w:val="DefaultParagraphFont"/>
    <w:link w:val="TOC3"/>
    <w:uiPriority w:val="39"/>
    <w:locked/>
    <w:rsid w:val="007A0339"/>
    <w:rPr>
      <w:rFonts w:ascii="Avenir Next Regular" w:hAnsi="Avenir Next Regular" w:cs="Cambria"/>
      <w:lang w:eastAsia="ja-JP"/>
    </w:rPr>
  </w:style>
  <w:style w:type="paragraph" w:styleId="TOCHeading">
    <w:name w:val="TOC Heading"/>
    <w:aliases w:val="Table of Contents"/>
    <w:basedOn w:val="Heading1"/>
    <w:next w:val="Normal"/>
    <w:uiPriority w:val="39"/>
    <w:qFormat/>
    <w:rsid w:val="00D0337E"/>
    <w:pPr>
      <w:keepLines/>
      <w:numPr>
        <w:numId w:val="0"/>
      </w:numPr>
      <w:outlineLvl w:val="9"/>
    </w:pPr>
    <w:rPr>
      <w:szCs w:val="28"/>
    </w:rPr>
  </w:style>
  <w:style w:type="table" w:styleId="TableGrid">
    <w:name w:val="Table Grid"/>
    <w:basedOn w:val="TableNormal"/>
    <w:uiPriority w:val="39"/>
    <w:rsid w:val="007C60E4"/>
    <w:rPr>
      <w:rFonts w:ascii="Avenir Next Demi Bold" w:hAnsi="Avenir Next Demi Bold"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rsid w:val="003C4874"/>
    <w:rPr>
      <w:rFonts w:cstheme="minorHAnsi"/>
      <w:b/>
      <w:color w:val="FFFFFF" w:themeColor="background1"/>
      <w:sz w:val="44"/>
      <w:szCs w:val="44"/>
    </w:rPr>
  </w:style>
  <w:style w:type="character" w:customStyle="1" w:styleId="TitleChar">
    <w:name w:val="Title Char"/>
    <w:basedOn w:val="DefaultParagraphFont"/>
    <w:link w:val="Title"/>
    <w:uiPriority w:val="99"/>
    <w:locked/>
    <w:rsid w:val="003C4874"/>
    <w:rPr>
      <w:rFonts w:asciiTheme="minorHAnsi" w:hAnsiTheme="minorHAnsi" w:cstheme="minorHAnsi"/>
      <w:b/>
      <w:bCs/>
      <w:color w:val="FFFFFF" w:themeColor="background1"/>
      <w:sz w:val="44"/>
      <w:szCs w:val="44"/>
      <w:lang w:val="en-US" w:eastAsia="ja-JP"/>
    </w:rPr>
  </w:style>
  <w:style w:type="paragraph" w:styleId="Subtitle">
    <w:name w:val="Subtitle"/>
    <w:basedOn w:val="Normal"/>
    <w:next w:val="Normal"/>
    <w:link w:val="SubtitleChar"/>
    <w:uiPriority w:val="99"/>
    <w:rsid w:val="007B7F31"/>
    <w:pPr>
      <w:ind w:right="556"/>
      <w:jc w:val="center"/>
    </w:pPr>
    <w:rPr>
      <w:color w:val="FFFFFF" w:themeColor="background1"/>
      <w:sz w:val="36"/>
      <w:szCs w:val="36"/>
    </w:rPr>
  </w:style>
  <w:style w:type="character" w:customStyle="1" w:styleId="SubtitleChar">
    <w:name w:val="Subtitle Char"/>
    <w:basedOn w:val="DefaultParagraphFont"/>
    <w:link w:val="Subtitle"/>
    <w:uiPriority w:val="99"/>
    <w:locked/>
    <w:rsid w:val="007B7F31"/>
    <w:rPr>
      <w:rFonts w:asciiTheme="minorHAnsi" w:hAnsiTheme="minorHAnsi" w:cs="Cambria"/>
      <w:bCs/>
      <w:color w:val="FFFFFF" w:themeColor="background1"/>
      <w:sz w:val="36"/>
      <w:szCs w:val="36"/>
      <w:lang w:val="en-US" w:eastAsia="ja-JP"/>
    </w:rPr>
  </w:style>
  <w:style w:type="character" w:styleId="Emphasis">
    <w:name w:val="Emphasis"/>
    <w:aliases w:val="Keywords"/>
    <w:basedOn w:val="DefaultParagraphFont"/>
    <w:uiPriority w:val="20"/>
    <w:qFormat/>
    <w:rsid w:val="002E655B"/>
    <w:rPr>
      <w:rFonts w:asciiTheme="minorHAnsi" w:hAnsiTheme="minorHAnsi"/>
      <w:color w:val="808080" w:themeColor="background1" w:themeShade="80"/>
      <w:sz w:val="22"/>
    </w:rPr>
  </w:style>
  <w:style w:type="paragraph" w:styleId="Quote">
    <w:name w:val="Quote"/>
    <w:aliases w:val="Contact information"/>
    <w:basedOn w:val="Normal"/>
    <w:next w:val="Normal"/>
    <w:link w:val="QuoteChar"/>
    <w:uiPriority w:val="99"/>
    <w:rsid w:val="00C31659"/>
    <w:pPr>
      <w:spacing w:after="0"/>
      <w:jc w:val="left"/>
    </w:pPr>
    <w:rPr>
      <w:iCs/>
      <w:color w:val="FFFFFF" w:themeColor="background1"/>
    </w:rPr>
  </w:style>
  <w:style w:type="character" w:customStyle="1" w:styleId="QuoteChar">
    <w:name w:val="Quote Char"/>
    <w:aliases w:val="Contact information Char"/>
    <w:basedOn w:val="DefaultParagraphFont"/>
    <w:link w:val="Quote"/>
    <w:uiPriority w:val="99"/>
    <w:locked/>
    <w:rsid w:val="00C31659"/>
    <w:rPr>
      <w:rFonts w:ascii="Avenir Next Regular" w:hAnsi="Avenir Next Regular" w:cs="Cambria"/>
      <w:iCs/>
      <w:color w:val="FFFFFF" w:themeColor="background1"/>
      <w:lang w:eastAsia="ja-JP"/>
    </w:rPr>
  </w:style>
  <w:style w:type="table" w:styleId="TableGridLight">
    <w:name w:val="Grid Table Light"/>
    <w:basedOn w:val="TableNormal"/>
    <w:uiPriority w:val="40"/>
    <w:rsid w:val="0095085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99"/>
    <w:rsid w:val="00023842"/>
  </w:style>
  <w:style w:type="character" w:styleId="Strong">
    <w:name w:val="Strong"/>
    <w:aliases w:val="Bold"/>
    <w:basedOn w:val="DefaultParagraphFont"/>
    <w:uiPriority w:val="22"/>
    <w:qFormat/>
    <w:rsid w:val="00F55416"/>
    <w:rPr>
      <w:b/>
      <w:bCs/>
      <w:color w:val="134753"/>
    </w:rPr>
  </w:style>
  <w:style w:type="table" w:customStyle="1" w:styleId="Civittatable">
    <w:name w:val="Civitta table"/>
    <w:basedOn w:val="TableNormal"/>
    <w:uiPriority w:val="99"/>
    <w:qFormat/>
    <w:rsid w:val="0094352B"/>
    <w:pPr>
      <w:spacing w:before="60" w:after="60"/>
    </w:pPr>
    <w:rPr>
      <w:sz w:val="20"/>
    </w:rPr>
    <w:tblPr>
      <w:tblStyleRowBandSize w:val="1"/>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60" w:beforeAutospacing="0" w:afterLines="0" w:after="60" w:afterAutospacing="0"/>
        <w:jc w:val="left"/>
      </w:pPr>
      <w:rPr>
        <w:rFonts w:asciiTheme="minorHAnsi" w:hAnsiTheme="minorHAnsi"/>
        <w:caps/>
        <w:smallCaps w:val="0"/>
        <w:color w:val="FFFFFF" w:themeColor="background1"/>
        <w:sz w:val="20"/>
      </w:rPr>
      <w:tblPr/>
      <w:tcPr>
        <w:shd w:val="clear" w:color="auto" w:fill="134753" w:themeFill="accent1"/>
      </w:tcPr>
    </w:tblStylePr>
    <w:tblStylePr w:type="band1Horz">
      <w:tblPr/>
      <w:tcPr>
        <w:shd w:val="clear" w:color="auto" w:fill="F2F2F2" w:themeFill="background1" w:themeFillShade="F2"/>
      </w:tcPr>
    </w:tblStylePr>
    <w:tblStylePr w:type="band2Horz">
      <w:tblPr/>
      <w:tcPr>
        <w:shd w:val="clear" w:color="auto" w:fill="F2F2F2" w:themeFill="background1" w:themeFillShade="F2"/>
      </w:tcPr>
    </w:tblStylePr>
  </w:style>
  <w:style w:type="paragraph" w:styleId="TOC4">
    <w:name w:val="toc 4"/>
    <w:basedOn w:val="Normal"/>
    <w:next w:val="Normal"/>
    <w:autoRedefine/>
    <w:uiPriority w:val="99"/>
    <w:semiHidden/>
    <w:rsid w:val="008B12B6"/>
    <w:pPr>
      <w:spacing w:after="0"/>
      <w:jc w:val="left"/>
    </w:pPr>
    <w:rPr>
      <w:rFonts w:ascii="Calibri" w:hAnsi="Calibri" w:cs="Calibri"/>
    </w:rPr>
  </w:style>
  <w:style w:type="paragraph" w:styleId="TOC5">
    <w:name w:val="toc 5"/>
    <w:basedOn w:val="Normal"/>
    <w:next w:val="Normal"/>
    <w:autoRedefine/>
    <w:uiPriority w:val="99"/>
    <w:semiHidden/>
    <w:rsid w:val="00042B1F"/>
    <w:pPr>
      <w:spacing w:after="0"/>
      <w:jc w:val="left"/>
    </w:pPr>
    <w:rPr>
      <w:rFonts w:ascii="Calibri" w:hAnsi="Calibri" w:cs="Calibri"/>
    </w:rPr>
  </w:style>
  <w:style w:type="paragraph" w:styleId="TOC6">
    <w:name w:val="toc 6"/>
    <w:basedOn w:val="Normal"/>
    <w:next w:val="Normal"/>
    <w:autoRedefine/>
    <w:uiPriority w:val="99"/>
    <w:semiHidden/>
    <w:rsid w:val="00042B1F"/>
    <w:pPr>
      <w:spacing w:after="0"/>
      <w:jc w:val="left"/>
    </w:pPr>
    <w:rPr>
      <w:rFonts w:ascii="Calibri" w:hAnsi="Calibri" w:cs="Calibri"/>
    </w:rPr>
  </w:style>
  <w:style w:type="paragraph" w:styleId="TOC7">
    <w:name w:val="toc 7"/>
    <w:basedOn w:val="Normal"/>
    <w:next w:val="Normal"/>
    <w:autoRedefine/>
    <w:uiPriority w:val="99"/>
    <w:semiHidden/>
    <w:rsid w:val="00042B1F"/>
    <w:pPr>
      <w:spacing w:after="0"/>
      <w:jc w:val="left"/>
    </w:pPr>
    <w:rPr>
      <w:rFonts w:ascii="Calibri" w:hAnsi="Calibri" w:cs="Calibri"/>
    </w:rPr>
  </w:style>
  <w:style w:type="paragraph" w:styleId="TOC8">
    <w:name w:val="toc 8"/>
    <w:basedOn w:val="Normal"/>
    <w:next w:val="Normal"/>
    <w:autoRedefine/>
    <w:uiPriority w:val="99"/>
    <w:semiHidden/>
    <w:rsid w:val="00042B1F"/>
    <w:pPr>
      <w:spacing w:after="0"/>
      <w:jc w:val="left"/>
    </w:pPr>
    <w:rPr>
      <w:rFonts w:ascii="Calibri" w:hAnsi="Calibri" w:cs="Calibri"/>
    </w:rPr>
  </w:style>
  <w:style w:type="paragraph" w:styleId="TOC9">
    <w:name w:val="toc 9"/>
    <w:basedOn w:val="Normal"/>
    <w:next w:val="Normal"/>
    <w:autoRedefine/>
    <w:uiPriority w:val="99"/>
    <w:semiHidden/>
    <w:rsid w:val="00042B1F"/>
    <w:pPr>
      <w:spacing w:after="0"/>
      <w:jc w:val="left"/>
    </w:pPr>
    <w:rPr>
      <w:rFonts w:ascii="Calibri" w:hAnsi="Calibri" w:cs="Calibri"/>
    </w:rPr>
  </w:style>
  <w:style w:type="paragraph" w:styleId="TableofFigures">
    <w:name w:val="table of figures"/>
    <w:basedOn w:val="Normal"/>
    <w:next w:val="Normal"/>
    <w:uiPriority w:val="99"/>
    <w:rsid w:val="006B36A9"/>
  </w:style>
  <w:style w:type="paragraph" w:customStyle="1" w:styleId="Default">
    <w:name w:val="Default"/>
    <w:uiPriority w:val="99"/>
    <w:rsid w:val="00E077DE"/>
    <w:pPr>
      <w:autoSpaceDE w:val="0"/>
      <w:autoSpaceDN w:val="0"/>
      <w:adjustRightInd w:val="0"/>
    </w:pPr>
    <w:rPr>
      <w:rFonts w:cs="Calibri"/>
      <w:color w:val="000000"/>
      <w:sz w:val="24"/>
      <w:szCs w:val="24"/>
      <w:lang w:eastAsia="zh-CN"/>
    </w:rPr>
  </w:style>
  <w:style w:type="character" w:styleId="PlaceholderText">
    <w:name w:val="Placeholder Text"/>
    <w:basedOn w:val="DefaultParagraphFont"/>
    <w:uiPriority w:val="99"/>
    <w:semiHidden/>
    <w:rsid w:val="00D86056"/>
    <w:rPr>
      <w:color w:val="808080"/>
    </w:rPr>
  </w:style>
  <w:style w:type="paragraph" w:customStyle="1" w:styleId="Bullet">
    <w:name w:val="Bullet"/>
    <w:basedOn w:val="Normal"/>
    <w:link w:val="BulletChar"/>
    <w:qFormat/>
    <w:rsid w:val="0014037A"/>
    <w:pPr>
      <w:numPr>
        <w:numId w:val="20"/>
      </w:numPr>
      <w:spacing w:line="276" w:lineRule="auto"/>
      <w:ind w:left="714" w:hanging="357"/>
      <w:contextualSpacing/>
    </w:pPr>
  </w:style>
  <w:style w:type="character" w:customStyle="1" w:styleId="BulletChar">
    <w:name w:val="Bullet Char"/>
    <w:basedOn w:val="DefaultParagraphFont"/>
    <w:link w:val="Bullet"/>
    <w:rsid w:val="0014037A"/>
    <w:rPr>
      <w:rFonts w:asciiTheme="minorHAnsi" w:hAnsiTheme="minorHAnsi" w:cs="Cambria"/>
      <w:bCs/>
      <w:lang w:val="en-US" w:eastAsia="ja-JP"/>
    </w:rPr>
  </w:style>
  <w:style w:type="paragraph" w:customStyle="1" w:styleId="Bottomcaption">
    <w:name w:val="Bottom caption"/>
    <w:basedOn w:val="Caption"/>
    <w:link w:val="BottomcaptionChar"/>
    <w:qFormat/>
    <w:rsid w:val="0084420A"/>
    <w:pPr>
      <w:framePr w:wrap="around"/>
      <w:spacing w:before="120" w:after="360"/>
      <w:jc w:val="right"/>
    </w:pPr>
    <w:rPr>
      <w:b w:val="0"/>
      <w:caps w:val="0"/>
      <w:color w:val="808080" w:themeColor="background1" w:themeShade="80"/>
    </w:rPr>
  </w:style>
  <w:style w:type="character" w:customStyle="1" w:styleId="BottomcaptionChar">
    <w:name w:val="Bottom caption Char"/>
    <w:basedOn w:val="DefaultParagraphFont"/>
    <w:link w:val="Bottomcaption"/>
    <w:rsid w:val="0084420A"/>
    <w:rPr>
      <w:rFonts w:asciiTheme="minorHAnsi" w:hAnsiTheme="minorHAnsi" w:cs="Cambria"/>
      <w:color w:val="808080" w:themeColor="background1" w:themeShade="80"/>
      <w:sz w:val="20"/>
      <w:szCs w:val="20"/>
      <w:lang w:val="en-US" w:eastAsia="ja-JP"/>
    </w:rPr>
  </w:style>
  <w:style w:type="character" w:styleId="SubtleEmphasis">
    <w:name w:val="Subtle Emphasis"/>
    <w:basedOn w:val="DefaultParagraphFont"/>
    <w:uiPriority w:val="19"/>
    <w:rsid w:val="002C72DE"/>
    <w:rPr>
      <w:rFonts w:asciiTheme="minorHAnsi" w:hAnsiTheme="minorHAnsi"/>
      <w:i/>
      <w:iCs/>
    </w:rPr>
  </w:style>
  <w:style w:type="character" w:styleId="BookTitle">
    <w:name w:val="Book Title"/>
    <w:basedOn w:val="DefaultParagraphFont"/>
    <w:uiPriority w:val="33"/>
    <w:rsid w:val="0055242E"/>
    <w:rPr>
      <w:rFonts w:ascii="Avenir Next Regular" w:hAnsi="Avenir Next Regular"/>
      <w:b/>
      <w:bCs/>
      <w:i/>
      <w:iCs/>
      <w:color w:val="134753"/>
      <w:spacing w:val="5"/>
    </w:rPr>
  </w:style>
  <w:style w:type="table" w:styleId="TableTheme">
    <w:name w:val="Table Theme"/>
    <w:basedOn w:val="TableNormal"/>
    <w:uiPriority w:val="99"/>
    <w:semiHidden/>
    <w:unhideWhenUsed/>
    <w:rsid w:val="00534500"/>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C32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ummary">
    <w:name w:val="Summary"/>
    <w:basedOn w:val="Normal"/>
    <w:link w:val="SummaryChar"/>
    <w:rsid w:val="004C6C72"/>
    <w:pPr>
      <w:pBdr>
        <w:top w:val="single" w:sz="2" w:space="1" w:color="BFBFBF" w:themeColor="background1" w:themeShade="BF"/>
        <w:bottom w:val="single" w:sz="2" w:space="1" w:color="BFBFBF" w:themeColor="background1" w:themeShade="BF"/>
      </w:pBdr>
      <w:spacing w:before="360" w:after="360"/>
    </w:pPr>
    <w:rPr>
      <w:color w:val="000000" w:themeColor="text1"/>
    </w:rPr>
  </w:style>
  <w:style w:type="character" w:customStyle="1" w:styleId="SummaryChar">
    <w:name w:val="Summary Char"/>
    <w:basedOn w:val="DefaultParagraphFont"/>
    <w:link w:val="Summary"/>
    <w:rsid w:val="004C6C72"/>
    <w:rPr>
      <w:rFonts w:asciiTheme="minorHAnsi" w:hAnsiTheme="minorHAnsi" w:cs="Cambria"/>
      <w:bCs/>
      <w:color w:val="000000" w:themeColor="text1"/>
      <w:lang w:val="en-US" w:eastAsia="ja-JP"/>
    </w:rPr>
  </w:style>
  <w:style w:type="paragraph" w:customStyle="1" w:styleId="Focus">
    <w:name w:val="Focus"/>
    <w:basedOn w:val="Normal"/>
    <w:link w:val="FocusChar"/>
    <w:qFormat/>
    <w:rsid w:val="002C72DE"/>
    <w:pPr>
      <w:keepNext/>
    </w:pPr>
    <w:rPr>
      <w:b/>
      <w:caps/>
      <w:color w:val="134753" w:themeColor="accent1"/>
    </w:rPr>
  </w:style>
  <w:style w:type="character" w:customStyle="1" w:styleId="FocusChar">
    <w:name w:val="Focus Char"/>
    <w:basedOn w:val="DefaultParagraphFont"/>
    <w:link w:val="Focus"/>
    <w:rsid w:val="002C72DE"/>
    <w:rPr>
      <w:rFonts w:asciiTheme="minorHAnsi" w:hAnsiTheme="minorHAnsi" w:cs="Cambria"/>
      <w:b/>
      <w:bCs/>
      <w:caps/>
      <w:color w:val="134753" w:themeColor="accent1"/>
      <w:lang w:val="en-US" w:eastAsia="ja-JP"/>
    </w:rPr>
  </w:style>
  <w:style w:type="table" w:styleId="PlainTable2">
    <w:name w:val="Plain Table 2"/>
    <w:basedOn w:val="TableNormal"/>
    <w:uiPriority w:val="42"/>
    <w:rsid w:val="00162F6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ingleCell">
    <w:name w:val="Single Cell"/>
    <w:basedOn w:val="Focus"/>
    <w:link w:val="SingleCellChar"/>
    <w:qFormat/>
    <w:rsid w:val="00DA1498"/>
  </w:style>
  <w:style w:type="table" w:customStyle="1" w:styleId="CivittaSingleCell">
    <w:name w:val="Civitta Single Cell"/>
    <w:basedOn w:val="TableNormal"/>
    <w:uiPriority w:val="99"/>
    <w:rsid w:val="001A4B7F"/>
    <w:pPr>
      <w:spacing w:before="60" w:after="60"/>
    </w:pPr>
    <w:tblPr>
      <w:tblBorders>
        <w:top w:val="single" w:sz="4" w:space="0" w:color="134753" w:themeColor="accent1"/>
        <w:bottom w:val="single" w:sz="4" w:space="0" w:color="134753" w:themeColor="accent1"/>
      </w:tblBorders>
    </w:tblPr>
  </w:style>
  <w:style w:type="character" w:customStyle="1" w:styleId="SingleCellChar">
    <w:name w:val="Single Cell Char"/>
    <w:basedOn w:val="FocusChar"/>
    <w:link w:val="SingleCell"/>
    <w:rsid w:val="00DA1498"/>
    <w:rPr>
      <w:rFonts w:asciiTheme="minorHAnsi" w:hAnsiTheme="minorHAnsi" w:cs="Cambria"/>
      <w:b/>
      <w:bCs/>
      <w:caps/>
      <w:color w:val="ABCD3A" w:themeColor="text2"/>
      <w:lang w:val="en-US" w:eastAsia="ja-JP"/>
    </w:rPr>
  </w:style>
  <w:style w:type="table" w:styleId="PlainTable1">
    <w:name w:val="Plain Table 1"/>
    <w:basedOn w:val="TableNormal"/>
    <w:uiPriority w:val="41"/>
    <w:rsid w:val="00AD2FE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034A68"/>
    <w:rPr>
      <w:color w:val="605E5C"/>
      <w:shd w:val="clear" w:color="auto" w:fill="E1DFDD"/>
    </w:rPr>
  </w:style>
  <w:style w:type="paragraph" w:customStyle="1" w:styleId="BoldCIVITTABlue">
    <w:name w:val="Bold_CIVITTA Blue"/>
    <w:basedOn w:val="Normal"/>
    <w:link w:val="BoldCIVITTABlueChar"/>
    <w:qFormat/>
    <w:rsid w:val="006549D0"/>
    <w:pPr>
      <w:jc w:val="left"/>
    </w:pPr>
    <w:rPr>
      <w:rFonts w:cstheme="minorHAnsi"/>
      <w:b/>
      <w:color w:val="134753" w:themeColor="accent1"/>
    </w:rPr>
  </w:style>
  <w:style w:type="character" w:customStyle="1" w:styleId="Heading5Char">
    <w:name w:val="Heading 5 Char"/>
    <w:basedOn w:val="DefaultParagraphFont"/>
    <w:link w:val="Heading5"/>
    <w:rsid w:val="002C72DE"/>
    <w:rPr>
      <w:rFonts w:asciiTheme="minorHAnsi" w:eastAsiaTheme="majorEastAsia" w:hAnsiTheme="minorHAnsi" w:cstheme="majorBidi"/>
      <w:bCs/>
      <w:color w:val="0E353E" w:themeColor="accent1" w:themeShade="BF"/>
      <w:lang w:val="en-US" w:eastAsia="ja-JP"/>
    </w:rPr>
  </w:style>
  <w:style w:type="character" w:styleId="IntenseEmphasis">
    <w:name w:val="Intense Emphasis"/>
    <w:basedOn w:val="DefaultParagraphFont"/>
    <w:uiPriority w:val="21"/>
    <w:rsid w:val="002C72DE"/>
    <w:rPr>
      <w:rFonts w:asciiTheme="minorHAnsi" w:hAnsiTheme="minorHAnsi"/>
      <w:i/>
      <w:iCs/>
      <w:color w:val="7F7F7F" w:themeColor="accent3"/>
      <w:sz w:val="22"/>
    </w:rPr>
  </w:style>
  <w:style w:type="paragraph" w:styleId="IntenseQuote">
    <w:name w:val="Intense Quote"/>
    <w:basedOn w:val="Normal"/>
    <w:next w:val="Normal"/>
    <w:link w:val="IntenseQuoteChar"/>
    <w:uiPriority w:val="30"/>
    <w:rsid w:val="002C72DE"/>
    <w:pPr>
      <w:pBdr>
        <w:top w:val="single" w:sz="4" w:space="10" w:color="7F7F7F" w:themeColor="accent3"/>
        <w:bottom w:val="single" w:sz="4" w:space="10" w:color="7F7F7F" w:themeColor="accent3"/>
      </w:pBdr>
      <w:spacing w:before="360" w:after="360"/>
      <w:ind w:left="864" w:right="864"/>
      <w:jc w:val="center"/>
    </w:pPr>
    <w:rPr>
      <w:i/>
      <w:iCs/>
      <w:color w:val="7F7F7F" w:themeColor="accent3"/>
    </w:rPr>
  </w:style>
  <w:style w:type="character" w:customStyle="1" w:styleId="IntenseQuoteChar">
    <w:name w:val="Intense Quote Char"/>
    <w:basedOn w:val="DefaultParagraphFont"/>
    <w:link w:val="IntenseQuote"/>
    <w:uiPriority w:val="30"/>
    <w:rsid w:val="002C72DE"/>
    <w:rPr>
      <w:rFonts w:asciiTheme="minorHAnsi" w:hAnsiTheme="minorHAnsi" w:cs="Cambria"/>
      <w:bCs/>
      <w:i/>
      <w:iCs/>
      <w:color w:val="7F7F7F" w:themeColor="accent3"/>
      <w:lang w:val="en-US" w:eastAsia="ja-JP"/>
    </w:rPr>
  </w:style>
  <w:style w:type="paragraph" w:customStyle="1" w:styleId="TitleSection">
    <w:name w:val="Title_Section"/>
    <w:basedOn w:val="Normal"/>
    <w:link w:val="TitleSectionChar"/>
    <w:qFormat/>
    <w:rsid w:val="006549D0"/>
    <w:pPr>
      <w:spacing w:after="600"/>
    </w:pPr>
    <w:rPr>
      <w:b/>
      <w:caps/>
      <w:color w:val="134753" w:themeColor="accent1"/>
      <w:sz w:val="40"/>
      <w:szCs w:val="40"/>
    </w:rPr>
  </w:style>
  <w:style w:type="character" w:customStyle="1" w:styleId="BoldCIVITTABlueChar">
    <w:name w:val="Bold_CIVITTA Blue Char"/>
    <w:basedOn w:val="DefaultParagraphFont"/>
    <w:link w:val="BoldCIVITTABlue"/>
    <w:rsid w:val="006549D0"/>
    <w:rPr>
      <w:rFonts w:asciiTheme="minorHAnsi" w:hAnsiTheme="minorHAnsi" w:cstheme="minorHAnsi"/>
      <w:b/>
      <w:bCs/>
      <w:color w:val="134753" w:themeColor="accent1"/>
      <w:lang w:val="en-US" w:eastAsia="ja-JP"/>
    </w:rPr>
  </w:style>
  <w:style w:type="character" w:customStyle="1" w:styleId="TitleSectionChar">
    <w:name w:val="Title_Section Char"/>
    <w:basedOn w:val="DefaultParagraphFont"/>
    <w:link w:val="TitleSection"/>
    <w:rsid w:val="006549D0"/>
    <w:rPr>
      <w:rFonts w:asciiTheme="minorHAnsi" w:hAnsiTheme="minorHAnsi" w:cs="Cambria"/>
      <w:b/>
      <w:bCs/>
      <w:caps/>
      <w:color w:val="134753" w:themeColor="accent1"/>
      <w:sz w:val="40"/>
      <w:szCs w:val="40"/>
      <w:lang w:val="en-US" w:eastAsia="ja-JP"/>
    </w:rPr>
  </w:style>
  <w:style w:type="paragraph" w:customStyle="1" w:styleId="TitleCoverPage">
    <w:name w:val="Title_CoverPage"/>
    <w:basedOn w:val="Normal"/>
    <w:link w:val="TitleCoverPageChar"/>
    <w:qFormat/>
    <w:rsid w:val="002905A8"/>
    <w:pPr>
      <w:jc w:val="left"/>
    </w:pPr>
    <w:rPr>
      <w:rFonts w:cstheme="minorHAnsi"/>
      <w:b/>
      <w:color w:val="FFFFFF" w:themeColor="background1"/>
      <w:sz w:val="44"/>
      <w:szCs w:val="44"/>
    </w:rPr>
  </w:style>
  <w:style w:type="paragraph" w:customStyle="1" w:styleId="BoldCIVITTAWhite">
    <w:name w:val="Bold_CIVITTA White"/>
    <w:basedOn w:val="Normal"/>
    <w:link w:val="BoldCIVITTAWhiteChar"/>
    <w:rsid w:val="009029A3"/>
    <w:pPr>
      <w:spacing w:after="0"/>
      <w:jc w:val="left"/>
    </w:pPr>
    <w:rPr>
      <w:rFonts w:cstheme="minorHAnsi"/>
      <w:b/>
      <w:color w:val="FFFFFF" w:themeColor="background1"/>
    </w:rPr>
  </w:style>
  <w:style w:type="character" w:customStyle="1" w:styleId="TitleCoverPageChar">
    <w:name w:val="Title_CoverPage Char"/>
    <w:basedOn w:val="DefaultParagraphFont"/>
    <w:link w:val="TitleCoverPage"/>
    <w:rsid w:val="002905A8"/>
    <w:rPr>
      <w:rFonts w:asciiTheme="minorHAnsi" w:hAnsiTheme="minorHAnsi" w:cstheme="minorHAnsi"/>
      <w:b/>
      <w:bCs/>
      <w:color w:val="FFFFFF" w:themeColor="background1"/>
      <w:sz w:val="44"/>
      <w:szCs w:val="44"/>
      <w:lang w:val="en-US" w:eastAsia="ja-JP"/>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
    <w:basedOn w:val="Normal"/>
    <w:uiPriority w:val="99"/>
    <w:unhideWhenUsed/>
    <w:qFormat/>
    <w:rsid w:val="00751377"/>
    <w:pPr>
      <w:spacing w:before="100" w:beforeAutospacing="1" w:after="100" w:afterAutospacing="1"/>
      <w:jc w:val="left"/>
    </w:pPr>
    <w:rPr>
      <w:rFonts w:ascii="Times New Roman" w:eastAsia="Times New Roman" w:hAnsi="Times New Roman" w:cs="Times New Roman"/>
      <w:bCs w:val="0"/>
      <w:szCs w:val="24"/>
      <w:lang w:eastAsia="en-US"/>
    </w:rPr>
  </w:style>
  <w:style w:type="character" w:customStyle="1" w:styleId="BoldCIVITTAWhiteChar">
    <w:name w:val="Bold_CIVITTA White Char"/>
    <w:basedOn w:val="DefaultParagraphFont"/>
    <w:link w:val="BoldCIVITTAWhite"/>
    <w:rsid w:val="009029A3"/>
    <w:rPr>
      <w:rFonts w:asciiTheme="minorHAnsi" w:hAnsiTheme="minorHAnsi" w:cstheme="minorHAnsi"/>
      <w:b/>
      <w:bCs/>
      <w:color w:val="FFFFFF" w:themeColor="background1"/>
      <w:lang w:val="en-US" w:eastAsia="ja-JP"/>
    </w:rPr>
  </w:style>
  <w:style w:type="paragraph" w:customStyle="1" w:styleId="NormalBackCover">
    <w:name w:val="Normal_BackCover"/>
    <w:basedOn w:val="Normal"/>
    <w:link w:val="NormalBackCoverChar"/>
    <w:rsid w:val="008A4094"/>
    <w:pPr>
      <w:spacing w:after="0"/>
      <w:contextualSpacing/>
      <w:jc w:val="left"/>
    </w:pPr>
    <w:rPr>
      <w:bCs w:val="0"/>
      <w:color w:val="FFFFFF" w:themeColor="background1"/>
    </w:rPr>
  </w:style>
  <w:style w:type="paragraph" w:customStyle="1" w:styleId="BoldCIVITTALightBlue">
    <w:name w:val="Bold_CIVITTA Light Blue"/>
    <w:basedOn w:val="NormalBackCover"/>
    <w:link w:val="BoldCIVITTALightBlueChar"/>
    <w:qFormat/>
    <w:rsid w:val="00751377"/>
    <w:rPr>
      <w:b/>
      <w:bCs/>
      <w:color w:val="00ABC0" w:themeColor="accent2"/>
    </w:rPr>
  </w:style>
  <w:style w:type="character" w:customStyle="1" w:styleId="NormalBackCoverChar">
    <w:name w:val="Normal_BackCover Char"/>
    <w:basedOn w:val="DefaultParagraphFont"/>
    <w:link w:val="NormalBackCover"/>
    <w:rsid w:val="008A4094"/>
    <w:rPr>
      <w:rFonts w:asciiTheme="minorHAnsi" w:hAnsiTheme="minorHAnsi" w:cs="Cambria"/>
      <w:color w:val="FFFFFF" w:themeColor="background1"/>
      <w:lang w:val="en-US" w:eastAsia="ja-JP"/>
    </w:rPr>
  </w:style>
  <w:style w:type="character" w:customStyle="1" w:styleId="Heading6Char">
    <w:name w:val="Heading 6 Char"/>
    <w:basedOn w:val="DefaultParagraphFont"/>
    <w:link w:val="Heading6"/>
    <w:rsid w:val="00452CE0"/>
    <w:rPr>
      <w:rFonts w:asciiTheme="minorHAnsi" w:eastAsiaTheme="majorEastAsia" w:hAnsiTheme="minorHAnsi" w:cstheme="majorBidi"/>
      <w:bCs/>
      <w:color w:val="092329" w:themeColor="accent1" w:themeShade="7F"/>
      <w:lang w:val="en-US" w:eastAsia="ja-JP"/>
    </w:rPr>
  </w:style>
  <w:style w:type="character" w:customStyle="1" w:styleId="BoldCIVITTALightBlueChar">
    <w:name w:val="Bold_CIVITTA Light Blue Char"/>
    <w:basedOn w:val="NormalBackCoverChar"/>
    <w:link w:val="BoldCIVITTALightBlue"/>
    <w:rsid w:val="00751377"/>
    <w:rPr>
      <w:rFonts w:asciiTheme="minorHAnsi" w:hAnsiTheme="minorHAnsi" w:cs="Cambria"/>
      <w:b/>
      <w:bCs/>
      <w:color w:val="00ABC0" w:themeColor="accent2"/>
      <w:lang w:val="en-US" w:eastAsia="ja-JP"/>
    </w:rPr>
  </w:style>
  <w:style w:type="character" w:customStyle="1" w:styleId="Heading7Char">
    <w:name w:val="Heading 7 Char"/>
    <w:basedOn w:val="DefaultParagraphFont"/>
    <w:link w:val="Heading7"/>
    <w:semiHidden/>
    <w:rsid w:val="00224D5D"/>
    <w:rPr>
      <w:rFonts w:asciiTheme="minorHAnsi" w:eastAsiaTheme="majorEastAsia" w:hAnsiTheme="minorHAnsi" w:cstheme="majorBidi"/>
      <w:bCs/>
      <w:i/>
      <w:iCs/>
      <w:color w:val="092329" w:themeColor="accent1" w:themeShade="7F"/>
      <w:lang w:val="en-US" w:eastAsia="ja-JP"/>
    </w:rPr>
  </w:style>
  <w:style w:type="paragraph" w:customStyle="1" w:styleId="FooterInvoice">
    <w:name w:val="Footer_Invoice"/>
    <w:basedOn w:val="Normal"/>
    <w:link w:val="FooterInvoiceChar"/>
    <w:rsid w:val="00533086"/>
    <w:pPr>
      <w:spacing w:after="0"/>
    </w:pPr>
    <w:rPr>
      <w:color w:val="7F7F7F" w:themeColor="accent3"/>
      <w:sz w:val="16"/>
      <w:szCs w:val="20"/>
    </w:rPr>
  </w:style>
  <w:style w:type="character" w:customStyle="1" w:styleId="FooterInvoiceChar">
    <w:name w:val="Footer_Invoice Char"/>
    <w:basedOn w:val="DefaultParagraphFont"/>
    <w:link w:val="FooterInvoice"/>
    <w:rsid w:val="00533086"/>
    <w:rPr>
      <w:rFonts w:asciiTheme="minorHAnsi" w:hAnsiTheme="minorHAnsi" w:cs="Cambria"/>
      <w:bCs/>
      <w:color w:val="7F7F7F" w:themeColor="accent3"/>
      <w:sz w:val="16"/>
      <w:szCs w:val="20"/>
      <w:lang w:val="en-US" w:eastAsia="ja-JP"/>
    </w:rPr>
  </w:style>
  <w:style w:type="paragraph" w:styleId="NoSpacing">
    <w:name w:val="No Spacing"/>
    <w:uiPriority w:val="1"/>
    <w:rsid w:val="00791DD3"/>
    <w:pPr>
      <w:jc w:val="both"/>
    </w:pPr>
    <w:rPr>
      <w:rFonts w:asciiTheme="minorHAnsi" w:hAnsiTheme="minorHAnsi" w:cs="Cambria"/>
      <w:bCs/>
      <w:lang w:val="en-US" w:eastAsia="ja-JP"/>
    </w:rPr>
  </w:style>
  <w:style w:type="paragraph" w:customStyle="1" w:styleId="CVRelevantXPPre-Civitta">
    <w:name w:val="CV_Relevant XP Pre-Civitta"/>
    <w:basedOn w:val="ListParagraph"/>
    <w:link w:val="CVRelevantXPPre-CivittaChar"/>
    <w:rsid w:val="00171101"/>
    <w:pPr>
      <w:numPr>
        <w:numId w:val="24"/>
      </w:numPr>
      <w:spacing w:after="0" w:line="276" w:lineRule="auto"/>
      <w:ind w:left="714" w:hanging="357"/>
      <w:jc w:val="left"/>
    </w:pPr>
    <w:rPr>
      <w:rFonts w:eastAsiaTheme="minorHAnsi" w:cstheme="minorBidi"/>
      <w:bCs w:val="0"/>
      <w:sz w:val="20"/>
      <w:szCs w:val="20"/>
      <w:lang w:eastAsia="en-US"/>
    </w:rPr>
  </w:style>
  <w:style w:type="paragraph" w:customStyle="1" w:styleId="CVDescription">
    <w:name w:val="CV_Description"/>
    <w:basedOn w:val="CVRelevantXPPre-Civitta"/>
    <w:link w:val="CVDescriptionChar"/>
    <w:rsid w:val="00171101"/>
    <w:pPr>
      <w:numPr>
        <w:numId w:val="0"/>
      </w:numPr>
      <w:spacing w:after="200"/>
      <w:ind w:left="714"/>
    </w:pPr>
  </w:style>
  <w:style w:type="character" w:customStyle="1" w:styleId="CVRelevantXPPre-CivittaChar">
    <w:name w:val="CV_Relevant XP Pre-Civitta Char"/>
    <w:basedOn w:val="DefaultParagraphFont"/>
    <w:link w:val="CVRelevantXPPre-Civitta"/>
    <w:rsid w:val="00171101"/>
    <w:rPr>
      <w:rFonts w:asciiTheme="minorHAnsi" w:eastAsiaTheme="minorHAnsi" w:hAnsiTheme="minorHAnsi" w:cstheme="minorBidi"/>
      <w:sz w:val="20"/>
      <w:szCs w:val="20"/>
      <w:lang w:val="en-US"/>
    </w:rPr>
  </w:style>
  <w:style w:type="character" w:customStyle="1" w:styleId="CVDescriptionChar">
    <w:name w:val="CV_Description Char"/>
    <w:basedOn w:val="CVRelevantXPPre-CivittaChar"/>
    <w:link w:val="CVDescription"/>
    <w:rsid w:val="00171101"/>
    <w:rPr>
      <w:rFonts w:asciiTheme="minorHAnsi" w:eastAsiaTheme="minorHAnsi" w:hAnsiTheme="minorHAnsi" w:cstheme="minorBidi"/>
      <w:sz w:val="20"/>
      <w:szCs w:val="20"/>
      <w:lang w:val="en-US"/>
    </w:rPr>
  </w:style>
  <w:style w:type="paragraph" w:customStyle="1" w:styleId="CVEducationCivitta">
    <w:name w:val="CV_Education_Civitta"/>
    <w:basedOn w:val="CVDescription"/>
    <w:link w:val="CVEducationCivittaChar"/>
    <w:rsid w:val="00171101"/>
    <w:pPr>
      <w:spacing w:after="0"/>
    </w:pPr>
  </w:style>
  <w:style w:type="paragraph" w:customStyle="1" w:styleId="CVSectionCivitta">
    <w:name w:val="CV_Section_Civitta"/>
    <w:basedOn w:val="Normal"/>
    <w:link w:val="CVSectionCivittaChar"/>
    <w:rsid w:val="00FA5DC3"/>
    <w:pPr>
      <w:pBdr>
        <w:bottom w:val="single" w:sz="2" w:space="1" w:color="BFBFBF" w:themeColor="background1" w:themeShade="BF"/>
      </w:pBdr>
      <w:spacing w:before="240" w:after="200" w:line="276" w:lineRule="auto"/>
      <w:jc w:val="left"/>
    </w:pPr>
    <w:rPr>
      <w:rFonts w:eastAsiaTheme="minorHAnsi" w:cstheme="minorBidi"/>
      <w:b/>
      <w:color w:val="134753" w:themeColor="accent1"/>
      <w:lang w:eastAsia="en-US"/>
    </w:rPr>
  </w:style>
  <w:style w:type="character" w:customStyle="1" w:styleId="CVEducationCivittaChar">
    <w:name w:val="CV_Education_Civitta Char"/>
    <w:basedOn w:val="CVDescriptionChar"/>
    <w:link w:val="CVEducationCivitta"/>
    <w:rsid w:val="00171101"/>
    <w:rPr>
      <w:rFonts w:asciiTheme="minorHAnsi" w:eastAsiaTheme="minorHAnsi" w:hAnsiTheme="minorHAnsi" w:cstheme="minorBidi"/>
      <w:sz w:val="20"/>
      <w:szCs w:val="20"/>
      <w:lang w:val="en-US"/>
    </w:rPr>
  </w:style>
  <w:style w:type="character" w:customStyle="1" w:styleId="CVSectionCivittaChar">
    <w:name w:val="CV_Section_Civitta Char"/>
    <w:basedOn w:val="DefaultParagraphFont"/>
    <w:link w:val="CVSectionCivitta"/>
    <w:rsid w:val="00FA5DC3"/>
    <w:rPr>
      <w:rFonts w:asciiTheme="minorHAnsi" w:eastAsiaTheme="minorHAnsi" w:hAnsiTheme="minorHAnsi" w:cstheme="minorBidi"/>
      <w:b/>
      <w:bCs/>
      <w:color w:val="134753" w:themeColor="accent1"/>
      <w:lang w:val="en-US"/>
    </w:rPr>
  </w:style>
  <w:style w:type="paragraph" w:customStyle="1" w:styleId="NormalLeftAligned">
    <w:name w:val="Normal_LeftAligned"/>
    <w:basedOn w:val="Normal"/>
    <w:link w:val="NormalLeftAlignedChar"/>
    <w:rsid w:val="00ED66F6"/>
    <w:pPr>
      <w:spacing w:after="240"/>
      <w:jc w:val="left"/>
    </w:pPr>
    <w:rPr>
      <w:rFonts w:cstheme="minorHAnsi"/>
      <w:color w:val="FFFFFF" w:themeColor="background1"/>
    </w:rPr>
  </w:style>
  <w:style w:type="paragraph" w:customStyle="1" w:styleId="NormalBold">
    <w:name w:val="Normal_Bold"/>
    <w:basedOn w:val="NormalLeftAligned"/>
    <w:link w:val="NormalBoldChar"/>
    <w:rsid w:val="002F7DEB"/>
    <w:pPr>
      <w:spacing w:after="0"/>
    </w:pPr>
    <w:rPr>
      <w:b/>
    </w:rPr>
  </w:style>
  <w:style w:type="character" w:customStyle="1" w:styleId="NormalLeftAlignedChar">
    <w:name w:val="Normal_LeftAligned Char"/>
    <w:basedOn w:val="DefaultParagraphFont"/>
    <w:link w:val="NormalLeftAligned"/>
    <w:rsid w:val="00ED66F6"/>
    <w:rPr>
      <w:rFonts w:asciiTheme="minorHAnsi" w:hAnsiTheme="minorHAnsi" w:cstheme="minorHAnsi"/>
      <w:bCs/>
      <w:color w:val="FFFFFF" w:themeColor="background1"/>
      <w:lang w:val="en-US" w:eastAsia="ja-JP"/>
    </w:rPr>
  </w:style>
  <w:style w:type="paragraph" w:customStyle="1" w:styleId="NormalWhite">
    <w:name w:val="Normal_White"/>
    <w:basedOn w:val="Normal"/>
    <w:link w:val="NormalWhiteChar"/>
    <w:rsid w:val="00ED66F6"/>
    <w:rPr>
      <w:color w:val="FFFFFF" w:themeColor="background1"/>
    </w:rPr>
  </w:style>
  <w:style w:type="character" w:customStyle="1" w:styleId="NormalBoldChar">
    <w:name w:val="Normal_Bold Char"/>
    <w:basedOn w:val="NormalLeftAlignedChar"/>
    <w:link w:val="NormalBold"/>
    <w:rsid w:val="002F7DEB"/>
    <w:rPr>
      <w:rFonts w:asciiTheme="minorHAnsi" w:hAnsiTheme="minorHAnsi" w:cstheme="minorHAnsi"/>
      <w:b/>
      <w:bCs/>
      <w:color w:val="FFFFFF" w:themeColor="background1"/>
      <w:lang w:val="en-US" w:eastAsia="ja-JP"/>
    </w:rPr>
  </w:style>
  <w:style w:type="character" w:customStyle="1" w:styleId="NormalWhiteChar">
    <w:name w:val="Normal_White Char"/>
    <w:basedOn w:val="DefaultParagraphFont"/>
    <w:link w:val="NormalWhite"/>
    <w:rsid w:val="00ED66F6"/>
    <w:rPr>
      <w:rFonts w:asciiTheme="minorHAnsi" w:hAnsiTheme="minorHAnsi" w:cs="Cambria"/>
      <w:bCs/>
      <w:color w:val="FFFFFF" w:themeColor="background1"/>
      <w:lang w:val="en-US" w:eastAsia="ja-JP"/>
    </w:rPr>
  </w:style>
  <w:style w:type="paragraph" w:customStyle="1" w:styleId="NormalBackCoverBig">
    <w:name w:val="Normal_BackCover_Big"/>
    <w:basedOn w:val="NormalBackCover"/>
    <w:link w:val="NormalBackCoverBigChar"/>
    <w:rsid w:val="006D50C0"/>
    <w:rPr>
      <w:b/>
      <w:bCs/>
      <w:sz w:val="42"/>
      <w:szCs w:val="42"/>
    </w:rPr>
  </w:style>
  <w:style w:type="character" w:customStyle="1" w:styleId="NormalBackCoverBigChar">
    <w:name w:val="Normal_BackCover_Big Char"/>
    <w:basedOn w:val="NormalBackCoverChar"/>
    <w:link w:val="NormalBackCoverBig"/>
    <w:rsid w:val="006D50C0"/>
    <w:rPr>
      <w:rFonts w:asciiTheme="minorHAnsi" w:hAnsiTheme="minorHAnsi" w:cs="Cambria"/>
      <w:b/>
      <w:bCs/>
      <w:color w:val="FFFFFF" w:themeColor="background1"/>
      <w:sz w:val="42"/>
      <w:szCs w:val="42"/>
      <w:lang w:val="en-US" w:eastAsia="ja-JP"/>
    </w:rPr>
  </w:style>
  <w:style w:type="character" w:styleId="FollowedHyperlink">
    <w:name w:val="FollowedHyperlink"/>
    <w:basedOn w:val="DefaultParagraphFont"/>
    <w:uiPriority w:val="99"/>
    <w:semiHidden/>
    <w:unhideWhenUsed/>
    <w:rsid w:val="00B76CCD"/>
    <w:rPr>
      <w:color w:val="134753" w:themeColor="followedHyperlink"/>
      <w:u w:val="single"/>
    </w:rPr>
  </w:style>
  <w:style w:type="paragraph" w:styleId="EndnoteText">
    <w:name w:val="endnote text"/>
    <w:basedOn w:val="Normal"/>
    <w:link w:val="EndnoteTextChar"/>
    <w:uiPriority w:val="99"/>
    <w:unhideWhenUsed/>
    <w:rsid w:val="00A66AFF"/>
    <w:pPr>
      <w:spacing w:after="0"/>
    </w:pPr>
    <w:rPr>
      <w:sz w:val="20"/>
      <w:szCs w:val="20"/>
    </w:rPr>
  </w:style>
  <w:style w:type="character" w:customStyle="1" w:styleId="EndnoteTextChar">
    <w:name w:val="Endnote Text Char"/>
    <w:basedOn w:val="DefaultParagraphFont"/>
    <w:link w:val="EndnoteText"/>
    <w:uiPriority w:val="99"/>
    <w:rsid w:val="00A66AFF"/>
    <w:rPr>
      <w:rFonts w:asciiTheme="minorHAnsi" w:hAnsiTheme="minorHAnsi" w:cs="Cambria"/>
      <w:bCs/>
      <w:sz w:val="20"/>
      <w:szCs w:val="20"/>
      <w:lang w:val="en-US" w:eastAsia="ja-JP"/>
    </w:rPr>
  </w:style>
  <w:style w:type="character" w:styleId="EndnoteReference">
    <w:name w:val="endnote reference"/>
    <w:basedOn w:val="DefaultParagraphFont"/>
    <w:uiPriority w:val="99"/>
    <w:semiHidden/>
    <w:unhideWhenUsed/>
    <w:rsid w:val="00A66AFF"/>
    <w:rPr>
      <w:vertAlign w:val="superscript"/>
    </w:rPr>
  </w:style>
  <w:style w:type="character" w:customStyle="1" w:styleId="ListParagraphChar">
    <w:name w:val="List Paragraph Char"/>
    <w:aliases w:val="Numbered List Char,ERP-List Paragraph Char,List Paragraph11 Char,Bullet EY Char,List Paragraph1 Char,Citation List Char,Yellow Bullet Char,Normal bullet 2 Char,Bullet list Char,Paragraph Char,Graphic Char,Resume Title Char,Ha Char"/>
    <w:basedOn w:val="DefaultParagraphFont"/>
    <w:link w:val="ListParagraph"/>
    <w:uiPriority w:val="1"/>
    <w:qFormat/>
    <w:locked/>
    <w:rsid w:val="00F22482"/>
    <w:rPr>
      <w:rFonts w:asciiTheme="minorHAnsi" w:hAnsiTheme="minorHAnsi" w:cs="Cambria"/>
      <w:bCs/>
      <w:lang w:val="en-US" w:eastAsia="ja-JP"/>
    </w:rPr>
  </w:style>
  <w:style w:type="character" w:customStyle="1" w:styleId="mw-page-title-main">
    <w:name w:val="mw-page-title-main"/>
    <w:basedOn w:val="DefaultParagraphFont"/>
    <w:rsid w:val="00F22482"/>
  </w:style>
  <w:style w:type="paragraph" w:customStyle="1" w:styleId="text-align-justify">
    <w:name w:val="text-align-justify"/>
    <w:basedOn w:val="Normal"/>
    <w:rsid w:val="00F22482"/>
    <w:pPr>
      <w:spacing w:before="100" w:beforeAutospacing="1" w:after="100" w:afterAutospacing="1"/>
      <w:jc w:val="left"/>
    </w:pPr>
    <w:rPr>
      <w:rFonts w:ascii="Times New Roman" w:eastAsia="Times New Roman" w:hAnsi="Times New Roman" w:cs="Times New Roman"/>
      <w:bCs w:val="0"/>
      <w:szCs w:val="24"/>
      <w:lang w:eastAsia="en-US"/>
    </w:rPr>
  </w:style>
  <w:style w:type="character" w:customStyle="1" w:styleId="icon">
    <w:name w:val="icon"/>
    <w:basedOn w:val="DefaultParagraphFont"/>
    <w:rsid w:val="00F22482"/>
  </w:style>
  <w:style w:type="paragraph" w:styleId="Revision">
    <w:name w:val="Revision"/>
    <w:hidden/>
    <w:uiPriority w:val="99"/>
    <w:semiHidden/>
    <w:rsid w:val="00F22482"/>
    <w:rPr>
      <w:rFonts w:asciiTheme="minorHAnsi" w:hAnsiTheme="minorHAnsi" w:cs="Cambria"/>
      <w:bCs/>
      <w:lang w:val="en-US" w:eastAsia="ja-JP"/>
    </w:rPr>
  </w:style>
  <w:style w:type="paragraph" w:customStyle="1" w:styleId="msonormal0">
    <w:name w:val="msonormal"/>
    <w:basedOn w:val="Normal"/>
    <w:rsid w:val="00F22482"/>
    <w:pPr>
      <w:spacing w:before="100" w:beforeAutospacing="1" w:after="100" w:afterAutospacing="1"/>
      <w:jc w:val="left"/>
    </w:pPr>
    <w:rPr>
      <w:rFonts w:ascii="Times New Roman" w:eastAsia="Times New Roman" w:hAnsi="Times New Roman" w:cs="Times New Roman"/>
      <w:bCs w:val="0"/>
      <w:szCs w:val="24"/>
      <w:lang w:eastAsia="en-US"/>
    </w:rPr>
  </w:style>
  <w:style w:type="paragraph" w:customStyle="1" w:styleId="font5">
    <w:name w:val="font5"/>
    <w:basedOn w:val="Normal"/>
    <w:rsid w:val="00F22482"/>
    <w:pPr>
      <w:spacing w:before="100" w:beforeAutospacing="1" w:after="100" w:afterAutospacing="1"/>
      <w:jc w:val="left"/>
    </w:pPr>
    <w:rPr>
      <w:rFonts w:ascii="GHEA Grapalat" w:eastAsia="Times New Roman" w:hAnsi="GHEA Grapalat" w:cs="Times New Roman"/>
      <w:bCs w:val="0"/>
      <w:sz w:val="20"/>
      <w:szCs w:val="20"/>
      <w:lang w:eastAsia="en-US"/>
    </w:rPr>
  </w:style>
  <w:style w:type="paragraph" w:customStyle="1" w:styleId="font6">
    <w:name w:val="font6"/>
    <w:basedOn w:val="Normal"/>
    <w:rsid w:val="00F22482"/>
    <w:pPr>
      <w:spacing w:before="100" w:beforeAutospacing="1" w:after="100" w:afterAutospacing="1"/>
      <w:jc w:val="left"/>
    </w:pPr>
    <w:rPr>
      <w:rFonts w:ascii="GHEA Grapalat" w:eastAsia="Times New Roman" w:hAnsi="GHEA Grapalat" w:cs="Times New Roman"/>
      <w:b/>
      <w:sz w:val="20"/>
      <w:szCs w:val="20"/>
      <w:lang w:eastAsia="en-US"/>
    </w:rPr>
  </w:style>
  <w:style w:type="paragraph" w:customStyle="1" w:styleId="xl72">
    <w:name w:val="xl72"/>
    <w:basedOn w:val="Normal"/>
    <w:rsid w:val="00F22482"/>
    <w:pPr>
      <w:shd w:val="clear" w:color="000000" w:fill="FFFFFF"/>
      <w:spacing w:before="100" w:beforeAutospacing="1" w:after="100" w:afterAutospacing="1"/>
      <w:jc w:val="left"/>
    </w:pPr>
    <w:rPr>
      <w:rFonts w:ascii="Times New Roman" w:eastAsia="Times New Roman" w:hAnsi="Times New Roman" w:cs="Times New Roman"/>
      <w:bCs w:val="0"/>
      <w:szCs w:val="24"/>
      <w:lang w:eastAsia="en-US"/>
    </w:rPr>
  </w:style>
  <w:style w:type="paragraph" w:customStyle="1" w:styleId="xl73">
    <w:name w:val="xl73"/>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74">
    <w:name w:val="xl74"/>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75">
    <w:name w:val="xl75"/>
    <w:basedOn w:val="Normal"/>
    <w:rsid w:val="00F22482"/>
    <w:pPr>
      <w:shd w:val="clear" w:color="000000" w:fill="FFFFFF"/>
      <w:spacing w:before="100" w:beforeAutospacing="1" w:after="100" w:afterAutospacing="1"/>
      <w:jc w:val="left"/>
    </w:pPr>
    <w:rPr>
      <w:rFonts w:ascii="Calibri" w:eastAsia="Times New Roman" w:hAnsi="Calibri" w:cs="Calibri"/>
      <w:bCs w:val="0"/>
      <w:sz w:val="20"/>
      <w:szCs w:val="20"/>
      <w:lang w:eastAsia="en-US"/>
    </w:rPr>
  </w:style>
  <w:style w:type="paragraph" w:customStyle="1" w:styleId="xl76">
    <w:name w:val="xl7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77">
    <w:name w:val="xl77"/>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78">
    <w:name w:val="xl78"/>
    <w:basedOn w:val="Normal"/>
    <w:rsid w:val="00F22482"/>
    <w:pPr>
      <w:shd w:val="clear" w:color="000000" w:fill="FFFFFF"/>
      <w:spacing w:before="100" w:beforeAutospacing="1" w:after="100" w:afterAutospacing="1"/>
      <w:jc w:val="left"/>
    </w:pPr>
    <w:rPr>
      <w:rFonts w:ascii="Calibri" w:eastAsia="Times New Roman" w:hAnsi="Calibri" w:cs="Calibri"/>
      <w:bCs w:val="0"/>
      <w:color w:val="000000"/>
      <w:sz w:val="20"/>
      <w:szCs w:val="20"/>
      <w:lang w:eastAsia="en-US"/>
    </w:rPr>
  </w:style>
  <w:style w:type="paragraph" w:customStyle="1" w:styleId="xl79">
    <w:name w:val="xl79"/>
    <w:basedOn w:val="Normal"/>
    <w:rsid w:val="00F22482"/>
    <w:pPr>
      <w:spacing w:before="100" w:beforeAutospacing="1" w:after="100" w:afterAutospacing="1"/>
      <w:jc w:val="left"/>
    </w:pPr>
    <w:rPr>
      <w:rFonts w:ascii="Calibri" w:eastAsia="Times New Roman" w:hAnsi="Calibri" w:cs="Calibri"/>
      <w:bCs w:val="0"/>
      <w:color w:val="000000"/>
      <w:sz w:val="20"/>
      <w:szCs w:val="20"/>
      <w:lang w:eastAsia="en-US"/>
    </w:rPr>
  </w:style>
  <w:style w:type="paragraph" w:customStyle="1" w:styleId="xl80">
    <w:name w:val="xl80"/>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
      <w:color w:val="000000"/>
      <w:sz w:val="20"/>
      <w:szCs w:val="20"/>
      <w:lang w:eastAsia="en-US"/>
    </w:rPr>
  </w:style>
  <w:style w:type="paragraph" w:customStyle="1" w:styleId="xl81">
    <w:name w:val="xl81"/>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GHEA Grapalat" w:eastAsia="Times New Roman" w:hAnsi="GHEA Grapalat" w:cs="Times New Roman"/>
      <w:b/>
      <w:sz w:val="20"/>
      <w:szCs w:val="20"/>
      <w:lang w:eastAsia="en-US"/>
    </w:rPr>
  </w:style>
  <w:style w:type="paragraph" w:customStyle="1" w:styleId="xl82">
    <w:name w:val="xl82"/>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GHEA Grapalat" w:eastAsia="Times New Roman" w:hAnsi="GHEA Grapalat" w:cs="Times New Roman"/>
      <w:b/>
      <w:sz w:val="20"/>
      <w:szCs w:val="20"/>
      <w:lang w:eastAsia="en-US"/>
    </w:rPr>
  </w:style>
  <w:style w:type="paragraph" w:customStyle="1" w:styleId="xl83">
    <w:name w:val="xl83"/>
    <w:basedOn w:val="Normal"/>
    <w:rsid w:val="00F22482"/>
    <w:pPr>
      <w:shd w:val="clear" w:color="000000" w:fill="FFFFFF"/>
      <w:spacing w:before="100" w:beforeAutospacing="1" w:after="100" w:afterAutospacing="1"/>
      <w:jc w:val="left"/>
    </w:pPr>
    <w:rPr>
      <w:rFonts w:ascii="Calibri" w:eastAsia="Times New Roman" w:hAnsi="Calibri" w:cs="Calibri"/>
      <w:b/>
      <w:sz w:val="20"/>
      <w:szCs w:val="20"/>
      <w:lang w:eastAsia="en-US"/>
    </w:rPr>
  </w:style>
  <w:style w:type="paragraph" w:customStyle="1" w:styleId="xl84">
    <w:name w:val="xl84"/>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85">
    <w:name w:val="xl85"/>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86">
    <w:name w:val="xl8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Calibri" w:eastAsia="Times New Roman" w:hAnsi="Calibri" w:cs="Calibri"/>
      <w:b/>
      <w:sz w:val="20"/>
      <w:szCs w:val="20"/>
      <w:lang w:eastAsia="en-US"/>
    </w:rPr>
  </w:style>
  <w:style w:type="paragraph" w:customStyle="1" w:styleId="xl87">
    <w:name w:val="xl87"/>
    <w:basedOn w:val="Normal"/>
    <w:rsid w:val="00F22482"/>
    <w:pPr>
      <w:shd w:val="clear" w:color="000000" w:fill="FFFFFF"/>
      <w:spacing w:before="100" w:beforeAutospacing="1" w:after="100" w:afterAutospacing="1"/>
      <w:jc w:val="left"/>
    </w:pPr>
    <w:rPr>
      <w:rFonts w:ascii="GHEA Grapalat" w:eastAsia="Times New Roman" w:hAnsi="GHEA Grapalat" w:cs="Times New Roman"/>
      <w:bCs w:val="0"/>
      <w:color w:val="000000"/>
      <w:sz w:val="20"/>
      <w:szCs w:val="20"/>
      <w:lang w:eastAsia="en-US"/>
    </w:rPr>
  </w:style>
  <w:style w:type="paragraph" w:customStyle="1" w:styleId="xl88">
    <w:name w:val="xl8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GHEA Grapalat" w:eastAsia="Times New Roman" w:hAnsi="GHEA Grapalat" w:cs="Times New Roman"/>
      <w:bCs w:val="0"/>
      <w:color w:val="000000"/>
      <w:sz w:val="20"/>
      <w:szCs w:val="20"/>
      <w:lang w:eastAsia="en-US"/>
    </w:rPr>
  </w:style>
  <w:style w:type="paragraph" w:customStyle="1" w:styleId="xl89">
    <w:name w:val="xl89"/>
    <w:basedOn w:val="Normal"/>
    <w:rsid w:val="00F22482"/>
    <w:pPr>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GHEA Grapalat" w:eastAsia="Times New Roman" w:hAnsi="GHEA Grapalat" w:cs="Times New Roman"/>
      <w:bCs w:val="0"/>
      <w:color w:val="000000"/>
      <w:sz w:val="20"/>
      <w:szCs w:val="20"/>
      <w:lang w:eastAsia="en-US"/>
    </w:rPr>
  </w:style>
  <w:style w:type="paragraph" w:customStyle="1" w:styleId="xl90">
    <w:name w:val="xl90"/>
    <w:basedOn w:val="Normal"/>
    <w:rsid w:val="00F22482"/>
    <w:pPr>
      <w:shd w:val="clear" w:color="000000" w:fill="FFFFFF"/>
      <w:spacing w:before="100" w:beforeAutospacing="1" w:after="100" w:afterAutospacing="1"/>
      <w:jc w:val="left"/>
    </w:pPr>
    <w:rPr>
      <w:rFonts w:ascii="GHEA Grapalat" w:eastAsia="Times New Roman" w:hAnsi="GHEA Grapalat" w:cs="Times New Roman"/>
      <w:bCs w:val="0"/>
      <w:sz w:val="20"/>
      <w:szCs w:val="20"/>
      <w:lang w:eastAsia="en-US"/>
    </w:rPr>
  </w:style>
  <w:style w:type="paragraph" w:customStyle="1" w:styleId="xl91">
    <w:name w:val="xl91"/>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
      <w:sz w:val="20"/>
      <w:szCs w:val="20"/>
      <w:lang w:eastAsia="en-US"/>
    </w:rPr>
  </w:style>
  <w:style w:type="paragraph" w:customStyle="1" w:styleId="xl92">
    <w:name w:val="xl92"/>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GHEA Grapalat" w:eastAsia="Times New Roman" w:hAnsi="GHEA Grapalat" w:cs="Times New Roman"/>
      <w:b/>
      <w:i/>
      <w:iCs/>
      <w:color w:val="000000"/>
      <w:szCs w:val="24"/>
      <w:lang w:eastAsia="en-US"/>
    </w:rPr>
  </w:style>
  <w:style w:type="paragraph" w:customStyle="1" w:styleId="xl93">
    <w:name w:val="xl93"/>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GHEA Grapalat" w:eastAsia="Times New Roman" w:hAnsi="GHEA Grapalat" w:cs="Times New Roman"/>
      <w:b/>
      <w:sz w:val="20"/>
      <w:szCs w:val="20"/>
      <w:lang w:eastAsia="en-US"/>
    </w:rPr>
  </w:style>
  <w:style w:type="paragraph" w:customStyle="1" w:styleId="xl94">
    <w:name w:val="xl94"/>
    <w:basedOn w:val="Normal"/>
    <w:rsid w:val="00F22482"/>
    <w:pPr>
      <w:shd w:val="clear" w:color="000000" w:fill="D9E1F2"/>
      <w:spacing w:before="100" w:beforeAutospacing="1" w:after="100" w:afterAutospacing="1"/>
      <w:jc w:val="left"/>
    </w:pPr>
    <w:rPr>
      <w:rFonts w:ascii="Times New Roman" w:eastAsia="Times New Roman" w:hAnsi="Times New Roman" w:cs="Times New Roman"/>
      <w:bCs w:val="0"/>
      <w:szCs w:val="24"/>
      <w:lang w:eastAsia="en-US"/>
    </w:rPr>
  </w:style>
  <w:style w:type="paragraph" w:customStyle="1" w:styleId="xl95">
    <w:name w:val="xl95"/>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96">
    <w:name w:val="xl9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97">
    <w:name w:val="xl97"/>
    <w:basedOn w:val="Normal"/>
    <w:rsid w:val="00F22482"/>
    <w:pPr>
      <w:spacing w:before="100" w:beforeAutospacing="1" w:after="100" w:afterAutospacing="1"/>
      <w:jc w:val="left"/>
    </w:pPr>
    <w:rPr>
      <w:rFonts w:ascii="GHEA Grapalat" w:eastAsia="Times New Roman" w:hAnsi="GHEA Grapalat" w:cs="Times New Roman"/>
      <w:bCs w:val="0"/>
      <w:color w:val="000000"/>
      <w:sz w:val="20"/>
      <w:szCs w:val="20"/>
      <w:lang w:eastAsia="en-US"/>
    </w:rPr>
  </w:style>
  <w:style w:type="paragraph" w:customStyle="1" w:styleId="xl98">
    <w:name w:val="xl9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
      <w:sz w:val="20"/>
      <w:szCs w:val="20"/>
      <w:lang w:eastAsia="en-US"/>
    </w:rPr>
  </w:style>
  <w:style w:type="paragraph" w:customStyle="1" w:styleId="xl99">
    <w:name w:val="xl99"/>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100">
    <w:name w:val="xl100"/>
    <w:basedOn w:val="Normal"/>
    <w:rsid w:val="00F22482"/>
    <w:pPr>
      <w:shd w:val="clear" w:color="000000" w:fill="FFFFFF"/>
      <w:spacing w:before="100" w:beforeAutospacing="1" w:after="100" w:afterAutospacing="1"/>
      <w:jc w:val="left"/>
    </w:pPr>
    <w:rPr>
      <w:rFonts w:ascii="Calibri" w:eastAsia="Times New Roman" w:hAnsi="Calibri" w:cs="Calibri"/>
      <w:b/>
      <w:color w:val="000000"/>
      <w:szCs w:val="24"/>
      <w:lang w:eastAsia="en-US"/>
    </w:rPr>
  </w:style>
  <w:style w:type="paragraph" w:customStyle="1" w:styleId="xl101">
    <w:name w:val="xl101"/>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02">
    <w:name w:val="xl102"/>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GHEA Grapalat" w:eastAsia="Times New Roman" w:hAnsi="GHEA Grapalat" w:cs="Times New Roman"/>
      <w:b/>
      <w:color w:val="000000"/>
      <w:sz w:val="20"/>
      <w:szCs w:val="20"/>
      <w:lang w:eastAsia="en-US"/>
    </w:rPr>
  </w:style>
  <w:style w:type="paragraph" w:customStyle="1" w:styleId="xl103">
    <w:name w:val="xl103"/>
    <w:basedOn w:val="Normal"/>
    <w:rsid w:val="00F22482"/>
    <w:pPr>
      <w:shd w:val="clear" w:color="000000" w:fill="D9E1F2"/>
      <w:spacing w:before="100" w:beforeAutospacing="1" w:after="100" w:afterAutospacing="1"/>
      <w:jc w:val="left"/>
    </w:pPr>
    <w:rPr>
      <w:rFonts w:ascii="Calibri" w:eastAsia="Times New Roman" w:hAnsi="Calibri" w:cs="Calibri"/>
      <w:b/>
      <w:color w:val="000000"/>
      <w:szCs w:val="24"/>
      <w:lang w:eastAsia="en-US"/>
    </w:rPr>
  </w:style>
  <w:style w:type="paragraph" w:customStyle="1" w:styleId="xl104">
    <w:name w:val="xl104"/>
    <w:basedOn w:val="Normal"/>
    <w:rsid w:val="00F22482"/>
    <w:pPr>
      <w:shd w:val="clear" w:color="000000" w:fill="FFFFFF"/>
      <w:spacing w:before="100" w:beforeAutospacing="1" w:after="100" w:afterAutospacing="1"/>
      <w:jc w:val="left"/>
    </w:pPr>
    <w:rPr>
      <w:rFonts w:ascii="Calibri" w:eastAsia="Times New Roman" w:hAnsi="Calibri" w:cs="Calibri"/>
      <w:b/>
      <w:color w:val="000000"/>
      <w:sz w:val="20"/>
      <w:szCs w:val="20"/>
      <w:lang w:eastAsia="en-US"/>
    </w:rPr>
  </w:style>
  <w:style w:type="paragraph" w:customStyle="1" w:styleId="xl105">
    <w:name w:val="xl105"/>
    <w:basedOn w:val="Normal"/>
    <w:rsid w:val="00F22482"/>
    <w:pPr>
      <w:shd w:val="clear" w:color="000000" w:fill="D9E1F2"/>
      <w:spacing w:before="100" w:beforeAutospacing="1" w:after="100" w:afterAutospacing="1"/>
      <w:jc w:val="left"/>
    </w:pPr>
    <w:rPr>
      <w:rFonts w:ascii="Calibri" w:eastAsia="Times New Roman" w:hAnsi="Calibri" w:cs="Calibri"/>
      <w:b/>
      <w:color w:val="000000"/>
      <w:sz w:val="20"/>
      <w:szCs w:val="20"/>
      <w:lang w:eastAsia="en-US"/>
    </w:rPr>
  </w:style>
  <w:style w:type="paragraph" w:customStyle="1" w:styleId="xl106">
    <w:name w:val="xl10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Calibri" w:eastAsia="Times New Roman" w:hAnsi="Calibri" w:cs="Calibri"/>
      <w:bCs w:val="0"/>
      <w:color w:val="000000"/>
      <w:sz w:val="20"/>
      <w:szCs w:val="20"/>
      <w:lang w:eastAsia="en-US"/>
    </w:rPr>
  </w:style>
  <w:style w:type="paragraph" w:customStyle="1" w:styleId="xl107">
    <w:name w:val="xl107"/>
    <w:basedOn w:val="Normal"/>
    <w:rsid w:val="00F22482"/>
    <w:pPr>
      <w:shd w:val="clear" w:color="000000" w:fill="FFFFFF"/>
      <w:spacing w:before="100" w:beforeAutospacing="1" w:after="100" w:afterAutospacing="1"/>
      <w:jc w:val="left"/>
    </w:pPr>
    <w:rPr>
      <w:rFonts w:ascii="GHEA Grapalat" w:eastAsia="Times New Roman" w:hAnsi="GHEA Grapalat" w:cs="Times New Roman"/>
      <w:bCs w:val="0"/>
      <w:i/>
      <w:iCs/>
      <w:color w:val="000000"/>
      <w:sz w:val="20"/>
      <w:szCs w:val="20"/>
      <w:lang w:eastAsia="en-US"/>
    </w:rPr>
  </w:style>
  <w:style w:type="paragraph" w:customStyle="1" w:styleId="xl108">
    <w:name w:val="xl10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09">
    <w:name w:val="xl109"/>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110">
    <w:name w:val="xl110"/>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i/>
      <w:iCs/>
      <w:color w:val="000000"/>
      <w:sz w:val="20"/>
      <w:szCs w:val="20"/>
      <w:lang w:eastAsia="en-US"/>
    </w:rPr>
  </w:style>
  <w:style w:type="paragraph" w:customStyle="1" w:styleId="xl111">
    <w:name w:val="xl111"/>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12">
    <w:name w:val="xl112"/>
    <w:basedOn w:val="Normal"/>
    <w:rsid w:val="00F22482"/>
    <w:pPr>
      <w:shd w:val="clear" w:color="000000" w:fill="B4C6E7"/>
      <w:spacing w:before="100" w:beforeAutospacing="1" w:after="100" w:afterAutospacing="1"/>
      <w:jc w:val="left"/>
    </w:pPr>
    <w:rPr>
      <w:rFonts w:ascii="Times New Roman" w:eastAsia="Times New Roman" w:hAnsi="Times New Roman" w:cs="Times New Roman"/>
      <w:bCs w:val="0"/>
      <w:szCs w:val="24"/>
      <w:lang w:eastAsia="en-US"/>
    </w:rPr>
  </w:style>
  <w:style w:type="paragraph" w:customStyle="1" w:styleId="xl113">
    <w:name w:val="xl113"/>
    <w:basedOn w:val="Normal"/>
    <w:rsid w:val="00F22482"/>
    <w:pPr>
      <w:spacing w:before="100" w:beforeAutospacing="1" w:after="100" w:afterAutospacing="1"/>
      <w:jc w:val="left"/>
    </w:pPr>
    <w:rPr>
      <w:rFonts w:ascii="GHEA Grapalat" w:eastAsia="Times New Roman" w:hAnsi="GHEA Grapalat" w:cs="Times New Roman"/>
      <w:bCs w:val="0"/>
      <w:sz w:val="20"/>
      <w:szCs w:val="20"/>
      <w:lang w:eastAsia="en-US"/>
    </w:rPr>
  </w:style>
  <w:style w:type="paragraph" w:customStyle="1" w:styleId="xl114">
    <w:name w:val="xl114"/>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115">
    <w:name w:val="xl115"/>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116">
    <w:name w:val="xl11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17">
    <w:name w:val="xl117"/>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18">
    <w:name w:val="xl11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19">
    <w:name w:val="xl119"/>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0">
    <w:name w:val="xl120"/>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1">
    <w:name w:val="xl121"/>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2">
    <w:name w:val="xl122"/>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3">
    <w:name w:val="xl123"/>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4">
    <w:name w:val="xl124"/>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125">
    <w:name w:val="xl125"/>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color w:val="000000"/>
      <w:sz w:val="20"/>
      <w:szCs w:val="20"/>
      <w:lang w:eastAsia="en-US"/>
    </w:rPr>
  </w:style>
  <w:style w:type="paragraph" w:customStyle="1" w:styleId="xl126">
    <w:name w:val="xl12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7">
    <w:name w:val="xl127"/>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8">
    <w:name w:val="xl12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29">
    <w:name w:val="xl129"/>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20"/>
      <w:szCs w:val="20"/>
      <w:lang w:eastAsia="en-US"/>
    </w:rPr>
  </w:style>
  <w:style w:type="paragraph" w:customStyle="1" w:styleId="xl130">
    <w:name w:val="xl130"/>
    <w:basedOn w:val="Normal"/>
    <w:rsid w:val="00F22482"/>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ascii="GHEA Grapalat" w:eastAsia="Times New Roman" w:hAnsi="GHEA Grapalat" w:cs="Times New Roman"/>
      <w:b/>
      <w:sz w:val="20"/>
      <w:szCs w:val="20"/>
      <w:lang w:eastAsia="en-US"/>
    </w:rPr>
  </w:style>
  <w:style w:type="paragraph" w:customStyle="1" w:styleId="xl131">
    <w:name w:val="xl131"/>
    <w:basedOn w:val="Normal"/>
    <w:rsid w:val="00F22482"/>
    <w:pPr>
      <w:pBdr>
        <w:top w:val="single" w:sz="4" w:space="0" w:color="auto"/>
        <w:left w:val="single" w:sz="4" w:space="0" w:color="auto"/>
        <w:bottom w:val="single" w:sz="4" w:space="0" w:color="auto"/>
        <w:right w:val="single" w:sz="4" w:space="0" w:color="auto"/>
      </w:pBdr>
      <w:shd w:val="clear" w:color="D9D9D9" w:fill="DCE6F2"/>
      <w:spacing w:before="100" w:beforeAutospacing="1" w:after="100" w:afterAutospacing="1"/>
      <w:jc w:val="center"/>
      <w:textAlignment w:val="center"/>
    </w:pPr>
    <w:rPr>
      <w:rFonts w:ascii="GHEA Grapalat" w:eastAsia="Times New Roman" w:hAnsi="GHEA Grapalat" w:cs="Times New Roman"/>
      <w:b/>
      <w:i/>
      <w:iCs/>
      <w:color w:val="000000"/>
      <w:sz w:val="18"/>
      <w:szCs w:val="18"/>
      <w:lang w:eastAsia="en-US"/>
    </w:rPr>
  </w:style>
  <w:style w:type="paragraph" w:customStyle="1" w:styleId="xl132">
    <w:name w:val="xl132"/>
    <w:basedOn w:val="Normal"/>
    <w:rsid w:val="00F22482"/>
    <w:pPr>
      <w:pBdr>
        <w:top w:val="single" w:sz="4" w:space="0" w:color="auto"/>
        <w:left w:val="single" w:sz="4" w:space="0" w:color="auto"/>
        <w:bottom w:val="single" w:sz="4" w:space="0" w:color="auto"/>
        <w:right w:val="single" w:sz="4" w:space="0" w:color="auto"/>
      </w:pBdr>
      <w:shd w:val="clear" w:color="D9D9D9" w:fill="DCE6F2"/>
      <w:spacing w:before="100" w:beforeAutospacing="1" w:after="100" w:afterAutospacing="1"/>
      <w:jc w:val="left"/>
      <w:textAlignment w:val="center"/>
    </w:pPr>
    <w:rPr>
      <w:rFonts w:ascii="GHEA Grapalat" w:eastAsia="Times New Roman" w:hAnsi="GHEA Grapalat" w:cs="Times New Roman"/>
      <w:b/>
      <w:color w:val="000000"/>
      <w:sz w:val="18"/>
      <w:szCs w:val="18"/>
      <w:lang w:eastAsia="en-US"/>
    </w:rPr>
  </w:style>
  <w:style w:type="paragraph" w:customStyle="1" w:styleId="xl133">
    <w:name w:val="xl133"/>
    <w:basedOn w:val="Normal"/>
    <w:rsid w:val="00F22482"/>
    <w:pPr>
      <w:pBdr>
        <w:top w:val="single" w:sz="4" w:space="0" w:color="auto"/>
        <w:left w:val="single" w:sz="4" w:space="0" w:color="auto"/>
        <w:bottom w:val="single" w:sz="4" w:space="0" w:color="auto"/>
        <w:right w:val="single" w:sz="4" w:space="0" w:color="auto"/>
      </w:pBdr>
      <w:shd w:val="clear" w:color="D9D9D9" w:fill="DCE6F2"/>
      <w:spacing w:before="100" w:beforeAutospacing="1" w:after="100" w:afterAutospacing="1"/>
      <w:jc w:val="left"/>
      <w:textAlignment w:val="center"/>
    </w:pPr>
    <w:rPr>
      <w:rFonts w:ascii="GHEA Grapalat" w:eastAsia="Times New Roman" w:hAnsi="GHEA Grapalat" w:cs="Times New Roman"/>
      <w:b/>
      <w:color w:val="000000"/>
      <w:sz w:val="18"/>
      <w:szCs w:val="18"/>
      <w:lang w:eastAsia="en-US"/>
    </w:rPr>
  </w:style>
  <w:style w:type="paragraph" w:customStyle="1" w:styleId="xl134">
    <w:name w:val="xl134"/>
    <w:basedOn w:val="Normal"/>
    <w:rsid w:val="00F22482"/>
    <w:pPr>
      <w:pBdr>
        <w:top w:val="single" w:sz="4" w:space="0" w:color="auto"/>
        <w:left w:val="single" w:sz="4" w:space="0" w:color="auto"/>
        <w:bottom w:val="single" w:sz="4" w:space="0" w:color="auto"/>
        <w:right w:val="single" w:sz="4" w:space="0" w:color="auto"/>
      </w:pBdr>
      <w:shd w:val="clear" w:color="D9D9D9" w:fill="DCE6F2"/>
      <w:spacing w:before="100" w:beforeAutospacing="1" w:after="100" w:afterAutospacing="1"/>
      <w:jc w:val="left"/>
      <w:textAlignment w:val="center"/>
    </w:pPr>
    <w:rPr>
      <w:rFonts w:ascii="GHEA Grapalat" w:eastAsia="Times New Roman" w:hAnsi="GHEA Grapalat" w:cs="Times New Roman"/>
      <w:b/>
      <w:i/>
      <w:iCs/>
      <w:color w:val="000000"/>
      <w:sz w:val="18"/>
      <w:szCs w:val="18"/>
      <w:lang w:eastAsia="en-US"/>
    </w:rPr>
  </w:style>
  <w:style w:type="paragraph" w:customStyle="1" w:styleId="xl135">
    <w:name w:val="xl135"/>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left"/>
      <w:textAlignment w:val="center"/>
    </w:pPr>
    <w:rPr>
      <w:rFonts w:ascii="GHEA Grapalat" w:eastAsia="Times New Roman" w:hAnsi="GHEA Grapalat" w:cs="Times New Roman"/>
      <w:b/>
      <w:sz w:val="20"/>
      <w:szCs w:val="20"/>
      <w:lang w:eastAsia="en-US"/>
    </w:rPr>
  </w:style>
  <w:style w:type="paragraph" w:customStyle="1" w:styleId="xl136">
    <w:name w:val="xl136"/>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left"/>
      <w:textAlignment w:val="center"/>
    </w:pPr>
    <w:rPr>
      <w:rFonts w:ascii="GHEA Grapalat" w:eastAsia="Times New Roman" w:hAnsi="GHEA Grapalat" w:cs="Times New Roman"/>
      <w:b/>
      <w:i/>
      <w:iCs/>
      <w:color w:val="000000"/>
      <w:szCs w:val="24"/>
      <w:lang w:eastAsia="en-US"/>
    </w:rPr>
  </w:style>
  <w:style w:type="paragraph" w:customStyle="1" w:styleId="xl137">
    <w:name w:val="xl137"/>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left"/>
      <w:textAlignment w:val="center"/>
    </w:pPr>
    <w:rPr>
      <w:rFonts w:ascii="GHEA Grapalat" w:eastAsia="Times New Roman" w:hAnsi="GHEA Grapalat" w:cs="Times New Roman"/>
      <w:b/>
      <w:color w:val="000000"/>
      <w:sz w:val="20"/>
      <w:szCs w:val="20"/>
      <w:lang w:eastAsia="en-US"/>
    </w:rPr>
  </w:style>
  <w:style w:type="paragraph" w:customStyle="1" w:styleId="xl138">
    <w:name w:val="xl138"/>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left"/>
      <w:textAlignment w:val="center"/>
    </w:pPr>
    <w:rPr>
      <w:rFonts w:ascii="GHEA Grapalat" w:eastAsia="Times New Roman" w:hAnsi="GHEA Grapalat" w:cs="Times New Roman"/>
      <w:bCs w:val="0"/>
      <w:color w:val="000000"/>
      <w:sz w:val="20"/>
      <w:szCs w:val="20"/>
      <w:lang w:eastAsia="en-US"/>
    </w:rPr>
  </w:style>
  <w:style w:type="paragraph" w:customStyle="1" w:styleId="xl139">
    <w:name w:val="xl139"/>
    <w:basedOn w:val="Normal"/>
    <w:rsid w:val="00F22482"/>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left"/>
      <w:textAlignment w:val="center"/>
    </w:pPr>
    <w:rPr>
      <w:rFonts w:ascii="GHEA Grapalat" w:eastAsia="Times New Roman" w:hAnsi="GHEA Grapalat" w:cs="Times New Roman"/>
      <w:b/>
      <w:i/>
      <w:iCs/>
      <w:color w:val="000000"/>
      <w:szCs w:val="24"/>
      <w:lang w:eastAsia="en-US"/>
    </w:rPr>
  </w:style>
  <w:style w:type="paragraph" w:customStyle="1" w:styleId="xl140">
    <w:name w:val="xl140"/>
    <w:basedOn w:val="Normal"/>
    <w:rsid w:val="00F2248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GHEA Grapalat" w:eastAsia="Times New Roman" w:hAnsi="GHEA Grapalat" w:cs="Times New Roman"/>
      <w:b/>
      <w:i/>
      <w:iCs/>
      <w:color w:val="000000"/>
      <w:sz w:val="20"/>
      <w:szCs w:val="20"/>
      <w:lang w:eastAsia="en-US"/>
    </w:rPr>
  </w:style>
  <w:style w:type="paragraph" w:customStyle="1" w:styleId="xl150">
    <w:name w:val="xl150"/>
    <w:basedOn w:val="Normal"/>
    <w:rsid w:val="00F2248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51">
    <w:name w:val="xl151"/>
    <w:basedOn w:val="Normal"/>
    <w:rsid w:val="00F2248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52">
    <w:name w:val="xl152"/>
    <w:basedOn w:val="Normal"/>
    <w:rsid w:val="00F22482"/>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53">
    <w:name w:val="xl153"/>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54">
    <w:name w:val="xl154"/>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55">
    <w:name w:val="xl155"/>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i/>
      <w:iCs/>
      <w:sz w:val="18"/>
      <w:szCs w:val="18"/>
      <w:lang w:eastAsia="en-US"/>
    </w:rPr>
  </w:style>
  <w:style w:type="paragraph" w:customStyle="1" w:styleId="xl156">
    <w:name w:val="xl156"/>
    <w:basedOn w:val="Normal"/>
    <w:rsid w:val="00F2248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57">
    <w:name w:val="xl157"/>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i/>
      <w:iCs/>
      <w:sz w:val="18"/>
      <w:szCs w:val="18"/>
      <w:lang w:eastAsia="en-US"/>
    </w:rPr>
  </w:style>
  <w:style w:type="paragraph" w:customStyle="1" w:styleId="xl158">
    <w:name w:val="xl158"/>
    <w:basedOn w:val="Normal"/>
    <w:rsid w:val="00F2248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59">
    <w:name w:val="xl159"/>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60">
    <w:name w:val="xl160"/>
    <w:basedOn w:val="Normal"/>
    <w:rsid w:val="00F2248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61">
    <w:name w:val="xl161"/>
    <w:basedOn w:val="Normal"/>
    <w:rsid w:val="00F22482"/>
    <w:pPr>
      <w:pBdr>
        <w:top w:val="single" w:sz="4" w:space="0" w:color="auto"/>
        <w:left w:val="single" w:sz="4" w:space="0" w:color="auto"/>
        <w:bottom w:val="single" w:sz="4" w:space="0" w:color="auto"/>
        <w:right w:val="single" w:sz="4"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sz w:val="18"/>
      <w:szCs w:val="18"/>
      <w:lang w:eastAsia="en-US"/>
    </w:rPr>
  </w:style>
  <w:style w:type="paragraph" w:customStyle="1" w:styleId="xl162">
    <w:name w:val="xl162"/>
    <w:basedOn w:val="Normal"/>
    <w:rsid w:val="00F22482"/>
    <w:pPr>
      <w:pBdr>
        <w:top w:val="single" w:sz="4" w:space="0" w:color="auto"/>
        <w:left w:val="single" w:sz="4" w:space="0" w:color="auto"/>
        <w:bottom w:val="single" w:sz="4" w:space="0" w:color="auto"/>
        <w:right w:val="single" w:sz="4"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63">
    <w:name w:val="xl163"/>
    <w:basedOn w:val="Normal"/>
    <w:rsid w:val="00F22482"/>
    <w:pPr>
      <w:pBdr>
        <w:top w:val="single" w:sz="4" w:space="0" w:color="auto"/>
        <w:left w:val="single" w:sz="4" w:space="0" w:color="auto"/>
        <w:bottom w:val="single" w:sz="4" w:space="0" w:color="auto"/>
        <w:right w:val="single" w:sz="8"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sz w:val="18"/>
      <w:szCs w:val="18"/>
      <w:lang w:eastAsia="en-US"/>
    </w:rPr>
  </w:style>
  <w:style w:type="paragraph" w:customStyle="1" w:styleId="xl164">
    <w:name w:val="xl164"/>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65">
    <w:name w:val="xl165"/>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eastAsia="Times New Roman" w:hAnsi="GHEA Grapalat" w:cs="Times New Roman"/>
      <w:bCs w:val="0"/>
      <w:i/>
      <w:iCs/>
      <w:sz w:val="18"/>
      <w:szCs w:val="18"/>
      <w:lang w:eastAsia="en-US"/>
    </w:rPr>
  </w:style>
  <w:style w:type="paragraph" w:customStyle="1" w:styleId="xl166">
    <w:name w:val="xl166"/>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GHEA Grapalat" w:eastAsia="Times New Roman" w:hAnsi="GHEA Grapalat" w:cs="Times New Roman"/>
      <w:bCs w:val="0"/>
      <w:sz w:val="18"/>
      <w:szCs w:val="18"/>
      <w:lang w:eastAsia="en-US"/>
    </w:rPr>
  </w:style>
  <w:style w:type="paragraph" w:customStyle="1" w:styleId="xl167">
    <w:name w:val="xl167"/>
    <w:basedOn w:val="Normal"/>
    <w:rsid w:val="00F2248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GHEA Grapalat" w:eastAsia="Times New Roman" w:hAnsi="GHEA Grapalat" w:cs="Times New Roman"/>
      <w:bCs w:val="0"/>
      <w:sz w:val="18"/>
      <w:szCs w:val="18"/>
      <w:lang w:eastAsia="en-US"/>
    </w:rPr>
  </w:style>
  <w:style w:type="paragraph" w:customStyle="1" w:styleId="xl168">
    <w:name w:val="xl16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GHEA Grapalat" w:eastAsia="Times New Roman" w:hAnsi="GHEA Grapalat" w:cs="Times New Roman"/>
      <w:bCs w:val="0"/>
      <w:sz w:val="18"/>
      <w:szCs w:val="18"/>
      <w:lang w:eastAsia="en-US"/>
    </w:rPr>
  </w:style>
  <w:style w:type="paragraph" w:customStyle="1" w:styleId="xl169">
    <w:name w:val="xl169"/>
    <w:basedOn w:val="Normal"/>
    <w:rsid w:val="00F2248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left"/>
    </w:pPr>
    <w:rPr>
      <w:rFonts w:ascii="GHEA Grapalat" w:eastAsia="Times New Roman" w:hAnsi="GHEA Grapalat" w:cs="Times New Roman"/>
      <w:bCs w:val="0"/>
      <w:sz w:val="18"/>
      <w:szCs w:val="18"/>
      <w:lang w:eastAsia="en-US"/>
    </w:rPr>
  </w:style>
  <w:style w:type="paragraph" w:customStyle="1" w:styleId="xl170">
    <w:name w:val="xl170"/>
    <w:basedOn w:val="Normal"/>
    <w:rsid w:val="00F2248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71">
    <w:name w:val="xl171"/>
    <w:basedOn w:val="Normal"/>
    <w:rsid w:val="00F2248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72">
    <w:name w:val="xl172"/>
    <w:basedOn w:val="Normal"/>
    <w:rsid w:val="00F22482"/>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73">
    <w:name w:val="xl173"/>
    <w:basedOn w:val="Normal"/>
    <w:rsid w:val="00F2248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sz w:val="18"/>
      <w:szCs w:val="18"/>
      <w:lang w:eastAsia="en-US"/>
    </w:rPr>
  </w:style>
  <w:style w:type="paragraph" w:customStyle="1" w:styleId="xl174">
    <w:name w:val="xl174"/>
    <w:basedOn w:val="Normal"/>
    <w:rsid w:val="00F22482"/>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sz w:val="18"/>
      <w:szCs w:val="18"/>
      <w:lang w:eastAsia="en-US"/>
    </w:rPr>
  </w:style>
  <w:style w:type="paragraph" w:customStyle="1" w:styleId="xl175">
    <w:name w:val="xl175"/>
    <w:basedOn w:val="Normal"/>
    <w:rsid w:val="00F22482"/>
    <w:pPr>
      <w:pBdr>
        <w:top w:val="single" w:sz="4" w:space="0" w:color="auto"/>
        <w:left w:val="single" w:sz="4" w:space="0" w:color="auto"/>
        <w:bottom w:val="single" w:sz="4" w:space="0" w:color="auto"/>
        <w:right w:val="single" w:sz="8"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Cs w:val="0"/>
      <w:sz w:val="18"/>
      <w:szCs w:val="18"/>
      <w:lang w:eastAsia="en-US"/>
    </w:rPr>
  </w:style>
  <w:style w:type="paragraph" w:customStyle="1" w:styleId="xl176">
    <w:name w:val="xl176"/>
    <w:basedOn w:val="Normal"/>
    <w:rsid w:val="00F2248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sz w:val="18"/>
      <w:szCs w:val="18"/>
      <w:lang w:eastAsia="en-US"/>
    </w:rPr>
  </w:style>
  <w:style w:type="paragraph" w:customStyle="1" w:styleId="xl177">
    <w:name w:val="xl177"/>
    <w:basedOn w:val="Normal"/>
    <w:rsid w:val="00F22482"/>
    <w:pPr>
      <w:pBdr>
        <w:top w:val="single" w:sz="4" w:space="0" w:color="auto"/>
        <w:left w:val="single" w:sz="4" w:space="0" w:color="auto"/>
        <w:bottom w:val="single" w:sz="4" w:space="0" w:color="auto"/>
        <w:right w:val="single" w:sz="4"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sz w:val="18"/>
      <w:szCs w:val="18"/>
      <w:lang w:eastAsia="en-US"/>
    </w:rPr>
  </w:style>
  <w:style w:type="paragraph" w:customStyle="1" w:styleId="xl178">
    <w:name w:val="xl178"/>
    <w:basedOn w:val="Normal"/>
    <w:rsid w:val="00F22482"/>
    <w:pPr>
      <w:pBdr>
        <w:top w:val="single" w:sz="8" w:space="0" w:color="auto"/>
        <w:left w:val="single" w:sz="4" w:space="0" w:color="auto"/>
        <w:right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79">
    <w:name w:val="xl179"/>
    <w:basedOn w:val="Normal"/>
    <w:rsid w:val="00F22482"/>
    <w:pPr>
      <w:pBdr>
        <w:left w:val="single" w:sz="4" w:space="0" w:color="auto"/>
        <w:right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80">
    <w:name w:val="xl180"/>
    <w:basedOn w:val="Normal"/>
    <w:rsid w:val="00F22482"/>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81">
    <w:name w:val="xl181"/>
    <w:basedOn w:val="Normal"/>
    <w:rsid w:val="00F22482"/>
    <w:pPr>
      <w:pBdr>
        <w:top w:val="single" w:sz="8" w:space="0" w:color="auto"/>
        <w:left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82">
    <w:name w:val="xl182"/>
    <w:basedOn w:val="Normal"/>
    <w:rsid w:val="00F22482"/>
    <w:pPr>
      <w:pBdr>
        <w:left w:val="single" w:sz="4" w:space="0" w:color="auto"/>
        <w:bottom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83">
    <w:name w:val="xl183"/>
    <w:basedOn w:val="Normal"/>
    <w:rsid w:val="00F22482"/>
    <w:pPr>
      <w:pBdr>
        <w:top w:val="single" w:sz="8" w:space="0" w:color="auto"/>
        <w:left w:val="single" w:sz="4" w:space="0" w:color="auto"/>
      </w:pBdr>
      <w:shd w:val="clear" w:color="000000" w:fill="DDEBF7"/>
      <w:spacing w:before="100" w:beforeAutospacing="1" w:after="100" w:afterAutospacing="1"/>
      <w:jc w:val="center"/>
      <w:textAlignment w:val="top"/>
    </w:pPr>
    <w:rPr>
      <w:rFonts w:ascii="GHEA Grapalat" w:eastAsia="Times New Roman" w:hAnsi="GHEA Grapalat" w:cs="Times New Roman"/>
      <w:b/>
      <w:i/>
      <w:iCs/>
      <w:sz w:val="20"/>
      <w:szCs w:val="20"/>
      <w:lang w:eastAsia="en-US"/>
    </w:rPr>
  </w:style>
  <w:style w:type="paragraph" w:customStyle="1" w:styleId="xl184">
    <w:name w:val="xl184"/>
    <w:basedOn w:val="Normal"/>
    <w:rsid w:val="00F22482"/>
    <w:pPr>
      <w:pBdr>
        <w:top w:val="single" w:sz="8" w:space="0" w:color="auto"/>
        <w:right w:val="single" w:sz="4" w:space="0" w:color="auto"/>
      </w:pBdr>
      <w:shd w:val="clear" w:color="000000" w:fill="DDEBF7"/>
      <w:spacing w:before="100" w:beforeAutospacing="1" w:after="100" w:afterAutospacing="1"/>
      <w:jc w:val="center"/>
      <w:textAlignment w:val="top"/>
    </w:pPr>
    <w:rPr>
      <w:rFonts w:ascii="GHEA Grapalat" w:eastAsia="Times New Roman" w:hAnsi="GHEA Grapalat" w:cs="Times New Roman"/>
      <w:b/>
      <w:i/>
      <w:iCs/>
      <w:sz w:val="20"/>
      <w:szCs w:val="20"/>
      <w:lang w:eastAsia="en-US"/>
    </w:rPr>
  </w:style>
  <w:style w:type="paragraph" w:customStyle="1" w:styleId="xl185">
    <w:name w:val="xl185"/>
    <w:basedOn w:val="Normal"/>
    <w:rsid w:val="00F22482"/>
    <w:pPr>
      <w:pBdr>
        <w:left w:val="single" w:sz="4" w:space="0" w:color="auto"/>
        <w:bottom w:val="single" w:sz="4" w:space="0" w:color="auto"/>
      </w:pBdr>
      <w:shd w:val="clear" w:color="000000" w:fill="DDEBF7"/>
      <w:spacing w:before="100" w:beforeAutospacing="1" w:after="100" w:afterAutospacing="1"/>
      <w:jc w:val="center"/>
      <w:textAlignment w:val="top"/>
    </w:pPr>
    <w:rPr>
      <w:rFonts w:ascii="GHEA Grapalat" w:eastAsia="Times New Roman" w:hAnsi="GHEA Grapalat" w:cs="Times New Roman"/>
      <w:b/>
      <w:i/>
      <w:iCs/>
      <w:sz w:val="20"/>
      <w:szCs w:val="20"/>
      <w:lang w:eastAsia="en-US"/>
    </w:rPr>
  </w:style>
  <w:style w:type="paragraph" w:customStyle="1" w:styleId="xl186">
    <w:name w:val="xl186"/>
    <w:basedOn w:val="Normal"/>
    <w:rsid w:val="00F22482"/>
    <w:pPr>
      <w:pBdr>
        <w:bottom w:val="single" w:sz="4" w:space="0" w:color="auto"/>
        <w:right w:val="single" w:sz="4" w:space="0" w:color="auto"/>
      </w:pBdr>
      <w:shd w:val="clear" w:color="000000" w:fill="DDEBF7"/>
      <w:spacing w:before="100" w:beforeAutospacing="1" w:after="100" w:afterAutospacing="1"/>
      <w:jc w:val="center"/>
      <w:textAlignment w:val="top"/>
    </w:pPr>
    <w:rPr>
      <w:rFonts w:ascii="GHEA Grapalat" w:eastAsia="Times New Roman" w:hAnsi="GHEA Grapalat" w:cs="Times New Roman"/>
      <w:b/>
      <w:i/>
      <w:iCs/>
      <w:sz w:val="20"/>
      <w:szCs w:val="20"/>
      <w:lang w:eastAsia="en-US"/>
    </w:rPr>
  </w:style>
  <w:style w:type="paragraph" w:customStyle="1" w:styleId="xl187">
    <w:name w:val="xl187"/>
    <w:basedOn w:val="Normal"/>
    <w:rsid w:val="00F22482"/>
    <w:pPr>
      <w:pBdr>
        <w:top w:val="single" w:sz="8"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88">
    <w:name w:val="xl188"/>
    <w:basedOn w:val="Normal"/>
    <w:rsid w:val="00F22482"/>
    <w:pPr>
      <w:pBdr>
        <w:bottom w:val="single" w:sz="4" w:space="0" w:color="auto"/>
      </w:pBdr>
      <w:shd w:val="clear" w:color="000000" w:fill="DDEBF7"/>
      <w:spacing w:before="100" w:beforeAutospacing="1" w:after="100" w:afterAutospacing="1"/>
      <w:jc w:val="center"/>
      <w:textAlignment w:val="center"/>
    </w:pPr>
    <w:rPr>
      <w:rFonts w:ascii="GHEA Grapalat" w:eastAsia="Times New Roman" w:hAnsi="GHEA Grapalat" w:cs="Times New Roman"/>
      <w:b/>
      <w:i/>
      <w:iCs/>
      <w:sz w:val="20"/>
      <w:szCs w:val="20"/>
      <w:lang w:eastAsia="en-US"/>
    </w:rPr>
  </w:style>
  <w:style w:type="paragraph" w:customStyle="1" w:styleId="xl189">
    <w:name w:val="xl189"/>
    <w:basedOn w:val="Normal"/>
    <w:rsid w:val="00F22482"/>
    <w:pPr>
      <w:pBdr>
        <w:top w:val="single" w:sz="4" w:space="0" w:color="auto"/>
        <w:bottom w:val="single" w:sz="4"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90">
    <w:name w:val="xl190"/>
    <w:basedOn w:val="Normal"/>
    <w:rsid w:val="00F22482"/>
    <w:pPr>
      <w:pBdr>
        <w:top w:val="single" w:sz="4" w:space="0" w:color="auto"/>
        <w:bottom w:val="single" w:sz="4" w:space="0" w:color="auto"/>
        <w:right w:val="single" w:sz="4"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91">
    <w:name w:val="xl191"/>
    <w:basedOn w:val="Normal"/>
    <w:rsid w:val="00F22482"/>
    <w:pPr>
      <w:pBdr>
        <w:top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92">
    <w:name w:val="xl192"/>
    <w:basedOn w:val="Normal"/>
    <w:rsid w:val="00F22482"/>
    <w:pPr>
      <w:pBdr>
        <w:top w:val="single" w:sz="4" w:space="0" w:color="auto"/>
        <w:bottom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93">
    <w:name w:val="xl193"/>
    <w:basedOn w:val="Normal"/>
    <w:rsid w:val="00F22482"/>
    <w:pPr>
      <w:pBdr>
        <w:top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94">
    <w:name w:val="xl194"/>
    <w:basedOn w:val="Normal"/>
    <w:rsid w:val="00F22482"/>
    <w:pPr>
      <w:pBdr>
        <w:top w:val="single" w:sz="8" w:space="0" w:color="auto"/>
        <w:left w:val="single" w:sz="4" w:space="0" w:color="auto"/>
      </w:pBdr>
      <w:shd w:val="clear" w:color="000000" w:fill="DDEBF7"/>
      <w:spacing w:before="100" w:beforeAutospacing="1" w:after="100" w:afterAutospacing="1"/>
      <w:jc w:val="left"/>
      <w:textAlignment w:val="center"/>
    </w:pPr>
    <w:rPr>
      <w:rFonts w:ascii="GHEA Grapalat" w:eastAsia="Times New Roman" w:hAnsi="GHEA Grapalat" w:cs="Times New Roman"/>
      <w:b/>
      <w:i/>
      <w:iCs/>
      <w:sz w:val="20"/>
      <w:szCs w:val="20"/>
      <w:lang w:eastAsia="en-US"/>
    </w:rPr>
  </w:style>
  <w:style w:type="paragraph" w:customStyle="1" w:styleId="xl195">
    <w:name w:val="xl195"/>
    <w:basedOn w:val="Normal"/>
    <w:rsid w:val="00F22482"/>
    <w:pPr>
      <w:pBdr>
        <w:top w:val="single" w:sz="8" w:space="0" w:color="auto"/>
        <w:right w:val="single" w:sz="4" w:space="0" w:color="auto"/>
      </w:pBdr>
      <w:shd w:val="clear" w:color="000000" w:fill="DDEBF7"/>
      <w:spacing w:before="100" w:beforeAutospacing="1" w:after="100" w:afterAutospacing="1"/>
      <w:jc w:val="left"/>
      <w:textAlignment w:val="center"/>
    </w:pPr>
    <w:rPr>
      <w:rFonts w:ascii="GHEA Grapalat" w:eastAsia="Times New Roman" w:hAnsi="GHEA Grapalat" w:cs="Times New Roman"/>
      <w:b/>
      <w:i/>
      <w:iCs/>
      <w:sz w:val="20"/>
      <w:szCs w:val="20"/>
      <w:lang w:eastAsia="en-US"/>
    </w:rPr>
  </w:style>
  <w:style w:type="paragraph" w:customStyle="1" w:styleId="xl196">
    <w:name w:val="xl196"/>
    <w:basedOn w:val="Normal"/>
    <w:rsid w:val="00F22482"/>
    <w:pPr>
      <w:pBdr>
        <w:left w:val="single" w:sz="4" w:space="0" w:color="auto"/>
        <w:bottom w:val="single" w:sz="4" w:space="0" w:color="auto"/>
      </w:pBdr>
      <w:shd w:val="clear" w:color="000000" w:fill="DDEBF7"/>
      <w:spacing w:before="100" w:beforeAutospacing="1" w:after="100" w:afterAutospacing="1"/>
      <w:jc w:val="left"/>
      <w:textAlignment w:val="center"/>
    </w:pPr>
    <w:rPr>
      <w:rFonts w:ascii="GHEA Grapalat" w:eastAsia="Times New Roman" w:hAnsi="GHEA Grapalat" w:cs="Times New Roman"/>
      <w:b/>
      <w:i/>
      <w:iCs/>
      <w:sz w:val="20"/>
      <w:szCs w:val="20"/>
      <w:lang w:eastAsia="en-US"/>
    </w:rPr>
  </w:style>
  <w:style w:type="paragraph" w:customStyle="1" w:styleId="xl197">
    <w:name w:val="xl197"/>
    <w:basedOn w:val="Normal"/>
    <w:rsid w:val="00F22482"/>
    <w:pPr>
      <w:pBdr>
        <w:bottom w:val="single" w:sz="4" w:space="0" w:color="auto"/>
        <w:right w:val="single" w:sz="4" w:space="0" w:color="auto"/>
      </w:pBdr>
      <w:shd w:val="clear" w:color="000000" w:fill="DDEBF7"/>
      <w:spacing w:before="100" w:beforeAutospacing="1" w:after="100" w:afterAutospacing="1"/>
      <w:jc w:val="left"/>
      <w:textAlignment w:val="center"/>
    </w:pPr>
    <w:rPr>
      <w:rFonts w:ascii="GHEA Grapalat" w:eastAsia="Times New Roman" w:hAnsi="GHEA Grapalat" w:cs="Times New Roman"/>
      <w:b/>
      <w:i/>
      <w:iCs/>
      <w:sz w:val="20"/>
      <w:szCs w:val="20"/>
      <w:lang w:eastAsia="en-US"/>
    </w:rPr>
  </w:style>
  <w:style w:type="paragraph" w:customStyle="1" w:styleId="xl198">
    <w:name w:val="xl198"/>
    <w:basedOn w:val="Normal"/>
    <w:rsid w:val="00F22482"/>
    <w:pPr>
      <w:pBdr>
        <w:top w:val="single" w:sz="4" w:space="0" w:color="auto"/>
        <w:left w:val="single" w:sz="4" w:space="0" w:color="auto"/>
        <w:bottom w:val="single" w:sz="4" w:space="0" w:color="auto"/>
        <w:right w:val="single" w:sz="4" w:space="0" w:color="auto"/>
      </w:pBdr>
      <w:shd w:val="clear" w:color="99CCFF"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199">
    <w:name w:val="xl199"/>
    <w:basedOn w:val="Normal"/>
    <w:rsid w:val="00F22482"/>
    <w:pPr>
      <w:pBdr>
        <w:top w:val="single" w:sz="4" w:space="0" w:color="auto"/>
        <w:left w:val="single" w:sz="4" w:space="0" w:color="auto"/>
        <w:bottom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200">
    <w:name w:val="xl200"/>
    <w:basedOn w:val="Normal"/>
    <w:rsid w:val="00F22482"/>
    <w:pPr>
      <w:pBdr>
        <w:top w:val="single" w:sz="4" w:space="0" w:color="auto"/>
        <w:bottom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201">
    <w:name w:val="xl201"/>
    <w:basedOn w:val="Normal"/>
    <w:rsid w:val="00F22482"/>
    <w:pPr>
      <w:pBdr>
        <w:top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customStyle="1" w:styleId="xl202">
    <w:name w:val="xl202"/>
    <w:basedOn w:val="Normal"/>
    <w:rsid w:val="00F22482"/>
    <w:pPr>
      <w:pBdr>
        <w:top w:val="single" w:sz="4" w:space="0" w:color="auto"/>
        <w:bottom w:val="single" w:sz="4" w:space="0" w:color="auto"/>
      </w:pBdr>
      <w:shd w:val="clear" w:color="000000" w:fill="D6DCE4"/>
      <w:spacing w:before="100" w:beforeAutospacing="1" w:after="100" w:afterAutospacing="1"/>
      <w:jc w:val="left"/>
      <w:textAlignment w:val="center"/>
    </w:pPr>
    <w:rPr>
      <w:rFonts w:ascii="GHEA Grapalat" w:eastAsia="Times New Roman" w:hAnsi="GHEA Grapalat" w:cs="Times New Roman"/>
      <w:b/>
      <w:i/>
      <w:iCs/>
      <w:sz w:val="18"/>
      <w:szCs w:val="18"/>
      <w:lang w:eastAsia="en-US"/>
    </w:rPr>
  </w:style>
  <w:style w:type="paragraph" w:customStyle="1" w:styleId="xl203">
    <w:name w:val="xl203"/>
    <w:basedOn w:val="Normal"/>
    <w:rsid w:val="00F22482"/>
    <w:pPr>
      <w:pBdr>
        <w:top w:val="single" w:sz="4" w:space="0" w:color="auto"/>
        <w:bottom w:val="single" w:sz="4" w:space="0" w:color="auto"/>
        <w:right w:val="single" w:sz="4" w:space="0" w:color="auto"/>
      </w:pBdr>
      <w:shd w:val="clear" w:color="000000" w:fill="D6DCE4"/>
      <w:spacing w:before="100" w:beforeAutospacing="1" w:after="100" w:afterAutospacing="1"/>
      <w:jc w:val="left"/>
      <w:textAlignment w:val="center"/>
    </w:pPr>
    <w:rPr>
      <w:rFonts w:ascii="GHEA Grapalat" w:eastAsia="Times New Roman" w:hAnsi="GHEA Grapalat" w:cs="Times New Roman"/>
      <w:b/>
      <w:i/>
      <w:iCs/>
      <w:sz w:val="18"/>
      <w:szCs w:val="18"/>
      <w:lang w:eastAsia="en-US"/>
    </w:rPr>
  </w:style>
  <w:style w:type="paragraph" w:customStyle="1" w:styleId="xl204">
    <w:name w:val="xl204"/>
    <w:basedOn w:val="Normal"/>
    <w:rsid w:val="00F22482"/>
    <w:pPr>
      <w:pBdr>
        <w:top w:val="single" w:sz="4" w:space="0" w:color="auto"/>
        <w:left w:val="single" w:sz="4" w:space="0" w:color="auto"/>
        <w:bottom w:val="single" w:sz="4" w:space="0" w:color="auto"/>
      </w:pBdr>
      <w:shd w:val="clear" w:color="000000" w:fill="D6DCE4"/>
      <w:spacing w:before="100" w:beforeAutospacing="1" w:after="100" w:afterAutospacing="1"/>
      <w:jc w:val="center"/>
      <w:textAlignment w:val="center"/>
    </w:pPr>
    <w:rPr>
      <w:rFonts w:ascii="GHEA Grapalat" w:eastAsia="Times New Roman" w:hAnsi="GHEA Grapalat" w:cs="Times New Roman"/>
      <w:b/>
      <w:i/>
      <w:iCs/>
      <w:sz w:val="18"/>
      <w:szCs w:val="18"/>
      <w:lang w:eastAsia="en-US"/>
    </w:rPr>
  </w:style>
  <w:style w:type="paragraph" w:styleId="BodyText">
    <w:name w:val="Body Text"/>
    <w:basedOn w:val="Normal"/>
    <w:link w:val="BodyTextChar"/>
    <w:uiPriority w:val="1"/>
    <w:qFormat/>
    <w:rsid w:val="00F22482"/>
    <w:pPr>
      <w:widowControl w:val="0"/>
      <w:autoSpaceDE w:val="0"/>
      <w:autoSpaceDN w:val="0"/>
      <w:spacing w:after="0"/>
      <w:ind w:left="104"/>
    </w:pPr>
    <w:rPr>
      <w:rFonts w:eastAsia="Sylfaen" w:cs="Sylfaen"/>
      <w:bCs w:val="0"/>
      <w:sz w:val="20"/>
      <w:szCs w:val="20"/>
      <w:lang w:val="fr-FR" w:eastAsia="en-US"/>
      <w14:ligatures w14:val="none"/>
    </w:rPr>
  </w:style>
  <w:style w:type="character" w:customStyle="1" w:styleId="BodyTextChar">
    <w:name w:val="Body Text Char"/>
    <w:basedOn w:val="DefaultParagraphFont"/>
    <w:link w:val="BodyText"/>
    <w:uiPriority w:val="1"/>
    <w:rsid w:val="00F22482"/>
    <w:rPr>
      <w:rFonts w:ascii="Sylfaen" w:eastAsia="Sylfaen" w:hAnsi="Sylfaen" w:cs="Sylfaen"/>
      <w:sz w:val="20"/>
      <w:szCs w:val="20"/>
      <w:lang w:val="fr-FR"/>
    </w:rPr>
  </w:style>
  <w:style w:type="character" w:customStyle="1" w:styleId="UnresolvedMention1">
    <w:name w:val="Unresolved Mention1"/>
    <w:basedOn w:val="DefaultParagraphFont"/>
    <w:uiPriority w:val="99"/>
    <w:semiHidden/>
    <w:unhideWhenUsed/>
    <w:rsid w:val="00F22482"/>
    <w:rPr>
      <w:color w:val="605E5C"/>
      <w:shd w:val="clear" w:color="auto" w:fill="E1DFDD"/>
    </w:rPr>
  </w:style>
  <w:style w:type="table" w:styleId="GridTable4-Accent5">
    <w:name w:val="Grid Table 4 Accent 5"/>
    <w:basedOn w:val="TableNormal"/>
    <w:uiPriority w:val="49"/>
    <w:rsid w:val="00F22482"/>
    <w:rPr>
      <w:rFonts w:asciiTheme="minorHAnsi" w:eastAsiaTheme="minorHAnsi" w:hAnsiTheme="minorHAnsi" w:cstheme="minorBidi"/>
      <w:lang w:val="en-US"/>
    </w:rPr>
    <w:tblPr>
      <w:tblStyleRowBandSize w:val="1"/>
      <w:tblStyleColBandSize w:val="1"/>
      <w:tblBorders>
        <w:top w:val="single" w:sz="4" w:space="0" w:color="D8D8D8" w:themeColor="accent5" w:themeTint="99"/>
        <w:left w:val="single" w:sz="4" w:space="0" w:color="D8D8D8" w:themeColor="accent5" w:themeTint="99"/>
        <w:bottom w:val="single" w:sz="4" w:space="0" w:color="D8D8D8" w:themeColor="accent5" w:themeTint="99"/>
        <w:right w:val="single" w:sz="4" w:space="0" w:color="D8D8D8" w:themeColor="accent5" w:themeTint="99"/>
        <w:insideH w:val="single" w:sz="4" w:space="0" w:color="D8D8D8" w:themeColor="accent5" w:themeTint="99"/>
        <w:insideV w:val="single" w:sz="4" w:space="0" w:color="D8D8D8" w:themeColor="accent5" w:themeTint="99"/>
      </w:tblBorders>
    </w:tblPr>
    <w:tblStylePr w:type="firstRow">
      <w:rPr>
        <w:b/>
        <w:bCs/>
        <w:color w:val="FFFFFF" w:themeColor="background1"/>
      </w:rPr>
      <w:tblPr/>
      <w:tcPr>
        <w:tcBorders>
          <w:top w:val="single" w:sz="4" w:space="0" w:color="BFBFBF" w:themeColor="accent5"/>
          <w:left w:val="single" w:sz="4" w:space="0" w:color="BFBFBF" w:themeColor="accent5"/>
          <w:bottom w:val="single" w:sz="4" w:space="0" w:color="BFBFBF" w:themeColor="accent5"/>
          <w:right w:val="single" w:sz="4" w:space="0" w:color="BFBFBF" w:themeColor="accent5"/>
          <w:insideH w:val="nil"/>
          <w:insideV w:val="nil"/>
        </w:tcBorders>
        <w:shd w:val="clear" w:color="auto" w:fill="BFBFBF" w:themeFill="accent5"/>
      </w:tcPr>
    </w:tblStylePr>
    <w:tblStylePr w:type="lastRow">
      <w:rPr>
        <w:b/>
        <w:bCs/>
      </w:rPr>
      <w:tblPr/>
      <w:tcPr>
        <w:tcBorders>
          <w:top w:val="double" w:sz="4" w:space="0" w:color="BFBFBF" w:themeColor="accent5"/>
        </w:tcBorders>
      </w:tcPr>
    </w:tblStylePr>
    <w:tblStylePr w:type="firstCol">
      <w:rPr>
        <w:b/>
        <w:bCs/>
      </w:rPr>
    </w:tblStylePr>
    <w:tblStylePr w:type="lastCol">
      <w:rPr>
        <w:b/>
        <w:bCs/>
      </w:rPr>
    </w:tblStylePr>
    <w:tblStylePr w:type="band1Vert">
      <w:tblPr/>
      <w:tcPr>
        <w:shd w:val="clear" w:color="auto" w:fill="F2F2F2" w:themeFill="accent5" w:themeFillTint="33"/>
      </w:tcPr>
    </w:tblStylePr>
    <w:tblStylePr w:type="band1Horz">
      <w:tblPr/>
      <w:tcPr>
        <w:shd w:val="clear" w:color="auto" w:fill="F2F2F2" w:themeFill="accent5" w:themeFillTint="33"/>
      </w:tcPr>
    </w:tblStylePr>
  </w:style>
  <w:style w:type="table" w:styleId="GridTable4-Accent1">
    <w:name w:val="Grid Table 4 Accent 1"/>
    <w:basedOn w:val="TableNormal"/>
    <w:uiPriority w:val="49"/>
    <w:rsid w:val="00F22482"/>
    <w:tblPr>
      <w:tblStyleRowBandSize w:val="1"/>
      <w:tblStyleColBandSize w:val="1"/>
      <w:tblBorders>
        <w:top w:val="single" w:sz="4" w:space="0" w:color="37B4D1" w:themeColor="accent1" w:themeTint="99"/>
        <w:left w:val="single" w:sz="4" w:space="0" w:color="37B4D1" w:themeColor="accent1" w:themeTint="99"/>
        <w:bottom w:val="single" w:sz="4" w:space="0" w:color="37B4D1" w:themeColor="accent1" w:themeTint="99"/>
        <w:right w:val="single" w:sz="4" w:space="0" w:color="37B4D1" w:themeColor="accent1" w:themeTint="99"/>
        <w:insideH w:val="single" w:sz="4" w:space="0" w:color="37B4D1" w:themeColor="accent1" w:themeTint="99"/>
        <w:insideV w:val="single" w:sz="4" w:space="0" w:color="37B4D1" w:themeColor="accent1" w:themeTint="99"/>
      </w:tblBorders>
    </w:tblPr>
    <w:tblStylePr w:type="firstRow">
      <w:rPr>
        <w:b/>
        <w:bCs/>
        <w:color w:val="FFFFFF" w:themeColor="background1"/>
      </w:rPr>
      <w:tblPr/>
      <w:tcPr>
        <w:tcBorders>
          <w:top w:val="single" w:sz="4" w:space="0" w:color="134753" w:themeColor="accent1"/>
          <w:left w:val="single" w:sz="4" w:space="0" w:color="134753" w:themeColor="accent1"/>
          <w:bottom w:val="single" w:sz="4" w:space="0" w:color="134753" w:themeColor="accent1"/>
          <w:right w:val="single" w:sz="4" w:space="0" w:color="134753" w:themeColor="accent1"/>
          <w:insideH w:val="nil"/>
          <w:insideV w:val="nil"/>
        </w:tcBorders>
        <w:shd w:val="clear" w:color="auto" w:fill="134753" w:themeFill="accent1"/>
      </w:tcPr>
    </w:tblStylePr>
    <w:tblStylePr w:type="lastRow">
      <w:rPr>
        <w:b/>
        <w:bCs/>
      </w:rPr>
      <w:tblPr/>
      <w:tcPr>
        <w:tcBorders>
          <w:top w:val="double" w:sz="4" w:space="0" w:color="134753" w:themeColor="accent1"/>
        </w:tcBorders>
      </w:tcPr>
    </w:tblStylePr>
    <w:tblStylePr w:type="firstCol">
      <w:rPr>
        <w:b/>
        <w:bCs/>
      </w:rPr>
    </w:tblStylePr>
    <w:tblStylePr w:type="lastCol">
      <w:rPr>
        <w:b/>
        <w:bCs/>
      </w:rPr>
    </w:tblStylePr>
    <w:tblStylePr w:type="band1Vert">
      <w:tblPr/>
      <w:tcPr>
        <w:shd w:val="clear" w:color="auto" w:fill="BCE6EF" w:themeFill="accent1" w:themeFillTint="33"/>
      </w:tcPr>
    </w:tblStylePr>
    <w:tblStylePr w:type="band1Horz">
      <w:tblPr/>
      <w:tcPr>
        <w:shd w:val="clear" w:color="auto" w:fill="BCE6EF" w:themeFill="accent1" w:themeFillTint="33"/>
      </w:tcPr>
    </w:tblStylePr>
  </w:style>
  <w:style w:type="character" w:customStyle="1" w:styleId="BodyTextChar1">
    <w:name w:val="Body Text Char1"/>
    <w:basedOn w:val="DefaultParagraphFont"/>
    <w:uiPriority w:val="99"/>
    <w:semiHidden/>
    <w:rsid w:val="00F22482"/>
    <w:rPr>
      <w:rFonts w:eastAsiaTheme="minorEastAsia"/>
      <w:lang w:val="hy-AM" w:eastAsia="zh-CN"/>
    </w:rPr>
  </w:style>
  <w:style w:type="character" w:customStyle="1" w:styleId="UnresolvedMention2">
    <w:name w:val="Unresolved Mention2"/>
    <w:basedOn w:val="DefaultParagraphFont"/>
    <w:uiPriority w:val="99"/>
    <w:semiHidden/>
    <w:unhideWhenUsed/>
    <w:rsid w:val="00F22482"/>
    <w:rPr>
      <w:color w:val="605E5C"/>
      <w:shd w:val="clear" w:color="auto" w:fill="E1DFDD"/>
    </w:rPr>
  </w:style>
  <w:style w:type="paragraph" w:customStyle="1" w:styleId="vhc">
    <w:name w:val="vhc"/>
    <w:basedOn w:val="Normal"/>
    <w:rsid w:val="00F22482"/>
    <w:pPr>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65">
    <w:name w:val="xl65"/>
    <w:basedOn w:val="Normal"/>
    <w:rsid w:val="00F22482"/>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66">
    <w:name w:val="xl66"/>
    <w:basedOn w:val="Normal"/>
    <w:rsid w:val="00F2248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bCs w:val="0"/>
      <w:szCs w:val="24"/>
      <w:lang w:eastAsia="en-US"/>
      <w14:ligatures w14:val="none"/>
    </w:rPr>
  </w:style>
  <w:style w:type="paragraph" w:customStyle="1" w:styleId="xl67">
    <w:name w:val="xl67"/>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68">
    <w:name w:val="xl68"/>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69">
    <w:name w:val="xl69"/>
    <w:basedOn w:val="Normal"/>
    <w:rsid w:val="00F22482"/>
    <w:pPr>
      <w:shd w:val="clear" w:color="000000" w:fill="FFFFFF"/>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70">
    <w:name w:val="xl70"/>
    <w:basedOn w:val="Normal"/>
    <w:rsid w:val="00F22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71">
    <w:name w:val="xl71"/>
    <w:basedOn w:val="Normal"/>
    <w:rsid w:val="00F22482"/>
    <w:pPr>
      <w:shd w:val="clear" w:color="000000" w:fill="FFFFFF"/>
      <w:spacing w:before="100" w:beforeAutospacing="1" w:after="100" w:afterAutospacing="1"/>
      <w:jc w:val="left"/>
    </w:pPr>
    <w:rPr>
      <w:rFonts w:ascii="Times New Roman" w:eastAsia="Times New Roman" w:hAnsi="Times New Roman" w:cs="Times New Roman"/>
      <w:bCs w:val="0"/>
      <w:szCs w:val="24"/>
      <w:lang w:eastAsia="en-US"/>
      <w14:ligatures w14:val="none"/>
    </w:rPr>
  </w:style>
  <w:style w:type="paragraph" w:customStyle="1" w:styleId="xl63">
    <w:name w:val="xl63"/>
    <w:basedOn w:val="Normal"/>
    <w:rsid w:val="00F224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Cs w:val="0"/>
      <w:sz w:val="16"/>
      <w:szCs w:val="16"/>
      <w:lang w:eastAsia="en-US"/>
      <w14:ligatures w14:val="none"/>
    </w:rPr>
  </w:style>
  <w:style w:type="paragraph" w:customStyle="1" w:styleId="xl64">
    <w:name w:val="xl64"/>
    <w:basedOn w:val="Normal"/>
    <w:rsid w:val="00F22482"/>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Cs w:val="0"/>
      <w:sz w:val="16"/>
      <w:szCs w:val="16"/>
      <w:lang w:eastAsia="en-US"/>
      <w14:ligatures w14:val="none"/>
    </w:rPr>
  </w:style>
  <w:style w:type="numbering" w:customStyle="1" w:styleId="NoList1">
    <w:name w:val="No List1"/>
    <w:next w:val="NoList"/>
    <w:uiPriority w:val="99"/>
    <w:semiHidden/>
    <w:unhideWhenUsed/>
    <w:rsid w:val="00F22482"/>
  </w:style>
  <w:style w:type="paragraph" w:customStyle="1" w:styleId="TableParagraph">
    <w:name w:val="Table Paragraph"/>
    <w:basedOn w:val="Normal"/>
    <w:uiPriority w:val="1"/>
    <w:qFormat/>
    <w:rsid w:val="00F22482"/>
    <w:pPr>
      <w:widowControl w:val="0"/>
      <w:autoSpaceDE w:val="0"/>
      <w:autoSpaceDN w:val="0"/>
      <w:spacing w:before="32" w:after="0"/>
      <w:ind w:left="80"/>
      <w:jc w:val="left"/>
    </w:pPr>
    <w:rPr>
      <w:rFonts w:ascii="Microsoft Sans Serif" w:eastAsia="Microsoft Sans Serif" w:hAnsi="Microsoft Sans Serif" w:cs="Microsoft Sans Serif"/>
      <w:bCs w:val="0"/>
      <w:sz w:val="22"/>
      <w:lang w:val="ro-RO" w:eastAsia="en-US"/>
      <w14:ligatures w14:val="none"/>
    </w:rPr>
  </w:style>
  <w:style w:type="paragraph" w:customStyle="1" w:styleId="unchanged">
    <w:name w:val="unchanged"/>
    <w:basedOn w:val="Normal"/>
    <w:rsid w:val="00F22482"/>
    <w:pPr>
      <w:spacing w:before="100" w:beforeAutospacing="1" w:after="100" w:afterAutospacing="1"/>
      <w:jc w:val="left"/>
    </w:pPr>
    <w:rPr>
      <w:rFonts w:ascii="Times New Roman" w:eastAsia="Times New Roman" w:hAnsi="Times New Roman" w:cs="Times New Roman"/>
      <w:bCs w:val="0"/>
      <w:szCs w:val="24"/>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6708">
      <w:bodyDiv w:val="1"/>
      <w:marLeft w:val="0"/>
      <w:marRight w:val="0"/>
      <w:marTop w:val="0"/>
      <w:marBottom w:val="0"/>
      <w:divBdr>
        <w:top w:val="none" w:sz="0" w:space="0" w:color="auto"/>
        <w:left w:val="none" w:sz="0" w:space="0" w:color="auto"/>
        <w:bottom w:val="none" w:sz="0" w:space="0" w:color="auto"/>
        <w:right w:val="none" w:sz="0" w:space="0" w:color="auto"/>
      </w:divBdr>
    </w:div>
    <w:div w:id="282271654">
      <w:bodyDiv w:val="1"/>
      <w:marLeft w:val="0"/>
      <w:marRight w:val="0"/>
      <w:marTop w:val="0"/>
      <w:marBottom w:val="0"/>
      <w:divBdr>
        <w:top w:val="none" w:sz="0" w:space="0" w:color="auto"/>
        <w:left w:val="none" w:sz="0" w:space="0" w:color="auto"/>
        <w:bottom w:val="none" w:sz="0" w:space="0" w:color="auto"/>
        <w:right w:val="none" w:sz="0" w:space="0" w:color="auto"/>
      </w:divBdr>
    </w:div>
    <w:div w:id="287207229">
      <w:bodyDiv w:val="1"/>
      <w:marLeft w:val="0"/>
      <w:marRight w:val="0"/>
      <w:marTop w:val="0"/>
      <w:marBottom w:val="0"/>
      <w:divBdr>
        <w:top w:val="none" w:sz="0" w:space="0" w:color="auto"/>
        <w:left w:val="none" w:sz="0" w:space="0" w:color="auto"/>
        <w:bottom w:val="none" w:sz="0" w:space="0" w:color="auto"/>
        <w:right w:val="none" w:sz="0" w:space="0" w:color="auto"/>
      </w:divBdr>
    </w:div>
    <w:div w:id="289633862">
      <w:bodyDiv w:val="1"/>
      <w:marLeft w:val="0"/>
      <w:marRight w:val="0"/>
      <w:marTop w:val="0"/>
      <w:marBottom w:val="0"/>
      <w:divBdr>
        <w:top w:val="none" w:sz="0" w:space="0" w:color="auto"/>
        <w:left w:val="none" w:sz="0" w:space="0" w:color="auto"/>
        <w:bottom w:val="none" w:sz="0" w:space="0" w:color="auto"/>
        <w:right w:val="none" w:sz="0" w:space="0" w:color="auto"/>
      </w:divBdr>
    </w:div>
    <w:div w:id="339622720">
      <w:bodyDiv w:val="1"/>
      <w:marLeft w:val="0"/>
      <w:marRight w:val="0"/>
      <w:marTop w:val="0"/>
      <w:marBottom w:val="0"/>
      <w:divBdr>
        <w:top w:val="none" w:sz="0" w:space="0" w:color="auto"/>
        <w:left w:val="none" w:sz="0" w:space="0" w:color="auto"/>
        <w:bottom w:val="none" w:sz="0" w:space="0" w:color="auto"/>
        <w:right w:val="none" w:sz="0" w:space="0" w:color="auto"/>
      </w:divBdr>
    </w:div>
    <w:div w:id="404112113">
      <w:bodyDiv w:val="1"/>
      <w:marLeft w:val="0"/>
      <w:marRight w:val="0"/>
      <w:marTop w:val="0"/>
      <w:marBottom w:val="0"/>
      <w:divBdr>
        <w:top w:val="none" w:sz="0" w:space="0" w:color="auto"/>
        <w:left w:val="none" w:sz="0" w:space="0" w:color="auto"/>
        <w:bottom w:val="none" w:sz="0" w:space="0" w:color="auto"/>
        <w:right w:val="none" w:sz="0" w:space="0" w:color="auto"/>
      </w:divBdr>
    </w:div>
    <w:div w:id="462503000">
      <w:bodyDiv w:val="1"/>
      <w:marLeft w:val="0"/>
      <w:marRight w:val="0"/>
      <w:marTop w:val="0"/>
      <w:marBottom w:val="0"/>
      <w:divBdr>
        <w:top w:val="none" w:sz="0" w:space="0" w:color="auto"/>
        <w:left w:val="none" w:sz="0" w:space="0" w:color="auto"/>
        <w:bottom w:val="none" w:sz="0" w:space="0" w:color="auto"/>
        <w:right w:val="none" w:sz="0" w:space="0" w:color="auto"/>
      </w:divBdr>
    </w:div>
    <w:div w:id="506942621">
      <w:bodyDiv w:val="1"/>
      <w:marLeft w:val="0"/>
      <w:marRight w:val="0"/>
      <w:marTop w:val="0"/>
      <w:marBottom w:val="0"/>
      <w:divBdr>
        <w:top w:val="none" w:sz="0" w:space="0" w:color="auto"/>
        <w:left w:val="none" w:sz="0" w:space="0" w:color="auto"/>
        <w:bottom w:val="none" w:sz="0" w:space="0" w:color="auto"/>
        <w:right w:val="none" w:sz="0" w:space="0" w:color="auto"/>
      </w:divBdr>
    </w:div>
    <w:div w:id="637535352">
      <w:bodyDiv w:val="1"/>
      <w:marLeft w:val="0"/>
      <w:marRight w:val="0"/>
      <w:marTop w:val="0"/>
      <w:marBottom w:val="0"/>
      <w:divBdr>
        <w:top w:val="none" w:sz="0" w:space="0" w:color="auto"/>
        <w:left w:val="none" w:sz="0" w:space="0" w:color="auto"/>
        <w:bottom w:val="none" w:sz="0" w:space="0" w:color="auto"/>
        <w:right w:val="none" w:sz="0" w:space="0" w:color="auto"/>
      </w:divBdr>
    </w:div>
    <w:div w:id="971793446">
      <w:bodyDiv w:val="1"/>
      <w:marLeft w:val="0"/>
      <w:marRight w:val="0"/>
      <w:marTop w:val="0"/>
      <w:marBottom w:val="0"/>
      <w:divBdr>
        <w:top w:val="none" w:sz="0" w:space="0" w:color="auto"/>
        <w:left w:val="none" w:sz="0" w:space="0" w:color="auto"/>
        <w:bottom w:val="none" w:sz="0" w:space="0" w:color="auto"/>
        <w:right w:val="none" w:sz="0" w:space="0" w:color="auto"/>
      </w:divBdr>
    </w:div>
    <w:div w:id="1456215217">
      <w:bodyDiv w:val="1"/>
      <w:marLeft w:val="0"/>
      <w:marRight w:val="0"/>
      <w:marTop w:val="0"/>
      <w:marBottom w:val="0"/>
      <w:divBdr>
        <w:top w:val="none" w:sz="0" w:space="0" w:color="auto"/>
        <w:left w:val="none" w:sz="0" w:space="0" w:color="auto"/>
        <w:bottom w:val="none" w:sz="0" w:space="0" w:color="auto"/>
        <w:right w:val="none" w:sz="0" w:space="0" w:color="auto"/>
      </w:divBdr>
    </w:div>
    <w:div w:id="1586921004">
      <w:bodyDiv w:val="1"/>
      <w:marLeft w:val="0"/>
      <w:marRight w:val="0"/>
      <w:marTop w:val="0"/>
      <w:marBottom w:val="0"/>
      <w:divBdr>
        <w:top w:val="none" w:sz="0" w:space="0" w:color="auto"/>
        <w:left w:val="none" w:sz="0" w:space="0" w:color="auto"/>
        <w:bottom w:val="none" w:sz="0" w:space="0" w:color="auto"/>
        <w:right w:val="none" w:sz="0" w:space="0" w:color="auto"/>
      </w:divBdr>
    </w:div>
    <w:div w:id="1873223714">
      <w:bodyDiv w:val="1"/>
      <w:marLeft w:val="0"/>
      <w:marRight w:val="0"/>
      <w:marTop w:val="0"/>
      <w:marBottom w:val="0"/>
      <w:divBdr>
        <w:top w:val="none" w:sz="0" w:space="0" w:color="auto"/>
        <w:left w:val="none" w:sz="0" w:space="0" w:color="auto"/>
        <w:bottom w:val="none" w:sz="0" w:space="0" w:color="auto"/>
        <w:right w:val="none" w:sz="0" w:space="0" w:color="auto"/>
      </w:divBdr>
    </w:div>
    <w:div w:id="1916935396">
      <w:bodyDiv w:val="1"/>
      <w:marLeft w:val="0"/>
      <w:marRight w:val="0"/>
      <w:marTop w:val="0"/>
      <w:marBottom w:val="0"/>
      <w:divBdr>
        <w:top w:val="none" w:sz="0" w:space="0" w:color="auto"/>
        <w:left w:val="none" w:sz="0" w:space="0" w:color="auto"/>
        <w:bottom w:val="none" w:sz="0" w:space="0" w:color="auto"/>
        <w:right w:val="none" w:sz="0" w:space="0" w:color="auto"/>
      </w:divBdr>
    </w:div>
    <w:div w:id="2037920053">
      <w:marLeft w:val="0"/>
      <w:marRight w:val="0"/>
      <w:marTop w:val="0"/>
      <w:marBottom w:val="0"/>
      <w:divBdr>
        <w:top w:val="none" w:sz="0" w:space="0" w:color="auto"/>
        <w:left w:val="none" w:sz="0" w:space="0" w:color="auto"/>
        <w:bottom w:val="none" w:sz="0" w:space="0" w:color="auto"/>
        <w:right w:val="none" w:sz="0" w:space="0" w:color="auto"/>
      </w:divBdr>
      <w:divsChild>
        <w:div w:id="2037920113">
          <w:marLeft w:val="432"/>
          <w:marRight w:val="0"/>
          <w:marTop w:val="0"/>
          <w:marBottom w:val="0"/>
          <w:divBdr>
            <w:top w:val="none" w:sz="0" w:space="0" w:color="auto"/>
            <w:left w:val="none" w:sz="0" w:space="0" w:color="auto"/>
            <w:bottom w:val="none" w:sz="0" w:space="0" w:color="auto"/>
            <w:right w:val="none" w:sz="0" w:space="0" w:color="auto"/>
          </w:divBdr>
        </w:div>
        <w:div w:id="2037920143">
          <w:marLeft w:val="432"/>
          <w:marRight w:val="0"/>
          <w:marTop w:val="0"/>
          <w:marBottom w:val="0"/>
          <w:divBdr>
            <w:top w:val="none" w:sz="0" w:space="0" w:color="auto"/>
            <w:left w:val="none" w:sz="0" w:space="0" w:color="auto"/>
            <w:bottom w:val="none" w:sz="0" w:space="0" w:color="auto"/>
            <w:right w:val="none" w:sz="0" w:space="0" w:color="auto"/>
          </w:divBdr>
        </w:div>
      </w:divsChild>
    </w:div>
    <w:div w:id="2037920055">
      <w:marLeft w:val="0"/>
      <w:marRight w:val="0"/>
      <w:marTop w:val="0"/>
      <w:marBottom w:val="0"/>
      <w:divBdr>
        <w:top w:val="none" w:sz="0" w:space="0" w:color="auto"/>
        <w:left w:val="none" w:sz="0" w:space="0" w:color="auto"/>
        <w:bottom w:val="none" w:sz="0" w:space="0" w:color="auto"/>
        <w:right w:val="none" w:sz="0" w:space="0" w:color="auto"/>
      </w:divBdr>
      <w:divsChild>
        <w:div w:id="2037920083">
          <w:marLeft w:val="274"/>
          <w:marRight w:val="0"/>
          <w:marTop w:val="0"/>
          <w:marBottom w:val="0"/>
          <w:divBdr>
            <w:top w:val="none" w:sz="0" w:space="0" w:color="auto"/>
            <w:left w:val="none" w:sz="0" w:space="0" w:color="auto"/>
            <w:bottom w:val="none" w:sz="0" w:space="0" w:color="auto"/>
            <w:right w:val="none" w:sz="0" w:space="0" w:color="auto"/>
          </w:divBdr>
        </w:div>
      </w:divsChild>
    </w:div>
    <w:div w:id="2037920058">
      <w:marLeft w:val="0"/>
      <w:marRight w:val="0"/>
      <w:marTop w:val="0"/>
      <w:marBottom w:val="0"/>
      <w:divBdr>
        <w:top w:val="none" w:sz="0" w:space="0" w:color="auto"/>
        <w:left w:val="none" w:sz="0" w:space="0" w:color="auto"/>
        <w:bottom w:val="none" w:sz="0" w:space="0" w:color="auto"/>
        <w:right w:val="none" w:sz="0" w:space="0" w:color="auto"/>
      </w:divBdr>
    </w:div>
    <w:div w:id="2037920060">
      <w:marLeft w:val="0"/>
      <w:marRight w:val="0"/>
      <w:marTop w:val="0"/>
      <w:marBottom w:val="0"/>
      <w:divBdr>
        <w:top w:val="none" w:sz="0" w:space="0" w:color="auto"/>
        <w:left w:val="none" w:sz="0" w:space="0" w:color="auto"/>
        <w:bottom w:val="none" w:sz="0" w:space="0" w:color="auto"/>
        <w:right w:val="none" w:sz="0" w:space="0" w:color="auto"/>
      </w:divBdr>
      <w:divsChild>
        <w:div w:id="2037920054">
          <w:marLeft w:val="432"/>
          <w:marRight w:val="0"/>
          <w:marTop w:val="0"/>
          <w:marBottom w:val="120"/>
          <w:divBdr>
            <w:top w:val="none" w:sz="0" w:space="0" w:color="auto"/>
            <w:left w:val="none" w:sz="0" w:space="0" w:color="auto"/>
            <w:bottom w:val="none" w:sz="0" w:space="0" w:color="auto"/>
            <w:right w:val="none" w:sz="0" w:space="0" w:color="auto"/>
          </w:divBdr>
        </w:div>
        <w:div w:id="2037920074">
          <w:marLeft w:val="432"/>
          <w:marRight w:val="0"/>
          <w:marTop w:val="0"/>
          <w:marBottom w:val="120"/>
          <w:divBdr>
            <w:top w:val="none" w:sz="0" w:space="0" w:color="auto"/>
            <w:left w:val="none" w:sz="0" w:space="0" w:color="auto"/>
            <w:bottom w:val="none" w:sz="0" w:space="0" w:color="auto"/>
            <w:right w:val="none" w:sz="0" w:space="0" w:color="auto"/>
          </w:divBdr>
        </w:div>
        <w:div w:id="2037920131">
          <w:marLeft w:val="432"/>
          <w:marRight w:val="0"/>
          <w:marTop w:val="0"/>
          <w:marBottom w:val="120"/>
          <w:divBdr>
            <w:top w:val="none" w:sz="0" w:space="0" w:color="auto"/>
            <w:left w:val="none" w:sz="0" w:space="0" w:color="auto"/>
            <w:bottom w:val="none" w:sz="0" w:space="0" w:color="auto"/>
            <w:right w:val="none" w:sz="0" w:space="0" w:color="auto"/>
          </w:divBdr>
        </w:div>
      </w:divsChild>
    </w:div>
    <w:div w:id="2037920062">
      <w:marLeft w:val="0"/>
      <w:marRight w:val="0"/>
      <w:marTop w:val="0"/>
      <w:marBottom w:val="0"/>
      <w:divBdr>
        <w:top w:val="none" w:sz="0" w:space="0" w:color="auto"/>
        <w:left w:val="none" w:sz="0" w:space="0" w:color="auto"/>
        <w:bottom w:val="none" w:sz="0" w:space="0" w:color="auto"/>
        <w:right w:val="none" w:sz="0" w:space="0" w:color="auto"/>
      </w:divBdr>
    </w:div>
    <w:div w:id="2037920063">
      <w:marLeft w:val="0"/>
      <w:marRight w:val="0"/>
      <w:marTop w:val="0"/>
      <w:marBottom w:val="0"/>
      <w:divBdr>
        <w:top w:val="none" w:sz="0" w:space="0" w:color="auto"/>
        <w:left w:val="none" w:sz="0" w:space="0" w:color="auto"/>
        <w:bottom w:val="none" w:sz="0" w:space="0" w:color="auto"/>
        <w:right w:val="none" w:sz="0" w:space="0" w:color="auto"/>
      </w:divBdr>
      <w:divsChild>
        <w:div w:id="2037920112">
          <w:marLeft w:val="432"/>
          <w:marRight w:val="0"/>
          <w:marTop w:val="0"/>
          <w:marBottom w:val="0"/>
          <w:divBdr>
            <w:top w:val="none" w:sz="0" w:space="0" w:color="auto"/>
            <w:left w:val="none" w:sz="0" w:space="0" w:color="auto"/>
            <w:bottom w:val="none" w:sz="0" w:space="0" w:color="auto"/>
            <w:right w:val="none" w:sz="0" w:space="0" w:color="auto"/>
          </w:divBdr>
        </w:div>
        <w:div w:id="2037920162">
          <w:marLeft w:val="432"/>
          <w:marRight w:val="0"/>
          <w:marTop w:val="0"/>
          <w:marBottom w:val="0"/>
          <w:divBdr>
            <w:top w:val="none" w:sz="0" w:space="0" w:color="auto"/>
            <w:left w:val="none" w:sz="0" w:space="0" w:color="auto"/>
            <w:bottom w:val="none" w:sz="0" w:space="0" w:color="auto"/>
            <w:right w:val="none" w:sz="0" w:space="0" w:color="auto"/>
          </w:divBdr>
        </w:div>
      </w:divsChild>
    </w:div>
    <w:div w:id="2037920064">
      <w:marLeft w:val="0"/>
      <w:marRight w:val="0"/>
      <w:marTop w:val="0"/>
      <w:marBottom w:val="0"/>
      <w:divBdr>
        <w:top w:val="none" w:sz="0" w:space="0" w:color="auto"/>
        <w:left w:val="none" w:sz="0" w:space="0" w:color="auto"/>
        <w:bottom w:val="none" w:sz="0" w:space="0" w:color="auto"/>
        <w:right w:val="none" w:sz="0" w:space="0" w:color="auto"/>
      </w:divBdr>
      <w:divsChild>
        <w:div w:id="2037920155">
          <w:marLeft w:val="446"/>
          <w:marRight w:val="0"/>
          <w:marTop w:val="0"/>
          <w:marBottom w:val="120"/>
          <w:divBdr>
            <w:top w:val="none" w:sz="0" w:space="0" w:color="auto"/>
            <w:left w:val="none" w:sz="0" w:space="0" w:color="auto"/>
            <w:bottom w:val="none" w:sz="0" w:space="0" w:color="auto"/>
            <w:right w:val="none" w:sz="0" w:space="0" w:color="auto"/>
          </w:divBdr>
        </w:div>
      </w:divsChild>
    </w:div>
    <w:div w:id="2037920065">
      <w:marLeft w:val="0"/>
      <w:marRight w:val="0"/>
      <w:marTop w:val="0"/>
      <w:marBottom w:val="0"/>
      <w:divBdr>
        <w:top w:val="none" w:sz="0" w:space="0" w:color="auto"/>
        <w:left w:val="none" w:sz="0" w:space="0" w:color="auto"/>
        <w:bottom w:val="none" w:sz="0" w:space="0" w:color="auto"/>
        <w:right w:val="none" w:sz="0" w:space="0" w:color="auto"/>
      </w:divBdr>
    </w:div>
    <w:div w:id="2037920067">
      <w:marLeft w:val="0"/>
      <w:marRight w:val="0"/>
      <w:marTop w:val="0"/>
      <w:marBottom w:val="0"/>
      <w:divBdr>
        <w:top w:val="none" w:sz="0" w:space="0" w:color="auto"/>
        <w:left w:val="none" w:sz="0" w:space="0" w:color="auto"/>
        <w:bottom w:val="none" w:sz="0" w:space="0" w:color="auto"/>
        <w:right w:val="none" w:sz="0" w:space="0" w:color="auto"/>
      </w:divBdr>
      <w:divsChild>
        <w:div w:id="2037920079">
          <w:marLeft w:val="446"/>
          <w:marRight w:val="0"/>
          <w:marTop w:val="0"/>
          <w:marBottom w:val="120"/>
          <w:divBdr>
            <w:top w:val="none" w:sz="0" w:space="0" w:color="auto"/>
            <w:left w:val="none" w:sz="0" w:space="0" w:color="auto"/>
            <w:bottom w:val="none" w:sz="0" w:space="0" w:color="auto"/>
            <w:right w:val="none" w:sz="0" w:space="0" w:color="auto"/>
          </w:divBdr>
        </w:div>
        <w:div w:id="2037920090">
          <w:marLeft w:val="446"/>
          <w:marRight w:val="0"/>
          <w:marTop w:val="0"/>
          <w:marBottom w:val="120"/>
          <w:divBdr>
            <w:top w:val="none" w:sz="0" w:space="0" w:color="auto"/>
            <w:left w:val="none" w:sz="0" w:space="0" w:color="auto"/>
            <w:bottom w:val="none" w:sz="0" w:space="0" w:color="auto"/>
            <w:right w:val="none" w:sz="0" w:space="0" w:color="auto"/>
          </w:divBdr>
        </w:div>
      </w:divsChild>
    </w:div>
    <w:div w:id="2037920068">
      <w:marLeft w:val="0"/>
      <w:marRight w:val="0"/>
      <w:marTop w:val="0"/>
      <w:marBottom w:val="0"/>
      <w:divBdr>
        <w:top w:val="none" w:sz="0" w:space="0" w:color="auto"/>
        <w:left w:val="none" w:sz="0" w:space="0" w:color="auto"/>
        <w:bottom w:val="none" w:sz="0" w:space="0" w:color="auto"/>
        <w:right w:val="none" w:sz="0" w:space="0" w:color="auto"/>
      </w:divBdr>
      <w:divsChild>
        <w:div w:id="2037920069">
          <w:marLeft w:val="446"/>
          <w:marRight w:val="0"/>
          <w:marTop w:val="0"/>
          <w:marBottom w:val="120"/>
          <w:divBdr>
            <w:top w:val="none" w:sz="0" w:space="0" w:color="auto"/>
            <w:left w:val="none" w:sz="0" w:space="0" w:color="auto"/>
            <w:bottom w:val="none" w:sz="0" w:space="0" w:color="auto"/>
            <w:right w:val="none" w:sz="0" w:space="0" w:color="auto"/>
          </w:divBdr>
        </w:div>
        <w:div w:id="2037920104">
          <w:marLeft w:val="446"/>
          <w:marRight w:val="0"/>
          <w:marTop w:val="0"/>
          <w:marBottom w:val="120"/>
          <w:divBdr>
            <w:top w:val="none" w:sz="0" w:space="0" w:color="auto"/>
            <w:left w:val="none" w:sz="0" w:space="0" w:color="auto"/>
            <w:bottom w:val="none" w:sz="0" w:space="0" w:color="auto"/>
            <w:right w:val="none" w:sz="0" w:space="0" w:color="auto"/>
          </w:divBdr>
        </w:div>
      </w:divsChild>
    </w:div>
    <w:div w:id="2037920070">
      <w:marLeft w:val="0"/>
      <w:marRight w:val="0"/>
      <w:marTop w:val="0"/>
      <w:marBottom w:val="0"/>
      <w:divBdr>
        <w:top w:val="none" w:sz="0" w:space="0" w:color="auto"/>
        <w:left w:val="none" w:sz="0" w:space="0" w:color="auto"/>
        <w:bottom w:val="none" w:sz="0" w:space="0" w:color="auto"/>
        <w:right w:val="none" w:sz="0" w:space="0" w:color="auto"/>
      </w:divBdr>
      <w:divsChild>
        <w:div w:id="2037920122">
          <w:marLeft w:val="432"/>
          <w:marRight w:val="0"/>
          <w:marTop w:val="0"/>
          <w:marBottom w:val="120"/>
          <w:divBdr>
            <w:top w:val="none" w:sz="0" w:space="0" w:color="auto"/>
            <w:left w:val="none" w:sz="0" w:space="0" w:color="auto"/>
            <w:bottom w:val="none" w:sz="0" w:space="0" w:color="auto"/>
            <w:right w:val="none" w:sz="0" w:space="0" w:color="auto"/>
          </w:divBdr>
        </w:div>
        <w:div w:id="2037920168">
          <w:marLeft w:val="432"/>
          <w:marRight w:val="0"/>
          <w:marTop w:val="0"/>
          <w:marBottom w:val="120"/>
          <w:divBdr>
            <w:top w:val="none" w:sz="0" w:space="0" w:color="auto"/>
            <w:left w:val="none" w:sz="0" w:space="0" w:color="auto"/>
            <w:bottom w:val="none" w:sz="0" w:space="0" w:color="auto"/>
            <w:right w:val="none" w:sz="0" w:space="0" w:color="auto"/>
          </w:divBdr>
        </w:div>
        <w:div w:id="2037920178">
          <w:marLeft w:val="432"/>
          <w:marRight w:val="0"/>
          <w:marTop w:val="0"/>
          <w:marBottom w:val="120"/>
          <w:divBdr>
            <w:top w:val="none" w:sz="0" w:space="0" w:color="auto"/>
            <w:left w:val="none" w:sz="0" w:space="0" w:color="auto"/>
            <w:bottom w:val="none" w:sz="0" w:space="0" w:color="auto"/>
            <w:right w:val="none" w:sz="0" w:space="0" w:color="auto"/>
          </w:divBdr>
        </w:div>
      </w:divsChild>
    </w:div>
    <w:div w:id="2037920075">
      <w:marLeft w:val="0"/>
      <w:marRight w:val="0"/>
      <w:marTop w:val="0"/>
      <w:marBottom w:val="0"/>
      <w:divBdr>
        <w:top w:val="none" w:sz="0" w:space="0" w:color="auto"/>
        <w:left w:val="none" w:sz="0" w:space="0" w:color="auto"/>
        <w:bottom w:val="none" w:sz="0" w:space="0" w:color="auto"/>
        <w:right w:val="none" w:sz="0" w:space="0" w:color="auto"/>
      </w:divBdr>
    </w:div>
    <w:div w:id="2037920076">
      <w:marLeft w:val="0"/>
      <w:marRight w:val="0"/>
      <w:marTop w:val="0"/>
      <w:marBottom w:val="0"/>
      <w:divBdr>
        <w:top w:val="none" w:sz="0" w:space="0" w:color="auto"/>
        <w:left w:val="none" w:sz="0" w:space="0" w:color="auto"/>
        <w:bottom w:val="none" w:sz="0" w:space="0" w:color="auto"/>
        <w:right w:val="none" w:sz="0" w:space="0" w:color="auto"/>
      </w:divBdr>
    </w:div>
    <w:div w:id="2037920080">
      <w:marLeft w:val="0"/>
      <w:marRight w:val="0"/>
      <w:marTop w:val="0"/>
      <w:marBottom w:val="0"/>
      <w:divBdr>
        <w:top w:val="none" w:sz="0" w:space="0" w:color="auto"/>
        <w:left w:val="none" w:sz="0" w:space="0" w:color="auto"/>
        <w:bottom w:val="none" w:sz="0" w:space="0" w:color="auto"/>
        <w:right w:val="none" w:sz="0" w:space="0" w:color="auto"/>
      </w:divBdr>
      <w:divsChild>
        <w:div w:id="2037920061">
          <w:marLeft w:val="274"/>
          <w:marRight w:val="0"/>
          <w:marTop w:val="0"/>
          <w:marBottom w:val="120"/>
          <w:divBdr>
            <w:top w:val="none" w:sz="0" w:space="0" w:color="auto"/>
            <w:left w:val="none" w:sz="0" w:space="0" w:color="auto"/>
            <w:bottom w:val="none" w:sz="0" w:space="0" w:color="auto"/>
            <w:right w:val="none" w:sz="0" w:space="0" w:color="auto"/>
          </w:divBdr>
        </w:div>
        <w:div w:id="2037920161">
          <w:marLeft w:val="274"/>
          <w:marRight w:val="0"/>
          <w:marTop w:val="0"/>
          <w:marBottom w:val="120"/>
          <w:divBdr>
            <w:top w:val="none" w:sz="0" w:space="0" w:color="auto"/>
            <w:left w:val="none" w:sz="0" w:space="0" w:color="auto"/>
            <w:bottom w:val="none" w:sz="0" w:space="0" w:color="auto"/>
            <w:right w:val="none" w:sz="0" w:space="0" w:color="auto"/>
          </w:divBdr>
        </w:div>
        <w:div w:id="2037920183">
          <w:marLeft w:val="274"/>
          <w:marRight w:val="0"/>
          <w:marTop w:val="0"/>
          <w:marBottom w:val="120"/>
          <w:divBdr>
            <w:top w:val="none" w:sz="0" w:space="0" w:color="auto"/>
            <w:left w:val="none" w:sz="0" w:space="0" w:color="auto"/>
            <w:bottom w:val="none" w:sz="0" w:space="0" w:color="auto"/>
            <w:right w:val="none" w:sz="0" w:space="0" w:color="auto"/>
          </w:divBdr>
        </w:div>
      </w:divsChild>
    </w:div>
    <w:div w:id="2037920081">
      <w:marLeft w:val="0"/>
      <w:marRight w:val="0"/>
      <w:marTop w:val="0"/>
      <w:marBottom w:val="0"/>
      <w:divBdr>
        <w:top w:val="none" w:sz="0" w:space="0" w:color="auto"/>
        <w:left w:val="none" w:sz="0" w:space="0" w:color="auto"/>
        <w:bottom w:val="none" w:sz="0" w:space="0" w:color="auto"/>
        <w:right w:val="none" w:sz="0" w:space="0" w:color="auto"/>
      </w:divBdr>
    </w:div>
    <w:div w:id="2037920082">
      <w:marLeft w:val="0"/>
      <w:marRight w:val="0"/>
      <w:marTop w:val="0"/>
      <w:marBottom w:val="0"/>
      <w:divBdr>
        <w:top w:val="none" w:sz="0" w:space="0" w:color="auto"/>
        <w:left w:val="none" w:sz="0" w:space="0" w:color="auto"/>
        <w:bottom w:val="none" w:sz="0" w:space="0" w:color="auto"/>
        <w:right w:val="none" w:sz="0" w:space="0" w:color="auto"/>
      </w:divBdr>
    </w:div>
    <w:div w:id="2037920084">
      <w:marLeft w:val="0"/>
      <w:marRight w:val="0"/>
      <w:marTop w:val="0"/>
      <w:marBottom w:val="0"/>
      <w:divBdr>
        <w:top w:val="none" w:sz="0" w:space="0" w:color="auto"/>
        <w:left w:val="none" w:sz="0" w:space="0" w:color="auto"/>
        <w:bottom w:val="none" w:sz="0" w:space="0" w:color="auto"/>
        <w:right w:val="none" w:sz="0" w:space="0" w:color="auto"/>
      </w:divBdr>
    </w:div>
    <w:div w:id="2037920085">
      <w:marLeft w:val="0"/>
      <w:marRight w:val="0"/>
      <w:marTop w:val="0"/>
      <w:marBottom w:val="0"/>
      <w:divBdr>
        <w:top w:val="none" w:sz="0" w:space="0" w:color="auto"/>
        <w:left w:val="none" w:sz="0" w:space="0" w:color="auto"/>
        <w:bottom w:val="none" w:sz="0" w:space="0" w:color="auto"/>
        <w:right w:val="none" w:sz="0" w:space="0" w:color="auto"/>
      </w:divBdr>
    </w:div>
    <w:div w:id="2037920086">
      <w:marLeft w:val="0"/>
      <w:marRight w:val="0"/>
      <w:marTop w:val="0"/>
      <w:marBottom w:val="0"/>
      <w:divBdr>
        <w:top w:val="none" w:sz="0" w:space="0" w:color="auto"/>
        <w:left w:val="none" w:sz="0" w:space="0" w:color="auto"/>
        <w:bottom w:val="none" w:sz="0" w:space="0" w:color="auto"/>
        <w:right w:val="none" w:sz="0" w:space="0" w:color="auto"/>
      </w:divBdr>
      <w:divsChild>
        <w:div w:id="2037920073">
          <w:marLeft w:val="274"/>
          <w:marRight w:val="0"/>
          <w:marTop w:val="0"/>
          <w:marBottom w:val="120"/>
          <w:divBdr>
            <w:top w:val="none" w:sz="0" w:space="0" w:color="auto"/>
            <w:left w:val="none" w:sz="0" w:space="0" w:color="auto"/>
            <w:bottom w:val="none" w:sz="0" w:space="0" w:color="auto"/>
            <w:right w:val="none" w:sz="0" w:space="0" w:color="auto"/>
          </w:divBdr>
        </w:div>
      </w:divsChild>
    </w:div>
    <w:div w:id="2037920087">
      <w:marLeft w:val="0"/>
      <w:marRight w:val="0"/>
      <w:marTop w:val="0"/>
      <w:marBottom w:val="0"/>
      <w:divBdr>
        <w:top w:val="none" w:sz="0" w:space="0" w:color="auto"/>
        <w:left w:val="none" w:sz="0" w:space="0" w:color="auto"/>
        <w:bottom w:val="none" w:sz="0" w:space="0" w:color="auto"/>
        <w:right w:val="none" w:sz="0" w:space="0" w:color="auto"/>
      </w:divBdr>
      <w:divsChild>
        <w:div w:id="2037920118">
          <w:marLeft w:val="274"/>
          <w:marRight w:val="0"/>
          <w:marTop w:val="0"/>
          <w:marBottom w:val="0"/>
          <w:divBdr>
            <w:top w:val="none" w:sz="0" w:space="0" w:color="auto"/>
            <w:left w:val="none" w:sz="0" w:space="0" w:color="auto"/>
            <w:bottom w:val="none" w:sz="0" w:space="0" w:color="auto"/>
            <w:right w:val="none" w:sz="0" w:space="0" w:color="auto"/>
          </w:divBdr>
        </w:div>
      </w:divsChild>
    </w:div>
    <w:div w:id="2037920093">
      <w:marLeft w:val="0"/>
      <w:marRight w:val="0"/>
      <w:marTop w:val="0"/>
      <w:marBottom w:val="0"/>
      <w:divBdr>
        <w:top w:val="none" w:sz="0" w:space="0" w:color="auto"/>
        <w:left w:val="none" w:sz="0" w:space="0" w:color="auto"/>
        <w:bottom w:val="none" w:sz="0" w:space="0" w:color="auto"/>
        <w:right w:val="none" w:sz="0" w:space="0" w:color="auto"/>
      </w:divBdr>
      <w:divsChild>
        <w:div w:id="2037920056">
          <w:marLeft w:val="432"/>
          <w:marRight w:val="0"/>
          <w:marTop w:val="0"/>
          <w:marBottom w:val="120"/>
          <w:divBdr>
            <w:top w:val="none" w:sz="0" w:space="0" w:color="auto"/>
            <w:left w:val="none" w:sz="0" w:space="0" w:color="auto"/>
            <w:bottom w:val="none" w:sz="0" w:space="0" w:color="auto"/>
            <w:right w:val="none" w:sz="0" w:space="0" w:color="auto"/>
          </w:divBdr>
        </w:div>
        <w:div w:id="2037920078">
          <w:marLeft w:val="432"/>
          <w:marRight w:val="0"/>
          <w:marTop w:val="0"/>
          <w:marBottom w:val="120"/>
          <w:divBdr>
            <w:top w:val="none" w:sz="0" w:space="0" w:color="auto"/>
            <w:left w:val="none" w:sz="0" w:space="0" w:color="auto"/>
            <w:bottom w:val="none" w:sz="0" w:space="0" w:color="auto"/>
            <w:right w:val="none" w:sz="0" w:space="0" w:color="auto"/>
          </w:divBdr>
        </w:div>
        <w:div w:id="2037920142">
          <w:marLeft w:val="432"/>
          <w:marRight w:val="0"/>
          <w:marTop w:val="0"/>
          <w:marBottom w:val="120"/>
          <w:divBdr>
            <w:top w:val="none" w:sz="0" w:space="0" w:color="auto"/>
            <w:left w:val="none" w:sz="0" w:space="0" w:color="auto"/>
            <w:bottom w:val="none" w:sz="0" w:space="0" w:color="auto"/>
            <w:right w:val="none" w:sz="0" w:space="0" w:color="auto"/>
          </w:divBdr>
        </w:div>
        <w:div w:id="2037920145">
          <w:marLeft w:val="432"/>
          <w:marRight w:val="0"/>
          <w:marTop w:val="0"/>
          <w:marBottom w:val="120"/>
          <w:divBdr>
            <w:top w:val="none" w:sz="0" w:space="0" w:color="auto"/>
            <w:left w:val="none" w:sz="0" w:space="0" w:color="auto"/>
            <w:bottom w:val="none" w:sz="0" w:space="0" w:color="auto"/>
            <w:right w:val="none" w:sz="0" w:space="0" w:color="auto"/>
          </w:divBdr>
        </w:div>
      </w:divsChild>
    </w:div>
    <w:div w:id="2037920094">
      <w:marLeft w:val="0"/>
      <w:marRight w:val="0"/>
      <w:marTop w:val="0"/>
      <w:marBottom w:val="0"/>
      <w:divBdr>
        <w:top w:val="none" w:sz="0" w:space="0" w:color="auto"/>
        <w:left w:val="none" w:sz="0" w:space="0" w:color="auto"/>
        <w:bottom w:val="none" w:sz="0" w:space="0" w:color="auto"/>
        <w:right w:val="none" w:sz="0" w:space="0" w:color="auto"/>
      </w:divBdr>
      <w:divsChild>
        <w:div w:id="2037920092">
          <w:marLeft w:val="274"/>
          <w:marRight w:val="0"/>
          <w:marTop w:val="0"/>
          <w:marBottom w:val="120"/>
          <w:divBdr>
            <w:top w:val="none" w:sz="0" w:space="0" w:color="auto"/>
            <w:left w:val="none" w:sz="0" w:space="0" w:color="auto"/>
            <w:bottom w:val="none" w:sz="0" w:space="0" w:color="auto"/>
            <w:right w:val="none" w:sz="0" w:space="0" w:color="auto"/>
          </w:divBdr>
        </w:div>
      </w:divsChild>
    </w:div>
    <w:div w:id="2037920096">
      <w:marLeft w:val="0"/>
      <w:marRight w:val="0"/>
      <w:marTop w:val="0"/>
      <w:marBottom w:val="0"/>
      <w:divBdr>
        <w:top w:val="none" w:sz="0" w:space="0" w:color="auto"/>
        <w:left w:val="none" w:sz="0" w:space="0" w:color="auto"/>
        <w:bottom w:val="none" w:sz="0" w:space="0" w:color="auto"/>
        <w:right w:val="none" w:sz="0" w:space="0" w:color="auto"/>
      </w:divBdr>
    </w:div>
    <w:div w:id="2037920097">
      <w:marLeft w:val="0"/>
      <w:marRight w:val="0"/>
      <w:marTop w:val="0"/>
      <w:marBottom w:val="0"/>
      <w:divBdr>
        <w:top w:val="none" w:sz="0" w:space="0" w:color="auto"/>
        <w:left w:val="none" w:sz="0" w:space="0" w:color="auto"/>
        <w:bottom w:val="none" w:sz="0" w:space="0" w:color="auto"/>
        <w:right w:val="none" w:sz="0" w:space="0" w:color="auto"/>
      </w:divBdr>
    </w:div>
    <w:div w:id="2037920099">
      <w:marLeft w:val="0"/>
      <w:marRight w:val="0"/>
      <w:marTop w:val="0"/>
      <w:marBottom w:val="0"/>
      <w:divBdr>
        <w:top w:val="none" w:sz="0" w:space="0" w:color="auto"/>
        <w:left w:val="none" w:sz="0" w:space="0" w:color="auto"/>
        <w:bottom w:val="none" w:sz="0" w:space="0" w:color="auto"/>
        <w:right w:val="none" w:sz="0" w:space="0" w:color="auto"/>
      </w:divBdr>
    </w:div>
    <w:div w:id="2037920100">
      <w:marLeft w:val="0"/>
      <w:marRight w:val="0"/>
      <w:marTop w:val="0"/>
      <w:marBottom w:val="0"/>
      <w:divBdr>
        <w:top w:val="none" w:sz="0" w:space="0" w:color="auto"/>
        <w:left w:val="none" w:sz="0" w:space="0" w:color="auto"/>
        <w:bottom w:val="none" w:sz="0" w:space="0" w:color="auto"/>
        <w:right w:val="none" w:sz="0" w:space="0" w:color="auto"/>
      </w:divBdr>
      <w:divsChild>
        <w:div w:id="2037920052">
          <w:marLeft w:val="274"/>
          <w:marRight w:val="0"/>
          <w:marTop w:val="0"/>
          <w:marBottom w:val="0"/>
          <w:divBdr>
            <w:top w:val="none" w:sz="0" w:space="0" w:color="auto"/>
            <w:left w:val="none" w:sz="0" w:space="0" w:color="auto"/>
            <w:bottom w:val="none" w:sz="0" w:space="0" w:color="auto"/>
            <w:right w:val="none" w:sz="0" w:space="0" w:color="auto"/>
          </w:divBdr>
        </w:div>
        <w:div w:id="2037920111">
          <w:marLeft w:val="274"/>
          <w:marRight w:val="0"/>
          <w:marTop w:val="0"/>
          <w:marBottom w:val="0"/>
          <w:divBdr>
            <w:top w:val="none" w:sz="0" w:space="0" w:color="auto"/>
            <w:left w:val="none" w:sz="0" w:space="0" w:color="auto"/>
            <w:bottom w:val="none" w:sz="0" w:space="0" w:color="auto"/>
            <w:right w:val="none" w:sz="0" w:space="0" w:color="auto"/>
          </w:divBdr>
        </w:div>
      </w:divsChild>
    </w:div>
    <w:div w:id="2037920101">
      <w:marLeft w:val="0"/>
      <w:marRight w:val="0"/>
      <w:marTop w:val="0"/>
      <w:marBottom w:val="0"/>
      <w:divBdr>
        <w:top w:val="none" w:sz="0" w:space="0" w:color="auto"/>
        <w:left w:val="none" w:sz="0" w:space="0" w:color="auto"/>
        <w:bottom w:val="none" w:sz="0" w:space="0" w:color="auto"/>
        <w:right w:val="none" w:sz="0" w:space="0" w:color="auto"/>
      </w:divBdr>
      <w:divsChild>
        <w:div w:id="2037920103">
          <w:marLeft w:val="274"/>
          <w:marRight w:val="0"/>
          <w:marTop w:val="0"/>
          <w:marBottom w:val="0"/>
          <w:divBdr>
            <w:top w:val="none" w:sz="0" w:space="0" w:color="auto"/>
            <w:left w:val="none" w:sz="0" w:space="0" w:color="auto"/>
            <w:bottom w:val="none" w:sz="0" w:space="0" w:color="auto"/>
            <w:right w:val="none" w:sz="0" w:space="0" w:color="auto"/>
          </w:divBdr>
        </w:div>
        <w:div w:id="2037920115">
          <w:marLeft w:val="274"/>
          <w:marRight w:val="0"/>
          <w:marTop w:val="0"/>
          <w:marBottom w:val="0"/>
          <w:divBdr>
            <w:top w:val="none" w:sz="0" w:space="0" w:color="auto"/>
            <w:left w:val="none" w:sz="0" w:space="0" w:color="auto"/>
            <w:bottom w:val="none" w:sz="0" w:space="0" w:color="auto"/>
            <w:right w:val="none" w:sz="0" w:space="0" w:color="auto"/>
          </w:divBdr>
        </w:div>
        <w:div w:id="2037920158">
          <w:marLeft w:val="274"/>
          <w:marRight w:val="0"/>
          <w:marTop w:val="0"/>
          <w:marBottom w:val="0"/>
          <w:divBdr>
            <w:top w:val="none" w:sz="0" w:space="0" w:color="auto"/>
            <w:left w:val="none" w:sz="0" w:space="0" w:color="auto"/>
            <w:bottom w:val="none" w:sz="0" w:space="0" w:color="auto"/>
            <w:right w:val="none" w:sz="0" w:space="0" w:color="auto"/>
          </w:divBdr>
        </w:div>
        <w:div w:id="2037920181">
          <w:marLeft w:val="274"/>
          <w:marRight w:val="0"/>
          <w:marTop w:val="0"/>
          <w:marBottom w:val="0"/>
          <w:divBdr>
            <w:top w:val="none" w:sz="0" w:space="0" w:color="auto"/>
            <w:left w:val="none" w:sz="0" w:space="0" w:color="auto"/>
            <w:bottom w:val="none" w:sz="0" w:space="0" w:color="auto"/>
            <w:right w:val="none" w:sz="0" w:space="0" w:color="auto"/>
          </w:divBdr>
        </w:div>
      </w:divsChild>
    </w:div>
    <w:div w:id="2037920102">
      <w:marLeft w:val="0"/>
      <w:marRight w:val="0"/>
      <w:marTop w:val="0"/>
      <w:marBottom w:val="0"/>
      <w:divBdr>
        <w:top w:val="none" w:sz="0" w:space="0" w:color="auto"/>
        <w:left w:val="none" w:sz="0" w:space="0" w:color="auto"/>
        <w:bottom w:val="none" w:sz="0" w:space="0" w:color="auto"/>
        <w:right w:val="none" w:sz="0" w:space="0" w:color="auto"/>
      </w:divBdr>
      <w:divsChild>
        <w:div w:id="2037920057">
          <w:marLeft w:val="446"/>
          <w:marRight w:val="0"/>
          <w:marTop w:val="0"/>
          <w:marBottom w:val="120"/>
          <w:divBdr>
            <w:top w:val="none" w:sz="0" w:space="0" w:color="auto"/>
            <w:left w:val="none" w:sz="0" w:space="0" w:color="auto"/>
            <w:bottom w:val="none" w:sz="0" w:space="0" w:color="auto"/>
            <w:right w:val="none" w:sz="0" w:space="0" w:color="auto"/>
          </w:divBdr>
        </w:div>
      </w:divsChild>
    </w:div>
    <w:div w:id="2037920105">
      <w:marLeft w:val="0"/>
      <w:marRight w:val="0"/>
      <w:marTop w:val="0"/>
      <w:marBottom w:val="0"/>
      <w:divBdr>
        <w:top w:val="none" w:sz="0" w:space="0" w:color="auto"/>
        <w:left w:val="none" w:sz="0" w:space="0" w:color="auto"/>
        <w:bottom w:val="none" w:sz="0" w:space="0" w:color="auto"/>
        <w:right w:val="none" w:sz="0" w:space="0" w:color="auto"/>
      </w:divBdr>
      <w:divsChild>
        <w:div w:id="2037920119">
          <w:marLeft w:val="446"/>
          <w:marRight w:val="0"/>
          <w:marTop w:val="0"/>
          <w:marBottom w:val="120"/>
          <w:divBdr>
            <w:top w:val="none" w:sz="0" w:space="0" w:color="auto"/>
            <w:left w:val="none" w:sz="0" w:space="0" w:color="auto"/>
            <w:bottom w:val="none" w:sz="0" w:space="0" w:color="auto"/>
            <w:right w:val="none" w:sz="0" w:space="0" w:color="auto"/>
          </w:divBdr>
        </w:div>
        <w:div w:id="2037920127">
          <w:marLeft w:val="446"/>
          <w:marRight w:val="0"/>
          <w:marTop w:val="0"/>
          <w:marBottom w:val="120"/>
          <w:divBdr>
            <w:top w:val="none" w:sz="0" w:space="0" w:color="auto"/>
            <w:left w:val="none" w:sz="0" w:space="0" w:color="auto"/>
            <w:bottom w:val="none" w:sz="0" w:space="0" w:color="auto"/>
            <w:right w:val="none" w:sz="0" w:space="0" w:color="auto"/>
          </w:divBdr>
        </w:div>
        <w:div w:id="2037920172">
          <w:marLeft w:val="446"/>
          <w:marRight w:val="0"/>
          <w:marTop w:val="0"/>
          <w:marBottom w:val="120"/>
          <w:divBdr>
            <w:top w:val="none" w:sz="0" w:space="0" w:color="auto"/>
            <w:left w:val="none" w:sz="0" w:space="0" w:color="auto"/>
            <w:bottom w:val="none" w:sz="0" w:space="0" w:color="auto"/>
            <w:right w:val="none" w:sz="0" w:space="0" w:color="auto"/>
          </w:divBdr>
        </w:div>
      </w:divsChild>
    </w:div>
    <w:div w:id="2037920106">
      <w:marLeft w:val="0"/>
      <w:marRight w:val="0"/>
      <w:marTop w:val="0"/>
      <w:marBottom w:val="0"/>
      <w:divBdr>
        <w:top w:val="none" w:sz="0" w:space="0" w:color="auto"/>
        <w:left w:val="none" w:sz="0" w:space="0" w:color="auto"/>
        <w:bottom w:val="none" w:sz="0" w:space="0" w:color="auto"/>
        <w:right w:val="none" w:sz="0" w:space="0" w:color="auto"/>
      </w:divBdr>
    </w:div>
    <w:div w:id="2037920107">
      <w:marLeft w:val="0"/>
      <w:marRight w:val="0"/>
      <w:marTop w:val="0"/>
      <w:marBottom w:val="0"/>
      <w:divBdr>
        <w:top w:val="none" w:sz="0" w:space="0" w:color="auto"/>
        <w:left w:val="none" w:sz="0" w:space="0" w:color="auto"/>
        <w:bottom w:val="none" w:sz="0" w:space="0" w:color="auto"/>
        <w:right w:val="none" w:sz="0" w:space="0" w:color="auto"/>
      </w:divBdr>
    </w:div>
    <w:div w:id="2037920108">
      <w:marLeft w:val="0"/>
      <w:marRight w:val="0"/>
      <w:marTop w:val="0"/>
      <w:marBottom w:val="0"/>
      <w:divBdr>
        <w:top w:val="none" w:sz="0" w:space="0" w:color="auto"/>
        <w:left w:val="none" w:sz="0" w:space="0" w:color="auto"/>
        <w:bottom w:val="none" w:sz="0" w:space="0" w:color="auto"/>
        <w:right w:val="none" w:sz="0" w:space="0" w:color="auto"/>
      </w:divBdr>
      <w:divsChild>
        <w:div w:id="2037920134">
          <w:marLeft w:val="274"/>
          <w:marRight w:val="0"/>
          <w:marTop w:val="0"/>
          <w:marBottom w:val="0"/>
          <w:divBdr>
            <w:top w:val="none" w:sz="0" w:space="0" w:color="auto"/>
            <w:left w:val="none" w:sz="0" w:space="0" w:color="auto"/>
            <w:bottom w:val="none" w:sz="0" w:space="0" w:color="auto"/>
            <w:right w:val="none" w:sz="0" w:space="0" w:color="auto"/>
          </w:divBdr>
        </w:div>
      </w:divsChild>
    </w:div>
    <w:div w:id="2037920109">
      <w:marLeft w:val="0"/>
      <w:marRight w:val="0"/>
      <w:marTop w:val="0"/>
      <w:marBottom w:val="0"/>
      <w:divBdr>
        <w:top w:val="none" w:sz="0" w:space="0" w:color="auto"/>
        <w:left w:val="none" w:sz="0" w:space="0" w:color="auto"/>
        <w:bottom w:val="none" w:sz="0" w:space="0" w:color="auto"/>
        <w:right w:val="none" w:sz="0" w:space="0" w:color="auto"/>
      </w:divBdr>
      <w:divsChild>
        <w:div w:id="2037920089">
          <w:marLeft w:val="274"/>
          <w:marRight w:val="0"/>
          <w:marTop w:val="0"/>
          <w:marBottom w:val="120"/>
          <w:divBdr>
            <w:top w:val="none" w:sz="0" w:space="0" w:color="auto"/>
            <w:left w:val="none" w:sz="0" w:space="0" w:color="auto"/>
            <w:bottom w:val="none" w:sz="0" w:space="0" w:color="auto"/>
            <w:right w:val="none" w:sz="0" w:space="0" w:color="auto"/>
          </w:divBdr>
        </w:div>
        <w:div w:id="2037920157">
          <w:marLeft w:val="274"/>
          <w:marRight w:val="0"/>
          <w:marTop w:val="0"/>
          <w:marBottom w:val="120"/>
          <w:divBdr>
            <w:top w:val="none" w:sz="0" w:space="0" w:color="auto"/>
            <w:left w:val="none" w:sz="0" w:space="0" w:color="auto"/>
            <w:bottom w:val="none" w:sz="0" w:space="0" w:color="auto"/>
            <w:right w:val="none" w:sz="0" w:space="0" w:color="auto"/>
          </w:divBdr>
        </w:div>
      </w:divsChild>
    </w:div>
    <w:div w:id="2037920110">
      <w:marLeft w:val="0"/>
      <w:marRight w:val="0"/>
      <w:marTop w:val="0"/>
      <w:marBottom w:val="0"/>
      <w:divBdr>
        <w:top w:val="none" w:sz="0" w:space="0" w:color="auto"/>
        <w:left w:val="none" w:sz="0" w:space="0" w:color="auto"/>
        <w:bottom w:val="none" w:sz="0" w:space="0" w:color="auto"/>
        <w:right w:val="none" w:sz="0" w:space="0" w:color="auto"/>
      </w:divBdr>
      <w:divsChild>
        <w:div w:id="2037920071">
          <w:marLeft w:val="446"/>
          <w:marRight w:val="0"/>
          <w:marTop w:val="0"/>
          <w:marBottom w:val="120"/>
          <w:divBdr>
            <w:top w:val="none" w:sz="0" w:space="0" w:color="auto"/>
            <w:left w:val="none" w:sz="0" w:space="0" w:color="auto"/>
            <w:bottom w:val="none" w:sz="0" w:space="0" w:color="auto"/>
            <w:right w:val="none" w:sz="0" w:space="0" w:color="auto"/>
          </w:divBdr>
        </w:div>
        <w:div w:id="2037920072">
          <w:marLeft w:val="446"/>
          <w:marRight w:val="0"/>
          <w:marTop w:val="0"/>
          <w:marBottom w:val="120"/>
          <w:divBdr>
            <w:top w:val="none" w:sz="0" w:space="0" w:color="auto"/>
            <w:left w:val="none" w:sz="0" w:space="0" w:color="auto"/>
            <w:bottom w:val="none" w:sz="0" w:space="0" w:color="auto"/>
            <w:right w:val="none" w:sz="0" w:space="0" w:color="auto"/>
          </w:divBdr>
        </w:div>
        <w:div w:id="2037920117">
          <w:marLeft w:val="446"/>
          <w:marRight w:val="0"/>
          <w:marTop w:val="0"/>
          <w:marBottom w:val="120"/>
          <w:divBdr>
            <w:top w:val="none" w:sz="0" w:space="0" w:color="auto"/>
            <w:left w:val="none" w:sz="0" w:space="0" w:color="auto"/>
            <w:bottom w:val="none" w:sz="0" w:space="0" w:color="auto"/>
            <w:right w:val="none" w:sz="0" w:space="0" w:color="auto"/>
          </w:divBdr>
        </w:div>
      </w:divsChild>
    </w:div>
    <w:div w:id="2037920114">
      <w:marLeft w:val="0"/>
      <w:marRight w:val="0"/>
      <w:marTop w:val="0"/>
      <w:marBottom w:val="0"/>
      <w:divBdr>
        <w:top w:val="none" w:sz="0" w:space="0" w:color="auto"/>
        <w:left w:val="none" w:sz="0" w:space="0" w:color="auto"/>
        <w:bottom w:val="none" w:sz="0" w:space="0" w:color="auto"/>
        <w:right w:val="none" w:sz="0" w:space="0" w:color="auto"/>
      </w:divBdr>
    </w:div>
    <w:div w:id="2037920125">
      <w:marLeft w:val="0"/>
      <w:marRight w:val="0"/>
      <w:marTop w:val="0"/>
      <w:marBottom w:val="0"/>
      <w:divBdr>
        <w:top w:val="none" w:sz="0" w:space="0" w:color="auto"/>
        <w:left w:val="none" w:sz="0" w:space="0" w:color="auto"/>
        <w:bottom w:val="none" w:sz="0" w:space="0" w:color="auto"/>
        <w:right w:val="none" w:sz="0" w:space="0" w:color="auto"/>
      </w:divBdr>
    </w:div>
    <w:div w:id="2037920128">
      <w:marLeft w:val="0"/>
      <w:marRight w:val="0"/>
      <w:marTop w:val="0"/>
      <w:marBottom w:val="0"/>
      <w:divBdr>
        <w:top w:val="none" w:sz="0" w:space="0" w:color="auto"/>
        <w:left w:val="none" w:sz="0" w:space="0" w:color="auto"/>
        <w:bottom w:val="none" w:sz="0" w:space="0" w:color="auto"/>
        <w:right w:val="none" w:sz="0" w:space="0" w:color="auto"/>
      </w:divBdr>
    </w:div>
    <w:div w:id="2037920129">
      <w:marLeft w:val="0"/>
      <w:marRight w:val="0"/>
      <w:marTop w:val="0"/>
      <w:marBottom w:val="0"/>
      <w:divBdr>
        <w:top w:val="none" w:sz="0" w:space="0" w:color="auto"/>
        <w:left w:val="none" w:sz="0" w:space="0" w:color="auto"/>
        <w:bottom w:val="none" w:sz="0" w:space="0" w:color="auto"/>
        <w:right w:val="none" w:sz="0" w:space="0" w:color="auto"/>
      </w:divBdr>
    </w:div>
    <w:div w:id="2037920130">
      <w:marLeft w:val="0"/>
      <w:marRight w:val="0"/>
      <w:marTop w:val="0"/>
      <w:marBottom w:val="0"/>
      <w:divBdr>
        <w:top w:val="none" w:sz="0" w:space="0" w:color="auto"/>
        <w:left w:val="none" w:sz="0" w:space="0" w:color="auto"/>
        <w:bottom w:val="none" w:sz="0" w:space="0" w:color="auto"/>
        <w:right w:val="none" w:sz="0" w:space="0" w:color="auto"/>
      </w:divBdr>
      <w:divsChild>
        <w:div w:id="2037920095">
          <w:marLeft w:val="432"/>
          <w:marRight w:val="0"/>
          <w:marTop w:val="0"/>
          <w:marBottom w:val="120"/>
          <w:divBdr>
            <w:top w:val="none" w:sz="0" w:space="0" w:color="auto"/>
            <w:left w:val="none" w:sz="0" w:space="0" w:color="auto"/>
            <w:bottom w:val="none" w:sz="0" w:space="0" w:color="auto"/>
            <w:right w:val="none" w:sz="0" w:space="0" w:color="auto"/>
          </w:divBdr>
        </w:div>
        <w:div w:id="2037920135">
          <w:marLeft w:val="432"/>
          <w:marRight w:val="0"/>
          <w:marTop w:val="0"/>
          <w:marBottom w:val="120"/>
          <w:divBdr>
            <w:top w:val="none" w:sz="0" w:space="0" w:color="auto"/>
            <w:left w:val="none" w:sz="0" w:space="0" w:color="auto"/>
            <w:bottom w:val="none" w:sz="0" w:space="0" w:color="auto"/>
            <w:right w:val="none" w:sz="0" w:space="0" w:color="auto"/>
          </w:divBdr>
        </w:div>
        <w:div w:id="2037920174">
          <w:marLeft w:val="432"/>
          <w:marRight w:val="0"/>
          <w:marTop w:val="0"/>
          <w:marBottom w:val="120"/>
          <w:divBdr>
            <w:top w:val="none" w:sz="0" w:space="0" w:color="auto"/>
            <w:left w:val="none" w:sz="0" w:space="0" w:color="auto"/>
            <w:bottom w:val="none" w:sz="0" w:space="0" w:color="auto"/>
            <w:right w:val="none" w:sz="0" w:space="0" w:color="auto"/>
          </w:divBdr>
        </w:div>
      </w:divsChild>
    </w:div>
    <w:div w:id="2037920132">
      <w:marLeft w:val="0"/>
      <w:marRight w:val="0"/>
      <w:marTop w:val="0"/>
      <w:marBottom w:val="0"/>
      <w:divBdr>
        <w:top w:val="none" w:sz="0" w:space="0" w:color="auto"/>
        <w:left w:val="none" w:sz="0" w:space="0" w:color="auto"/>
        <w:bottom w:val="none" w:sz="0" w:space="0" w:color="auto"/>
        <w:right w:val="none" w:sz="0" w:space="0" w:color="auto"/>
      </w:divBdr>
      <w:divsChild>
        <w:div w:id="2037920120">
          <w:marLeft w:val="446"/>
          <w:marRight w:val="0"/>
          <w:marTop w:val="0"/>
          <w:marBottom w:val="120"/>
          <w:divBdr>
            <w:top w:val="none" w:sz="0" w:space="0" w:color="auto"/>
            <w:left w:val="none" w:sz="0" w:space="0" w:color="auto"/>
            <w:bottom w:val="none" w:sz="0" w:space="0" w:color="auto"/>
            <w:right w:val="none" w:sz="0" w:space="0" w:color="auto"/>
          </w:divBdr>
        </w:div>
      </w:divsChild>
    </w:div>
    <w:div w:id="2037920133">
      <w:marLeft w:val="0"/>
      <w:marRight w:val="0"/>
      <w:marTop w:val="0"/>
      <w:marBottom w:val="0"/>
      <w:divBdr>
        <w:top w:val="none" w:sz="0" w:space="0" w:color="auto"/>
        <w:left w:val="none" w:sz="0" w:space="0" w:color="auto"/>
        <w:bottom w:val="none" w:sz="0" w:space="0" w:color="auto"/>
        <w:right w:val="none" w:sz="0" w:space="0" w:color="auto"/>
      </w:divBdr>
      <w:divsChild>
        <w:div w:id="2037920098">
          <w:marLeft w:val="446"/>
          <w:marRight w:val="0"/>
          <w:marTop w:val="0"/>
          <w:marBottom w:val="120"/>
          <w:divBdr>
            <w:top w:val="none" w:sz="0" w:space="0" w:color="auto"/>
            <w:left w:val="none" w:sz="0" w:space="0" w:color="auto"/>
            <w:bottom w:val="none" w:sz="0" w:space="0" w:color="auto"/>
            <w:right w:val="none" w:sz="0" w:space="0" w:color="auto"/>
          </w:divBdr>
        </w:div>
        <w:div w:id="2037920139">
          <w:marLeft w:val="446"/>
          <w:marRight w:val="0"/>
          <w:marTop w:val="0"/>
          <w:marBottom w:val="120"/>
          <w:divBdr>
            <w:top w:val="none" w:sz="0" w:space="0" w:color="auto"/>
            <w:left w:val="none" w:sz="0" w:space="0" w:color="auto"/>
            <w:bottom w:val="none" w:sz="0" w:space="0" w:color="auto"/>
            <w:right w:val="none" w:sz="0" w:space="0" w:color="auto"/>
          </w:divBdr>
        </w:div>
      </w:divsChild>
    </w:div>
    <w:div w:id="2037920136">
      <w:marLeft w:val="0"/>
      <w:marRight w:val="0"/>
      <w:marTop w:val="0"/>
      <w:marBottom w:val="0"/>
      <w:divBdr>
        <w:top w:val="none" w:sz="0" w:space="0" w:color="auto"/>
        <w:left w:val="none" w:sz="0" w:space="0" w:color="auto"/>
        <w:bottom w:val="none" w:sz="0" w:space="0" w:color="auto"/>
        <w:right w:val="none" w:sz="0" w:space="0" w:color="auto"/>
      </w:divBdr>
      <w:divsChild>
        <w:div w:id="2037920077">
          <w:marLeft w:val="446"/>
          <w:marRight w:val="0"/>
          <w:marTop w:val="0"/>
          <w:marBottom w:val="120"/>
          <w:divBdr>
            <w:top w:val="none" w:sz="0" w:space="0" w:color="auto"/>
            <w:left w:val="none" w:sz="0" w:space="0" w:color="auto"/>
            <w:bottom w:val="none" w:sz="0" w:space="0" w:color="auto"/>
            <w:right w:val="none" w:sz="0" w:space="0" w:color="auto"/>
          </w:divBdr>
        </w:div>
        <w:div w:id="2037920123">
          <w:marLeft w:val="446"/>
          <w:marRight w:val="0"/>
          <w:marTop w:val="0"/>
          <w:marBottom w:val="120"/>
          <w:divBdr>
            <w:top w:val="none" w:sz="0" w:space="0" w:color="auto"/>
            <w:left w:val="none" w:sz="0" w:space="0" w:color="auto"/>
            <w:bottom w:val="none" w:sz="0" w:space="0" w:color="auto"/>
            <w:right w:val="none" w:sz="0" w:space="0" w:color="auto"/>
          </w:divBdr>
        </w:div>
      </w:divsChild>
    </w:div>
    <w:div w:id="2037920140">
      <w:marLeft w:val="0"/>
      <w:marRight w:val="0"/>
      <w:marTop w:val="0"/>
      <w:marBottom w:val="0"/>
      <w:divBdr>
        <w:top w:val="none" w:sz="0" w:space="0" w:color="auto"/>
        <w:left w:val="none" w:sz="0" w:space="0" w:color="auto"/>
        <w:bottom w:val="none" w:sz="0" w:space="0" w:color="auto"/>
        <w:right w:val="none" w:sz="0" w:space="0" w:color="auto"/>
      </w:divBdr>
      <w:divsChild>
        <w:div w:id="2037920141">
          <w:marLeft w:val="432"/>
          <w:marRight w:val="0"/>
          <w:marTop w:val="0"/>
          <w:marBottom w:val="120"/>
          <w:divBdr>
            <w:top w:val="none" w:sz="0" w:space="0" w:color="auto"/>
            <w:left w:val="none" w:sz="0" w:space="0" w:color="auto"/>
            <w:bottom w:val="none" w:sz="0" w:space="0" w:color="auto"/>
            <w:right w:val="none" w:sz="0" w:space="0" w:color="auto"/>
          </w:divBdr>
        </w:div>
        <w:div w:id="2037920156">
          <w:marLeft w:val="432"/>
          <w:marRight w:val="0"/>
          <w:marTop w:val="0"/>
          <w:marBottom w:val="0"/>
          <w:divBdr>
            <w:top w:val="none" w:sz="0" w:space="0" w:color="auto"/>
            <w:left w:val="none" w:sz="0" w:space="0" w:color="auto"/>
            <w:bottom w:val="none" w:sz="0" w:space="0" w:color="auto"/>
            <w:right w:val="none" w:sz="0" w:space="0" w:color="auto"/>
          </w:divBdr>
        </w:div>
      </w:divsChild>
    </w:div>
    <w:div w:id="2037920144">
      <w:marLeft w:val="0"/>
      <w:marRight w:val="0"/>
      <w:marTop w:val="0"/>
      <w:marBottom w:val="0"/>
      <w:divBdr>
        <w:top w:val="none" w:sz="0" w:space="0" w:color="auto"/>
        <w:left w:val="none" w:sz="0" w:space="0" w:color="auto"/>
        <w:bottom w:val="none" w:sz="0" w:space="0" w:color="auto"/>
        <w:right w:val="none" w:sz="0" w:space="0" w:color="auto"/>
      </w:divBdr>
      <w:divsChild>
        <w:div w:id="2037920126">
          <w:marLeft w:val="274"/>
          <w:marRight w:val="0"/>
          <w:marTop w:val="0"/>
          <w:marBottom w:val="0"/>
          <w:divBdr>
            <w:top w:val="none" w:sz="0" w:space="0" w:color="auto"/>
            <w:left w:val="none" w:sz="0" w:space="0" w:color="auto"/>
            <w:bottom w:val="none" w:sz="0" w:space="0" w:color="auto"/>
            <w:right w:val="none" w:sz="0" w:space="0" w:color="auto"/>
          </w:divBdr>
        </w:div>
        <w:div w:id="2037920137">
          <w:marLeft w:val="274"/>
          <w:marRight w:val="0"/>
          <w:marTop w:val="0"/>
          <w:marBottom w:val="0"/>
          <w:divBdr>
            <w:top w:val="none" w:sz="0" w:space="0" w:color="auto"/>
            <w:left w:val="none" w:sz="0" w:space="0" w:color="auto"/>
            <w:bottom w:val="none" w:sz="0" w:space="0" w:color="auto"/>
            <w:right w:val="none" w:sz="0" w:space="0" w:color="auto"/>
          </w:divBdr>
        </w:div>
      </w:divsChild>
    </w:div>
    <w:div w:id="2037920146">
      <w:marLeft w:val="0"/>
      <w:marRight w:val="0"/>
      <w:marTop w:val="0"/>
      <w:marBottom w:val="0"/>
      <w:divBdr>
        <w:top w:val="none" w:sz="0" w:space="0" w:color="auto"/>
        <w:left w:val="none" w:sz="0" w:space="0" w:color="auto"/>
        <w:bottom w:val="none" w:sz="0" w:space="0" w:color="auto"/>
        <w:right w:val="none" w:sz="0" w:space="0" w:color="auto"/>
      </w:divBdr>
      <w:divsChild>
        <w:div w:id="2037920066">
          <w:marLeft w:val="274"/>
          <w:marRight w:val="0"/>
          <w:marTop w:val="0"/>
          <w:marBottom w:val="120"/>
          <w:divBdr>
            <w:top w:val="none" w:sz="0" w:space="0" w:color="auto"/>
            <w:left w:val="none" w:sz="0" w:space="0" w:color="auto"/>
            <w:bottom w:val="none" w:sz="0" w:space="0" w:color="auto"/>
            <w:right w:val="none" w:sz="0" w:space="0" w:color="auto"/>
          </w:divBdr>
        </w:div>
        <w:div w:id="2037920088">
          <w:marLeft w:val="274"/>
          <w:marRight w:val="0"/>
          <w:marTop w:val="0"/>
          <w:marBottom w:val="120"/>
          <w:divBdr>
            <w:top w:val="none" w:sz="0" w:space="0" w:color="auto"/>
            <w:left w:val="none" w:sz="0" w:space="0" w:color="auto"/>
            <w:bottom w:val="none" w:sz="0" w:space="0" w:color="auto"/>
            <w:right w:val="none" w:sz="0" w:space="0" w:color="auto"/>
          </w:divBdr>
        </w:div>
      </w:divsChild>
    </w:div>
    <w:div w:id="2037920147">
      <w:marLeft w:val="0"/>
      <w:marRight w:val="0"/>
      <w:marTop w:val="0"/>
      <w:marBottom w:val="0"/>
      <w:divBdr>
        <w:top w:val="none" w:sz="0" w:space="0" w:color="auto"/>
        <w:left w:val="none" w:sz="0" w:space="0" w:color="auto"/>
        <w:bottom w:val="none" w:sz="0" w:space="0" w:color="auto"/>
        <w:right w:val="none" w:sz="0" w:space="0" w:color="auto"/>
      </w:divBdr>
    </w:div>
    <w:div w:id="2037920148">
      <w:marLeft w:val="0"/>
      <w:marRight w:val="0"/>
      <w:marTop w:val="0"/>
      <w:marBottom w:val="0"/>
      <w:divBdr>
        <w:top w:val="none" w:sz="0" w:space="0" w:color="auto"/>
        <w:left w:val="none" w:sz="0" w:space="0" w:color="auto"/>
        <w:bottom w:val="none" w:sz="0" w:space="0" w:color="auto"/>
        <w:right w:val="none" w:sz="0" w:space="0" w:color="auto"/>
      </w:divBdr>
    </w:div>
    <w:div w:id="2037920149">
      <w:marLeft w:val="0"/>
      <w:marRight w:val="0"/>
      <w:marTop w:val="0"/>
      <w:marBottom w:val="0"/>
      <w:divBdr>
        <w:top w:val="none" w:sz="0" w:space="0" w:color="auto"/>
        <w:left w:val="none" w:sz="0" w:space="0" w:color="auto"/>
        <w:bottom w:val="none" w:sz="0" w:space="0" w:color="auto"/>
        <w:right w:val="none" w:sz="0" w:space="0" w:color="auto"/>
      </w:divBdr>
      <w:divsChild>
        <w:div w:id="2037920138">
          <w:marLeft w:val="446"/>
          <w:marRight w:val="0"/>
          <w:marTop w:val="0"/>
          <w:marBottom w:val="120"/>
          <w:divBdr>
            <w:top w:val="none" w:sz="0" w:space="0" w:color="auto"/>
            <w:left w:val="none" w:sz="0" w:space="0" w:color="auto"/>
            <w:bottom w:val="none" w:sz="0" w:space="0" w:color="auto"/>
            <w:right w:val="none" w:sz="0" w:space="0" w:color="auto"/>
          </w:divBdr>
        </w:div>
      </w:divsChild>
    </w:div>
    <w:div w:id="2037920152">
      <w:marLeft w:val="0"/>
      <w:marRight w:val="0"/>
      <w:marTop w:val="0"/>
      <w:marBottom w:val="0"/>
      <w:divBdr>
        <w:top w:val="none" w:sz="0" w:space="0" w:color="auto"/>
        <w:left w:val="none" w:sz="0" w:space="0" w:color="auto"/>
        <w:bottom w:val="none" w:sz="0" w:space="0" w:color="auto"/>
        <w:right w:val="none" w:sz="0" w:space="0" w:color="auto"/>
      </w:divBdr>
      <w:divsChild>
        <w:div w:id="2037920171">
          <w:marLeft w:val="547"/>
          <w:marRight w:val="0"/>
          <w:marTop w:val="120"/>
          <w:marBottom w:val="0"/>
          <w:divBdr>
            <w:top w:val="none" w:sz="0" w:space="0" w:color="auto"/>
            <w:left w:val="none" w:sz="0" w:space="0" w:color="auto"/>
            <w:bottom w:val="none" w:sz="0" w:space="0" w:color="auto"/>
            <w:right w:val="none" w:sz="0" w:space="0" w:color="auto"/>
          </w:divBdr>
        </w:div>
      </w:divsChild>
    </w:div>
    <w:div w:id="2037920153">
      <w:marLeft w:val="0"/>
      <w:marRight w:val="0"/>
      <w:marTop w:val="0"/>
      <w:marBottom w:val="0"/>
      <w:divBdr>
        <w:top w:val="none" w:sz="0" w:space="0" w:color="auto"/>
        <w:left w:val="none" w:sz="0" w:space="0" w:color="auto"/>
        <w:bottom w:val="none" w:sz="0" w:space="0" w:color="auto"/>
        <w:right w:val="none" w:sz="0" w:space="0" w:color="auto"/>
      </w:divBdr>
    </w:div>
    <w:div w:id="2037920154">
      <w:marLeft w:val="0"/>
      <w:marRight w:val="0"/>
      <w:marTop w:val="0"/>
      <w:marBottom w:val="0"/>
      <w:divBdr>
        <w:top w:val="none" w:sz="0" w:space="0" w:color="auto"/>
        <w:left w:val="none" w:sz="0" w:space="0" w:color="auto"/>
        <w:bottom w:val="none" w:sz="0" w:space="0" w:color="auto"/>
        <w:right w:val="none" w:sz="0" w:space="0" w:color="auto"/>
      </w:divBdr>
      <w:divsChild>
        <w:div w:id="2037920150">
          <w:marLeft w:val="432"/>
          <w:marRight w:val="0"/>
          <w:marTop w:val="0"/>
          <w:marBottom w:val="120"/>
          <w:divBdr>
            <w:top w:val="none" w:sz="0" w:space="0" w:color="auto"/>
            <w:left w:val="none" w:sz="0" w:space="0" w:color="auto"/>
            <w:bottom w:val="none" w:sz="0" w:space="0" w:color="auto"/>
            <w:right w:val="none" w:sz="0" w:space="0" w:color="auto"/>
          </w:divBdr>
        </w:div>
        <w:div w:id="2037920173">
          <w:marLeft w:val="432"/>
          <w:marRight w:val="0"/>
          <w:marTop w:val="0"/>
          <w:marBottom w:val="120"/>
          <w:divBdr>
            <w:top w:val="none" w:sz="0" w:space="0" w:color="auto"/>
            <w:left w:val="none" w:sz="0" w:space="0" w:color="auto"/>
            <w:bottom w:val="none" w:sz="0" w:space="0" w:color="auto"/>
            <w:right w:val="none" w:sz="0" w:space="0" w:color="auto"/>
          </w:divBdr>
        </w:div>
        <w:div w:id="2037920175">
          <w:marLeft w:val="432"/>
          <w:marRight w:val="0"/>
          <w:marTop w:val="0"/>
          <w:marBottom w:val="120"/>
          <w:divBdr>
            <w:top w:val="none" w:sz="0" w:space="0" w:color="auto"/>
            <w:left w:val="none" w:sz="0" w:space="0" w:color="auto"/>
            <w:bottom w:val="none" w:sz="0" w:space="0" w:color="auto"/>
            <w:right w:val="none" w:sz="0" w:space="0" w:color="auto"/>
          </w:divBdr>
        </w:div>
        <w:div w:id="2037920176">
          <w:marLeft w:val="432"/>
          <w:marRight w:val="0"/>
          <w:marTop w:val="0"/>
          <w:marBottom w:val="120"/>
          <w:divBdr>
            <w:top w:val="none" w:sz="0" w:space="0" w:color="auto"/>
            <w:left w:val="none" w:sz="0" w:space="0" w:color="auto"/>
            <w:bottom w:val="none" w:sz="0" w:space="0" w:color="auto"/>
            <w:right w:val="none" w:sz="0" w:space="0" w:color="auto"/>
          </w:divBdr>
        </w:div>
      </w:divsChild>
    </w:div>
    <w:div w:id="2037920159">
      <w:marLeft w:val="0"/>
      <w:marRight w:val="0"/>
      <w:marTop w:val="0"/>
      <w:marBottom w:val="0"/>
      <w:divBdr>
        <w:top w:val="none" w:sz="0" w:space="0" w:color="auto"/>
        <w:left w:val="none" w:sz="0" w:space="0" w:color="auto"/>
        <w:bottom w:val="none" w:sz="0" w:space="0" w:color="auto"/>
        <w:right w:val="none" w:sz="0" w:space="0" w:color="auto"/>
      </w:divBdr>
      <w:divsChild>
        <w:div w:id="2037920124">
          <w:marLeft w:val="274"/>
          <w:marRight w:val="0"/>
          <w:marTop w:val="0"/>
          <w:marBottom w:val="120"/>
          <w:divBdr>
            <w:top w:val="none" w:sz="0" w:space="0" w:color="auto"/>
            <w:left w:val="none" w:sz="0" w:space="0" w:color="auto"/>
            <w:bottom w:val="none" w:sz="0" w:space="0" w:color="auto"/>
            <w:right w:val="none" w:sz="0" w:space="0" w:color="auto"/>
          </w:divBdr>
        </w:div>
      </w:divsChild>
    </w:div>
    <w:div w:id="2037920160">
      <w:marLeft w:val="0"/>
      <w:marRight w:val="0"/>
      <w:marTop w:val="0"/>
      <w:marBottom w:val="0"/>
      <w:divBdr>
        <w:top w:val="none" w:sz="0" w:space="0" w:color="auto"/>
        <w:left w:val="none" w:sz="0" w:space="0" w:color="auto"/>
        <w:bottom w:val="none" w:sz="0" w:space="0" w:color="auto"/>
        <w:right w:val="none" w:sz="0" w:space="0" w:color="auto"/>
      </w:divBdr>
    </w:div>
    <w:div w:id="2037920163">
      <w:marLeft w:val="0"/>
      <w:marRight w:val="0"/>
      <w:marTop w:val="0"/>
      <w:marBottom w:val="0"/>
      <w:divBdr>
        <w:top w:val="none" w:sz="0" w:space="0" w:color="auto"/>
        <w:left w:val="none" w:sz="0" w:space="0" w:color="auto"/>
        <w:bottom w:val="none" w:sz="0" w:space="0" w:color="auto"/>
        <w:right w:val="none" w:sz="0" w:space="0" w:color="auto"/>
      </w:divBdr>
      <w:divsChild>
        <w:div w:id="2037920121">
          <w:marLeft w:val="274"/>
          <w:marRight w:val="0"/>
          <w:marTop w:val="0"/>
          <w:marBottom w:val="0"/>
          <w:divBdr>
            <w:top w:val="none" w:sz="0" w:space="0" w:color="auto"/>
            <w:left w:val="none" w:sz="0" w:space="0" w:color="auto"/>
            <w:bottom w:val="none" w:sz="0" w:space="0" w:color="auto"/>
            <w:right w:val="none" w:sz="0" w:space="0" w:color="auto"/>
          </w:divBdr>
        </w:div>
      </w:divsChild>
    </w:div>
    <w:div w:id="2037920164">
      <w:marLeft w:val="0"/>
      <w:marRight w:val="0"/>
      <w:marTop w:val="0"/>
      <w:marBottom w:val="0"/>
      <w:divBdr>
        <w:top w:val="none" w:sz="0" w:space="0" w:color="auto"/>
        <w:left w:val="none" w:sz="0" w:space="0" w:color="auto"/>
        <w:bottom w:val="none" w:sz="0" w:space="0" w:color="auto"/>
        <w:right w:val="none" w:sz="0" w:space="0" w:color="auto"/>
      </w:divBdr>
    </w:div>
    <w:div w:id="2037920165">
      <w:marLeft w:val="0"/>
      <w:marRight w:val="0"/>
      <w:marTop w:val="0"/>
      <w:marBottom w:val="0"/>
      <w:divBdr>
        <w:top w:val="none" w:sz="0" w:space="0" w:color="auto"/>
        <w:left w:val="none" w:sz="0" w:space="0" w:color="auto"/>
        <w:bottom w:val="none" w:sz="0" w:space="0" w:color="auto"/>
        <w:right w:val="none" w:sz="0" w:space="0" w:color="auto"/>
      </w:divBdr>
    </w:div>
    <w:div w:id="2037920166">
      <w:marLeft w:val="0"/>
      <w:marRight w:val="0"/>
      <w:marTop w:val="0"/>
      <w:marBottom w:val="0"/>
      <w:divBdr>
        <w:top w:val="none" w:sz="0" w:space="0" w:color="auto"/>
        <w:left w:val="none" w:sz="0" w:space="0" w:color="auto"/>
        <w:bottom w:val="none" w:sz="0" w:space="0" w:color="auto"/>
        <w:right w:val="none" w:sz="0" w:space="0" w:color="auto"/>
      </w:divBdr>
    </w:div>
    <w:div w:id="2037920167">
      <w:marLeft w:val="0"/>
      <w:marRight w:val="0"/>
      <w:marTop w:val="0"/>
      <w:marBottom w:val="0"/>
      <w:divBdr>
        <w:top w:val="none" w:sz="0" w:space="0" w:color="auto"/>
        <w:left w:val="none" w:sz="0" w:space="0" w:color="auto"/>
        <w:bottom w:val="none" w:sz="0" w:space="0" w:color="auto"/>
        <w:right w:val="none" w:sz="0" w:space="0" w:color="auto"/>
      </w:divBdr>
      <w:divsChild>
        <w:div w:id="2037920151">
          <w:marLeft w:val="274"/>
          <w:marRight w:val="0"/>
          <w:marTop w:val="0"/>
          <w:marBottom w:val="120"/>
          <w:divBdr>
            <w:top w:val="none" w:sz="0" w:space="0" w:color="auto"/>
            <w:left w:val="none" w:sz="0" w:space="0" w:color="auto"/>
            <w:bottom w:val="none" w:sz="0" w:space="0" w:color="auto"/>
            <w:right w:val="none" w:sz="0" w:space="0" w:color="auto"/>
          </w:divBdr>
        </w:div>
      </w:divsChild>
    </w:div>
    <w:div w:id="2037920170">
      <w:marLeft w:val="0"/>
      <w:marRight w:val="0"/>
      <w:marTop w:val="0"/>
      <w:marBottom w:val="0"/>
      <w:divBdr>
        <w:top w:val="none" w:sz="0" w:space="0" w:color="auto"/>
        <w:left w:val="none" w:sz="0" w:space="0" w:color="auto"/>
        <w:bottom w:val="none" w:sz="0" w:space="0" w:color="auto"/>
        <w:right w:val="none" w:sz="0" w:space="0" w:color="auto"/>
      </w:divBdr>
    </w:div>
    <w:div w:id="2037920177">
      <w:marLeft w:val="0"/>
      <w:marRight w:val="0"/>
      <w:marTop w:val="0"/>
      <w:marBottom w:val="0"/>
      <w:divBdr>
        <w:top w:val="none" w:sz="0" w:space="0" w:color="auto"/>
        <w:left w:val="none" w:sz="0" w:space="0" w:color="auto"/>
        <w:bottom w:val="none" w:sz="0" w:space="0" w:color="auto"/>
        <w:right w:val="none" w:sz="0" w:space="0" w:color="auto"/>
      </w:divBdr>
      <w:divsChild>
        <w:div w:id="2037920059">
          <w:marLeft w:val="274"/>
          <w:marRight w:val="0"/>
          <w:marTop w:val="0"/>
          <w:marBottom w:val="120"/>
          <w:divBdr>
            <w:top w:val="none" w:sz="0" w:space="0" w:color="auto"/>
            <w:left w:val="none" w:sz="0" w:space="0" w:color="auto"/>
            <w:bottom w:val="none" w:sz="0" w:space="0" w:color="auto"/>
            <w:right w:val="none" w:sz="0" w:space="0" w:color="auto"/>
          </w:divBdr>
        </w:div>
        <w:div w:id="2037920091">
          <w:marLeft w:val="274"/>
          <w:marRight w:val="0"/>
          <w:marTop w:val="0"/>
          <w:marBottom w:val="120"/>
          <w:divBdr>
            <w:top w:val="none" w:sz="0" w:space="0" w:color="auto"/>
            <w:left w:val="none" w:sz="0" w:space="0" w:color="auto"/>
            <w:bottom w:val="none" w:sz="0" w:space="0" w:color="auto"/>
            <w:right w:val="none" w:sz="0" w:space="0" w:color="auto"/>
          </w:divBdr>
        </w:div>
      </w:divsChild>
    </w:div>
    <w:div w:id="2037920179">
      <w:marLeft w:val="0"/>
      <w:marRight w:val="0"/>
      <w:marTop w:val="0"/>
      <w:marBottom w:val="0"/>
      <w:divBdr>
        <w:top w:val="none" w:sz="0" w:space="0" w:color="auto"/>
        <w:left w:val="none" w:sz="0" w:space="0" w:color="auto"/>
        <w:bottom w:val="none" w:sz="0" w:space="0" w:color="auto"/>
        <w:right w:val="none" w:sz="0" w:space="0" w:color="auto"/>
      </w:divBdr>
      <w:divsChild>
        <w:div w:id="2037920116">
          <w:marLeft w:val="446"/>
          <w:marRight w:val="0"/>
          <w:marTop w:val="0"/>
          <w:marBottom w:val="120"/>
          <w:divBdr>
            <w:top w:val="none" w:sz="0" w:space="0" w:color="auto"/>
            <w:left w:val="none" w:sz="0" w:space="0" w:color="auto"/>
            <w:bottom w:val="none" w:sz="0" w:space="0" w:color="auto"/>
            <w:right w:val="none" w:sz="0" w:space="0" w:color="auto"/>
          </w:divBdr>
        </w:div>
        <w:div w:id="2037920169">
          <w:marLeft w:val="446"/>
          <w:marRight w:val="0"/>
          <w:marTop w:val="0"/>
          <w:marBottom w:val="120"/>
          <w:divBdr>
            <w:top w:val="none" w:sz="0" w:space="0" w:color="auto"/>
            <w:left w:val="none" w:sz="0" w:space="0" w:color="auto"/>
            <w:bottom w:val="none" w:sz="0" w:space="0" w:color="auto"/>
            <w:right w:val="none" w:sz="0" w:space="0" w:color="auto"/>
          </w:divBdr>
        </w:div>
      </w:divsChild>
    </w:div>
    <w:div w:id="2037920180">
      <w:marLeft w:val="0"/>
      <w:marRight w:val="0"/>
      <w:marTop w:val="0"/>
      <w:marBottom w:val="0"/>
      <w:divBdr>
        <w:top w:val="none" w:sz="0" w:space="0" w:color="auto"/>
        <w:left w:val="none" w:sz="0" w:space="0" w:color="auto"/>
        <w:bottom w:val="none" w:sz="0" w:space="0" w:color="auto"/>
        <w:right w:val="none" w:sz="0" w:space="0" w:color="auto"/>
      </w:divBdr>
    </w:div>
    <w:div w:id="2037920182">
      <w:marLeft w:val="0"/>
      <w:marRight w:val="0"/>
      <w:marTop w:val="0"/>
      <w:marBottom w:val="0"/>
      <w:divBdr>
        <w:top w:val="none" w:sz="0" w:space="0" w:color="auto"/>
        <w:left w:val="none" w:sz="0" w:space="0" w:color="auto"/>
        <w:bottom w:val="none" w:sz="0" w:space="0" w:color="auto"/>
        <w:right w:val="none" w:sz="0" w:space="0" w:color="auto"/>
      </w:divBdr>
    </w:div>
    <w:div w:id="21176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scws.am/uploads/files/121/Concept_Paper-ARM_FINAL_20220823.pdf" TargetMode="External"/><Relationship Id="rId2" Type="http://schemas.openxmlformats.org/officeDocument/2006/relationships/hyperlink" Target="https://www.scws.am/uploads/files/121/Concept_Paper-ARM_FINAL_20220823.pdf" TargetMode="External"/><Relationship Id="rId1" Type="http://schemas.openxmlformats.org/officeDocument/2006/relationships/hyperlink" Target="http://www.irtek.am/views/act.aspx?aid=9445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IVITTA%20Word%20Template%202021.dotm" TargetMode="External"/></Relationships>
</file>

<file path=word/theme/theme1.xml><?xml version="1.0" encoding="utf-8"?>
<a:theme xmlns:a="http://schemas.openxmlformats.org/drawingml/2006/main" name="Office Theme">
  <a:themeElements>
    <a:clrScheme name="CIVITTA New Stefan v5.0">
      <a:dk1>
        <a:srgbClr val="000000"/>
      </a:dk1>
      <a:lt1>
        <a:srgbClr val="FFFFFF"/>
      </a:lt1>
      <a:dk2>
        <a:srgbClr val="ABCD3A"/>
      </a:dk2>
      <a:lt2>
        <a:srgbClr val="BFBFBF"/>
      </a:lt2>
      <a:accent1>
        <a:srgbClr val="134753"/>
      </a:accent1>
      <a:accent2>
        <a:srgbClr val="00ABC0"/>
      </a:accent2>
      <a:accent3>
        <a:srgbClr val="7F7F7F"/>
      </a:accent3>
      <a:accent4>
        <a:srgbClr val="A6A6A6"/>
      </a:accent4>
      <a:accent5>
        <a:srgbClr val="BFBFBF"/>
      </a:accent5>
      <a:accent6>
        <a:srgbClr val="D9D9D9"/>
      </a:accent6>
      <a:hlink>
        <a:srgbClr val="48B9D5"/>
      </a:hlink>
      <a:folHlink>
        <a:srgbClr val="13475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76173-8D2B-4DA8-BF1C-2E3875E7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CIVITTA Word Template 2021</Template>
  <TotalTime>0</TotalTime>
  <Pages>25</Pages>
  <Words>6111</Words>
  <Characters>48895</Characters>
  <Application>Microsoft Office Word</Application>
  <DocSecurity>0</DocSecurity>
  <Lines>958</Lines>
  <Paragraphs>206</Paragraphs>
  <ScaleCrop>false</ScaleCrop>
  <HeadingPairs>
    <vt:vector size="2" baseType="variant">
      <vt:variant>
        <vt:lpstr>Title</vt:lpstr>
      </vt:variant>
      <vt:variant>
        <vt:i4>1</vt:i4>
      </vt:variant>
    </vt:vector>
  </HeadingPairs>
  <TitlesOfParts>
    <vt:vector size="1" baseType="lpstr">
      <vt:lpstr>THE TITLE OF THE DOCUMENT</vt:lpstr>
    </vt:vector>
  </TitlesOfParts>
  <Company/>
  <LinksUpToDate>false</LinksUpToDate>
  <CharactersWithSpaces>54800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TITLE OF THE DOCUMENT</dc:title>
  <dc:subject/>
  <dc:creator/>
  <cp:keywords/>
  <cp:lastModifiedBy/>
  <cp:revision>1</cp:revision>
  <dcterms:created xsi:type="dcterms:W3CDTF">2024-04-08T14:10:00Z</dcterms:created>
  <dcterms:modified xsi:type="dcterms:W3CDTF">2024-04-08T14:11:00Z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1b342aa3-6ecc-4520-9b3e-915800150b7c</vt:lpwstr>
  </property>
</Properties>
</file>